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F3CC250">
      <w:pPr>
        <w:autoSpaceDE/>
        <w:autoSpaceDN/>
        <w:adjustRightInd/>
        <w:spacing w:before="0" w:beforeLines="-2147483648" w:after="0" w:afterLines="-2147483648" w:line="360" w:lineRule="auto"/>
        <w:jc w:val="center"/>
        <w:rPr>
          <w:rFonts w:hint="eastAsia" w:ascii="宋体" w:hAnsi="宋体" w:eastAsia="宋体" w:cs="宋体"/>
          <w:b/>
          <w:bCs/>
          <w:kern w:val="0"/>
          <w:sz w:val="32"/>
          <w:szCs w:val="32"/>
          <w:lang w:eastAsia="zh-CN"/>
        </w:rPr>
      </w:pPr>
      <w:r>
        <w:rPr>
          <w:rFonts w:hint="eastAsia" w:ascii="宋体" w:hAnsi="宋体" w:eastAsia="宋体" w:cs="宋体"/>
          <w:b/>
          <w:bCs/>
          <w:sz w:val="32"/>
          <w:szCs w:val="32"/>
          <w:lang w:val="en-US" w:eastAsia="zh-CN"/>
        </w:rPr>
        <w:t>广州市自动</w:t>
      </w:r>
      <w:r>
        <w:rPr>
          <w:rFonts w:hint="eastAsia" w:ascii="宋体" w:hAnsi="宋体" w:eastAsia="宋体" w:cs="宋体"/>
          <w:b/>
          <w:bCs/>
          <w:sz w:val="32"/>
          <w:szCs w:val="32"/>
        </w:rPr>
        <w:t>驾驶</w:t>
      </w:r>
      <w:r>
        <w:rPr>
          <w:rFonts w:hint="eastAsia" w:ascii="宋体" w:hAnsi="宋体" w:eastAsia="宋体" w:cs="宋体"/>
          <w:b/>
          <w:bCs/>
          <w:sz w:val="32"/>
          <w:szCs w:val="32"/>
          <w:lang w:eastAsia="zh-CN"/>
        </w:rPr>
        <w:t>环卫车辆</w:t>
      </w:r>
      <w:r>
        <w:rPr>
          <w:rFonts w:hint="eastAsia" w:ascii="宋体" w:hAnsi="宋体" w:eastAsia="宋体" w:cs="宋体"/>
          <w:b/>
          <w:bCs/>
          <w:kern w:val="0"/>
          <w:sz w:val="32"/>
          <w:szCs w:val="32"/>
        </w:rPr>
        <w:t>设备租赁合同</w:t>
      </w:r>
      <w:r>
        <w:rPr>
          <w:rFonts w:hint="eastAsia" w:ascii="宋体" w:hAnsi="宋体" w:eastAsia="宋体" w:cs="宋体"/>
          <w:b/>
          <w:bCs/>
          <w:kern w:val="0"/>
          <w:sz w:val="32"/>
          <w:szCs w:val="32"/>
          <w:lang w:eastAsia="zh-CN"/>
        </w:rPr>
        <w:t>（</w:t>
      </w:r>
      <w:r>
        <w:rPr>
          <w:rFonts w:hint="eastAsia" w:ascii="宋体" w:hAnsi="宋体" w:eastAsia="宋体" w:cs="宋体"/>
          <w:b/>
          <w:bCs/>
          <w:kern w:val="0"/>
          <w:sz w:val="32"/>
          <w:szCs w:val="32"/>
          <w:lang w:val="en-US" w:eastAsia="zh-CN"/>
        </w:rPr>
        <w:t>范本</w:t>
      </w:r>
      <w:r>
        <w:rPr>
          <w:rFonts w:hint="eastAsia" w:ascii="宋体" w:hAnsi="宋体" w:eastAsia="宋体" w:cs="宋体"/>
          <w:b/>
          <w:bCs/>
          <w:kern w:val="0"/>
          <w:sz w:val="32"/>
          <w:szCs w:val="32"/>
          <w:lang w:eastAsia="zh-CN"/>
        </w:rPr>
        <w:t>）</w:t>
      </w:r>
    </w:p>
    <w:p w14:paraId="243CEF7E">
      <w:pPr>
        <w:autoSpaceDE/>
        <w:autoSpaceDN/>
        <w:adjustRightInd/>
        <w:spacing w:before="0" w:beforeLines="-2147483648" w:after="0" w:afterLines="-2147483648" w:line="360" w:lineRule="auto"/>
        <w:jc w:val="center"/>
        <w:rPr>
          <w:rFonts w:hint="eastAsia" w:ascii="宋体" w:hAnsi="宋体" w:eastAsia="宋体" w:cs="宋体"/>
          <w:b/>
          <w:bCs/>
          <w:kern w:val="0"/>
          <w:sz w:val="32"/>
          <w:szCs w:val="32"/>
        </w:rPr>
      </w:pPr>
    </w:p>
    <w:p w14:paraId="4F6CB879">
      <w:pPr>
        <w:autoSpaceDE w:val="0"/>
        <w:autoSpaceDN w:val="0"/>
        <w:adjustRightInd w:val="0"/>
        <w:spacing w:line="360" w:lineRule="auto"/>
        <w:jc w:val="left"/>
        <w:rPr>
          <w:rFonts w:hint="eastAsia" w:ascii="宋体" w:hAnsi="宋体" w:cs="AdobeSongStd-Light"/>
          <w:kern w:val="0"/>
          <w:sz w:val="24"/>
        </w:rPr>
      </w:pPr>
    </w:p>
    <w:p w14:paraId="7EF9C72B">
      <w:pPr>
        <w:autoSpaceDE w:val="0"/>
        <w:autoSpaceDN w:val="0"/>
        <w:adjustRightInd w:val="0"/>
        <w:spacing w:line="360" w:lineRule="auto"/>
        <w:jc w:val="left"/>
        <w:rPr>
          <w:rFonts w:hint="eastAsia" w:ascii="宋体" w:hAnsi="宋体" w:cs="AdobeSongStd-Light"/>
          <w:kern w:val="0"/>
          <w:sz w:val="24"/>
        </w:rPr>
      </w:pPr>
    </w:p>
    <w:p w14:paraId="4B8136EC">
      <w:pPr>
        <w:autoSpaceDE w:val="0"/>
        <w:autoSpaceDN w:val="0"/>
        <w:adjustRightInd w:val="0"/>
        <w:spacing w:line="360" w:lineRule="auto"/>
        <w:jc w:val="left"/>
        <w:rPr>
          <w:rFonts w:hint="eastAsia" w:ascii="宋体" w:hAnsi="宋体" w:cs="AdobeSongStd-Light"/>
          <w:kern w:val="0"/>
          <w:sz w:val="24"/>
        </w:rPr>
      </w:pPr>
    </w:p>
    <w:p w14:paraId="1632318D">
      <w:pPr>
        <w:autoSpaceDE w:val="0"/>
        <w:autoSpaceDN w:val="0"/>
        <w:adjustRightInd w:val="0"/>
        <w:spacing w:line="360" w:lineRule="auto"/>
        <w:jc w:val="left"/>
        <w:rPr>
          <w:rFonts w:ascii="宋体" w:hAnsi="宋体" w:cs="AdobeSongStd-Light"/>
          <w:kern w:val="0"/>
          <w:sz w:val="24"/>
          <w:u w:val="single"/>
        </w:rPr>
      </w:pPr>
      <w:r>
        <w:rPr>
          <w:rFonts w:hint="eastAsia" w:ascii="宋体" w:hAnsi="宋体" w:cs="AdobeSongStd-Light"/>
          <w:kern w:val="0"/>
          <w:sz w:val="24"/>
        </w:rPr>
        <w:t>甲方（承租方）：</w:t>
      </w:r>
      <w:r>
        <w:rPr>
          <w:rFonts w:ascii="宋体" w:hAnsi="宋体" w:cs="AdobeSongStd-Light"/>
          <w:kern w:val="0"/>
          <w:sz w:val="24"/>
          <w:u w:val="single"/>
        </w:rPr>
        <w:t xml:space="preserve">  </w:t>
      </w:r>
      <w:r>
        <w:rPr>
          <w:rFonts w:hint="eastAsia" w:ascii="宋体" w:hAnsi="宋体" w:cs="AdobeSongStd-Light"/>
          <w:kern w:val="0"/>
          <w:sz w:val="24"/>
          <w:u w:val="single"/>
        </w:rPr>
        <w:t xml:space="preserve">                          </w:t>
      </w:r>
      <w:r>
        <w:rPr>
          <w:rFonts w:ascii="宋体" w:hAnsi="宋体" w:cs="AdobeSongStd-Light"/>
          <w:kern w:val="0"/>
          <w:sz w:val="24"/>
          <w:u w:val="single"/>
        </w:rPr>
        <w:t xml:space="preserve"> </w:t>
      </w:r>
      <w:r>
        <w:rPr>
          <w:rFonts w:hint="eastAsia" w:ascii="宋体" w:hAnsi="宋体" w:cs="AdobeSongStd-Light"/>
          <w:kern w:val="0"/>
          <w:sz w:val="24"/>
          <w:u w:val="single"/>
        </w:rPr>
        <w:t xml:space="preserve"> </w:t>
      </w:r>
      <w:r>
        <w:rPr>
          <w:rFonts w:ascii="宋体" w:hAnsi="宋体" w:cs="AdobeSongStd-Light"/>
          <w:kern w:val="0"/>
          <w:sz w:val="24"/>
          <w:u w:val="single"/>
        </w:rPr>
        <w:t xml:space="preserve">    </w:t>
      </w:r>
    </w:p>
    <w:p w14:paraId="419ABF0E">
      <w:pPr>
        <w:autoSpaceDE w:val="0"/>
        <w:autoSpaceDN w:val="0"/>
        <w:adjustRightInd w:val="0"/>
        <w:spacing w:line="360" w:lineRule="auto"/>
        <w:jc w:val="left"/>
        <w:rPr>
          <w:rFonts w:ascii="宋体" w:hAnsi="宋体" w:cs="AdobeSongStd-Light"/>
          <w:kern w:val="0"/>
          <w:sz w:val="24"/>
        </w:rPr>
      </w:pPr>
      <w:r>
        <w:rPr>
          <w:rFonts w:hint="eastAsia" w:ascii="宋体" w:hAnsi="宋体" w:cs="AdobeSongStd-Light"/>
          <w:kern w:val="0"/>
          <w:sz w:val="24"/>
        </w:rPr>
        <w:t>地</w:t>
      </w:r>
      <w:r>
        <w:rPr>
          <w:rFonts w:ascii="宋体" w:hAnsi="宋体" w:cs="AdobeSongStd-Light"/>
          <w:kern w:val="0"/>
          <w:sz w:val="24"/>
        </w:rPr>
        <w:t xml:space="preserve"> </w:t>
      </w:r>
      <w:r>
        <w:rPr>
          <w:rFonts w:hint="eastAsia" w:ascii="宋体" w:hAnsi="宋体" w:cs="AdobeSongStd-Light"/>
          <w:kern w:val="0"/>
          <w:sz w:val="24"/>
          <w:lang w:val="en-US" w:eastAsia="zh-CN"/>
        </w:rPr>
        <w:t xml:space="preserve">  </w:t>
      </w:r>
      <w:r>
        <w:rPr>
          <w:rFonts w:ascii="宋体" w:hAnsi="宋体" w:cs="AdobeSongStd-Light"/>
          <w:kern w:val="0"/>
          <w:sz w:val="24"/>
        </w:rPr>
        <w:t xml:space="preserve"> </w:t>
      </w:r>
      <w:r>
        <w:rPr>
          <w:rFonts w:hint="eastAsia" w:ascii="宋体" w:hAnsi="宋体" w:cs="AdobeSongStd-Light"/>
          <w:kern w:val="0"/>
          <w:sz w:val="24"/>
        </w:rPr>
        <w:t>址：</w:t>
      </w:r>
      <w:r>
        <w:rPr>
          <w:rFonts w:ascii="宋体" w:hAnsi="宋体" w:cs="AdobeSongStd-Light"/>
          <w:kern w:val="0"/>
          <w:sz w:val="24"/>
          <w:u w:val="single"/>
        </w:rPr>
        <w:t xml:space="preserve">  </w:t>
      </w:r>
      <w:r>
        <w:rPr>
          <w:rFonts w:hint="eastAsia" w:ascii="宋体" w:hAnsi="宋体" w:cs="AdobeSongStd-Light"/>
          <w:kern w:val="0"/>
          <w:sz w:val="24"/>
          <w:u w:val="single"/>
        </w:rPr>
        <w:t xml:space="preserve">          </w:t>
      </w:r>
      <w:r>
        <w:rPr>
          <w:rFonts w:ascii="宋体" w:hAnsi="宋体" w:cs="AdobeSongStd-Light"/>
          <w:kern w:val="0"/>
          <w:sz w:val="24"/>
          <w:u w:val="single"/>
        </w:rPr>
        <w:t xml:space="preserve"> </w:t>
      </w:r>
      <w:r>
        <w:rPr>
          <w:rFonts w:hint="eastAsia" w:ascii="宋体" w:hAnsi="宋体" w:cs="AdobeSongStd-Light"/>
          <w:kern w:val="0"/>
          <w:sz w:val="24"/>
          <w:u w:val="single"/>
        </w:rPr>
        <w:t xml:space="preserve">            </w:t>
      </w:r>
      <w:r>
        <w:rPr>
          <w:rFonts w:ascii="宋体" w:hAnsi="宋体" w:cs="AdobeSongStd-Light"/>
          <w:kern w:val="0"/>
          <w:sz w:val="24"/>
          <w:u w:val="single"/>
        </w:rPr>
        <w:t xml:space="preserve">    </w:t>
      </w:r>
      <w:r>
        <w:rPr>
          <w:rFonts w:hint="eastAsia" w:ascii="宋体" w:hAnsi="宋体" w:cs="AdobeSongStd-Light"/>
          <w:kern w:val="0"/>
          <w:sz w:val="24"/>
          <w:u w:val="single"/>
        </w:rPr>
        <w:t xml:space="preserve">    </w:t>
      </w:r>
      <w:r>
        <w:rPr>
          <w:rFonts w:ascii="宋体" w:hAnsi="宋体" w:cs="AdobeSongStd-Light"/>
          <w:kern w:val="0"/>
          <w:sz w:val="24"/>
          <w:u w:val="single"/>
        </w:rPr>
        <w:t xml:space="preserve">       </w:t>
      </w:r>
    </w:p>
    <w:p w14:paraId="4ED701BF">
      <w:pPr>
        <w:autoSpaceDE w:val="0"/>
        <w:autoSpaceDN w:val="0"/>
        <w:adjustRightInd w:val="0"/>
        <w:spacing w:line="360" w:lineRule="auto"/>
        <w:jc w:val="left"/>
        <w:rPr>
          <w:rFonts w:ascii="宋体" w:hAnsi="宋体" w:cs="AdobeSongStd-Light"/>
          <w:kern w:val="0"/>
          <w:sz w:val="24"/>
        </w:rPr>
      </w:pPr>
      <w:r>
        <w:rPr>
          <w:rFonts w:hint="eastAsia" w:ascii="宋体" w:hAnsi="宋体" w:cs="AdobeSongStd-Light"/>
          <w:kern w:val="0"/>
          <w:sz w:val="24"/>
        </w:rPr>
        <w:t>联</w:t>
      </w:r>
      <w:r>
        <w:rPr>
          <w:rFonts w:hint="eastAsia" w:ascii="宋体" w:hAnsi="宋体" w:cs="AdobeSongStd-Light"/>
          <w:kern w:val="0"/>
          <w:sz w:val="24"/>
          <w:lang w:val="en-US" w:eastAsia="zh-CN"/>
        </w:rPr>
        <w:t xml:space="preserve"> </w:t>
      </w:r>
      <w:r>
        <w:rPr>
          <w:rFonts w:hint="eastAsia" w:ascii="宋体" w:hAnsi="宋体" w:cs="AdobeSongStd-Light"/>
          <w:kern w:val="0"/>
          <w:sz w:val="24"/>
        </w:rPr>
        <w:t>系</w:t>
      </w:r>
      <w:r>
        <w:rPr>
          <w:rFonts w:hint="eastAsia" w:ascii="宋体" w:hAnsi="宋体" w:cs="AdobeSongStd-Light"/>
          <w:kern w:val="0"/>
          <w:sz w:val="24"/>
          <w:lang w:val="en-US" w:eastAsia="zh-CN"/>
        </w:rPr>
        <w:t xml:space="preserve"> </w:t>
      </w:r>
      <w:r>
        <w:rPr>
          <w:rFonts w:hint="eastAsia" w:ascii="宋体" w:hAnsi="宋体" w:cs="AdobeSongStd-Light"/>
          <w:kern w:val="0"/>
          <w:sz w:val="24"/>
        </w:rPr>
        <w:t>人：</w:t>
      </w:r>
      <w:r>
        <w:rPr>
          <w:rFonts w:ascii="宋体" w:hAnsi="宋体" w:cs="AdobeSongStd-Light"/>
          <w:kern w:val="0"/>
          <w:sz w:val="24"/>
          <w:u w:val="single"/>
        </w:rPr>
        <w:t xml:space="preserve"> </w:t>
      </w:r>
      <w:r>
        <w:rPr>
          <w:rFonts w:hint="eastAsia" w:ascii="宋体" w:hAnsi="宋体" w:cs="AdobeSongStd-Light"/>
          <w:kern w:val="0"/>
          <w:sz w:val="24"/>
          <w:u w:val="single"/>
        </w:rPr>
        <w:t xml:space="preserve">  </w:t>
      </w:r>
      <w:r>
        <w:rPr>
          <w:rFonts w:ascii="宋体" w:hAnsi="宋体" w:cs="AdobeSongStd-Light"/>
          <w:kern w:val="0"/>
          <w:sz w:val="24"/>
          <w:u w:val="single"/>
        </w:rPr>
        <w:t xml:space="preserve">                                     </w:t>
      </w:r>
    </w:p>
    <w:p w14:paraId="67843486">
      <w:pPr>
        <w:autoSpaceDE w:val="0"/>
        <w:autoSpaceDN w:val="0"/>
        <w:adjustRightInd w:val="0"/>
        <w:spacing w:line="360" w:lineRule="auto"/>
        <w:jc w:val="left"/>
        <w:rPr>
          <w:rFonts w:ascii="宋体" w:hAnsi="宋体" w:cs="Arial"/>
          <w:kern w:val="0"/>
          <w:sz w:val="24"/>
        </w:rPr>
      </w:pPr>
      <w:r>
        <w:rPr>
          <w:rFonts w:hint="eastAsia" w:ascii="宋体" w:hAnsi="宋体" w:cs="AdobeSongStd-Light"/>
          <w:kern w:val="0"/>
          <w:sz w:val="24"/>
        </w:rPr>
        <w:t>联系电话：</w:t>
      </w:r>
      <w:r>
        <w:rPr>
          <w:rFonts w:ascii="宋体" w:hAnsi="宋体" w:cs="AdobeSongStd-Light"/>
          <w:kern w:val="0"/>
          <w:sz w:val="24"/>
          <w:u w:val="single"/>
        </w:rPr>
        <w:t xml:space="preserve">  </w:t>
      </w:r>
      <w:r>
        <w:rPr>
          <w:rFonts w:hint="eastAsia" w:ascii="宋体" w:hAnsi="宋体" w:cs="AdobeSongStd-Light"/>
          <w:kern w:val="0"/>
          <w:sz w:val="24"/>
          <w:u w:val="single"/>
        </w:rPr>
        <w:t xml:space="preserve">           </w:t>
      </w:r>
      <w:r>
        <w:rPr>
          <w:rFonts w:ascii="宋体" w:hAnsi="宋体" w:cs="AdobeSongStd-Light"/>
          <w:kern w:val="0"/>
          <w:sz w:val="24"/>
          <w:u w:val="single"/>
        </w:rPr>
        <w:t xml:space="preserve">             </w:t>
      </w:r>
      <w:r>
        <w:rPr>
          <w:rFonts w:hint="eastAsia" w:ascii="宋体" w:hAnsi="宋体" w:cs="AdobeSongStd-Light"/>
          <w:kern w:val="0"/>
          <w:sz w:val="24"/>
          <w:u w:val="single"/>
        </w:rPr>
        <w:t xml:space="preserve">          </w:t>
      </w:r>
      <w:r>
        <w:rPr>
          <w:rFonts w:ascii="宋体" w:hAnsi="宋体" w:cs="AdobeSongStd-Light"/>
          <w:kern w:val="0"/>
          <w:sz w:val="24"/>
          <w:u w:val="single"/>
        </w:rPr>
        <w:t xml:space="preserve">    </w:t>
      </w:r>
    </w:p>
    <w:p w14:paraId="6BD39448">
      <w:pPr>
        <w:autoSpaceDE w:val="0"/>
        <w:autoSpaceDN w:val="0"/>
        <w:adjustRightInd w:val="0"/>
        <w:spacing w:line="360" w:lineRule="auto"/>
        <w:jc w:val="left"/>
        <w:rPr>
          <w:rFonts w:ascii="宋体" w:hAnsi="宋体" w:cs="Arial"/>
          <w:kern w:val="0"/>
          <w:sz w:val="24"/>
          <w:u w:val="single"/>
        </w:rPr>
      </w:pPr>
    </w:p>
    <w:p w14:paraId="3E25505A">
      <w:pPr>
        <w:autoSpaceDE w:val="0"/>
        <w:autoSpaceDN w:val="0"/>
        <w:adjustRightInd w:val="0"/>
        <w:spacing w:line="360" w:lineRule="auto"/>
        <w:jc w:val="left"/>
        <w:rPr>
          <w:rFonts w:ascii="宋体" w:hAnsi="宋体" w:cs="AdobeSongStd-Light"/>
          <w:kern w:val="0"/>
          <w:sz w:val="24"/>
          <w:u w:val="single"/>
        </w:rPr>
      </w:pPr>
      <w:r>
        <w:rPr>
          <w:rFonts w:hint="eastAsia" w:ascii="宋体" w:hAnsi="宋体" w:cs="AdobeSongStd-Light"/>
          <w:kern w:val="0"/>
          <w:sz w:val="24"/>
        </w:rPr>
        <w:t>乙方（出租方）：</w:t>
      </w:r>
      <w:r>
        <w:rPr>
          <w:rFonts w:hint="eastAsia" w:ascii="宋体" w:hAnsi="宋体" w:cs="AdobeSongStd-Light"/>
          <w:kern w:val="0"/>
          <w:sz w:val="24"/>
          <w:u w:val="single"/>
        </w:rPr>
        <w:t xml:space="preserve"> </w:t>
      </w:r>
      <w:r>
        <w:rPr>
          <w:rFonts w:ascii="宋体" w:hAnsi="宋体" w:cs="AdobeSongStd-Light"/>
          <w:kern w:val="0"/>
          <w:sz w:val="24"/>
          <w:u w:val="single"/>
        </w:rPr>
        <w:t xml:space="preserve"> </w:t>
      </w:r>
      <w:r>
        <w:rPr>
          <w:rFonts w:hint="eastAsia" w:ascii="宋体" w:hAnsi="宋体" w:cs="AdobeSongStd-Light"/>
          <w:kern w:val="0"/>
          <w:sz w:val="24"/>
          <w:u w:val="single"/>
          <w:lang w:val="en-US" w:eastAsia="zh-CN"/>
        </w:rPr>
        <w:t xml:space="preserve">                              </w:t>
      </w:r>
      <w:r>
        <w:rPr>
          <w:rFonts w:hint="eastAsia" w:ascii="宋体" w:hAnsi="宋体" w:cs="AdobeSongStd-Light"/>
          <w:kern w:val="0"/>
          <w:sz w:val="24"/>
          <w:u w:val="single"/>
        </w:rPr>
        <w:t xml:space="preserve"> </w:t>
      </w:r>
      <w:r>
        <w:rPr>
          <w:rFonts w:ascii="宋体" w:hAnsi="宋体" w:cs="AdobeSongStd-Light"/>
          <w:kern w:val="0"/>
          <w:sz w:val="24"/>
          <w:u w:val="single"/>
        </w:rPr>
        <w:t xml:space="preserve"> </w:t>
      </w:r>
    </w:p>
    <w:p w14:paraId="05BB5E9E">
      <w:pPr>
        <w:autoSpaceDE w:val="0"/>
        <w:autoSpaceDN w:val="0"/>
        <w:adjustRightInd w:val="0"/>
        <w:spacing w:line="360" w:lineRule="auto"/>
        <w:jc w:val="left"/>
        <w:rPr>
          <w:rFonts w:ascii="宋体" w:hAnsi="宋体" w:cs="AdobeSongStd-Light"/>
          <w:kern w:val="0"/>
          <w:sz w:val="24"/>
        </w:rPr>
      </w:pPr>
      <w:r>
        <w:rPr>
          <w:rFonts w:hint="eastAsia" w:ascii="宋体" w:hAnsi="宋体" w:cs="AdobeSongStd-Light"/>
          <w:kern w:val="0"/>
          <w:sz w:val="24"/>
        </w:rPr>
        <w:t>地</w:t>
      </w:r>
      <w:r>
        <w:rPr>
          <w:rFonts w:hint="eastAsia" w:ascii="宋体" w:hAnsi="宋体" w:cs="AdobeSongStd-Light"/>
          <w:kern w:val="0"/>
          <w:sz w:val="24"/>
          <w:lang w:val="en-US" w:eastAsia="zh-CN"/>
        </w:rPr>
        <w:t xml:space="preserve">    </w:t>
      </w:r>
      <w:r>
        <w:rPr>
          <w:rFonts w:hint="eastAsia" w:ascii="宋体" w:hAnsi="宋体" w:cs="AdobeSongStd-Light"/>
          <w:kern w:val="0"/>
          <w:sz w:val="24"/>
        </w:rPr>
        <w:t>址：</w:t>
      </w:r>
      <w:r>
        <w:rPr>
          <w:rFonts w:ascii="宋体" w:hAnsi="宋体" w:cs="AdobeSongStd-Light"/>
          <w:kern w:val="0"/>
          <w:sz w:val="24"/>
          <w:u w:val="single"/>
        </w:rPr>
        <w:t xml:space="preserve">   </w:t>
      </w:r>
      <w:r>
        <w:rPr>
          <w:rFonts w:hint="eastAsia" w:ascii="宋体" w:hAnsi="宋体" w:cs="AdobeSongStd-Light"/>
          <w:kern w:val="0"/>
          <w:sz w:val="24"/>
          <w:u w:val="single"/>
          <w:lang w:val="en-US" w:eastAsia="zh-CN"/>
        </w:rPr>
        <w:t xml:space="preserve">                                   </w:t>
      </w:r>
      <w:r>
        <w:rPr>
          <w:rFonts w:hint="eastAsia" w:ascii="宋体" w:hAnsi="宋体" w:cs="AdobeSongStd-Light"/>
          <w:kern w:val="0"/>
          <w:sz w:val="24"/>
          <w:u w:val="single"/>
        </w:rPr>
        <w:t xml:space="preserve"> </w:t>
      </w:r>
      <w:r>
        <w:rPr>
          <w:rFonts w:ascii="宋体" w:hAnsi="宋体" w:cs="AdobeSongStd-Light"/>
          <w:kern w:val="0"/>
          <w:sz w:val="24"/>
          <w:u w:val="single"/>
        </w:rPr>
        <w:t xml:space="preserve"> </w:t>
      </w:r>
    </w:p>
    <w:p w14:paraId="17DE0B70">
      <w:pPr>
        <w:autoSpaceDE w:val="0"/>
        <w:autoSpaceDN w:val="0"/>
        <w:adjustRightInd w:val="0"/>
        <w:spacing w:line="360" w:lineRule="auto"/>
        <w:jc w:val="left"/>
        <w:rPr>
          <w:rFonts w:ascii="宋体" w:hAnsi="宋体" w:cs="AdobeSongStd-Light"/>
          <w:kern w:val="0"/>
          <w:sz w:val="24"/>
        </w:rPr>
      </w:pPr>
      <w:r>
        <w:rPr>
          <w:rFonts w:hint="eastAsia" w:ascii="宋体" w:hAnsi="宋体" w:cs="AdobeSongStd-Light"/>
          <w:kern w:val="0"/>
          <w:sz w:val="24"/>
        </w:rPr>
        <w:t>联</w:t>
      </w:r>
      <w:r>
        <w:rPr>
          <w:rFonts w:hint="eastAsia" w:ascii="宋体" w:hAnsi="宋体" w:cs="AdobeSongStd-Light"/>
          <w:kern w:val="0"/>
          <w:sz w:val="24"/>
          <w:lang w:val="en-US" w:eastAsia="zh-CN"/>
        </w:rPr>
        <w:t xml:space="preserve"> </w:t>
      </w:r>
      <w:r>
        <w:rPr>
          <w:rFonts w:hint="eastAsia" w:ascii="宋体" w:hAnsi="宋体" w:cs="AdobeSongStd-Light"/>
          <w:kern w:val="0"/>
          <w:sz w:val="24"/>
        </w:rPr>
        <w:t>系</w:t>
      </w:r>
      <w:r>
        <w:rPr>
          <w:rFonts w:hint="eastAsia" w:ascii="宋体" w:hAnsi="宋体" w:cs="AdobeSongStd-Light"/>
          <w:kern w:val="0"/>
          <w:sz w:val="24"/>
          <w:lang w:val="en-US" w:eastAsia="zh-CN"/>
        </w:rPr>
        <w:t xml:space="preserve"> </w:t>
      </w:r>
      <w:r>
        <w:rPr>
          <w:rFonts w:hint="eastAsia" w:ascii="宋体" w:hAnsi="宋体" w:cs="AdobeSongStd-Light"/>
          <w:kern w:val="0"/>
          <w:sz w:val="24"/>
        </w:rPr>
        <w:t>人：</w:t>
      </w:r>
      <w:r>
        <w:rPr>
          <w:rFonts w:ascii="宋体" w:hAnsi="宋体" w:cs="AdobeSongStd-Light"/>
          <w:kern w:val="0"/>
          <w:sz w:val="24"/>
          <w:u w:val="single"/>
        </w:rPr>
        <w:t xml:space="preserve">  </w:t>
      </w:r>
      <w:r>
        <w:rPr>
          <w:rFonts w:hint="eastAsia" w:ascii="宋体" w:hAnsi="宋体" w:cs="AdobeSongStd-Light"/>
          <w:kern w:val="0"/>
          <w:sz w:val="24"/>
          <w:u w:val="single"/>
        </w:rPr>
        <w:t xml:space="preserve">    </w:t>
      </w:r>
      <w:r>
        <w:rPr>
          <w:rFonts w:ascii="宋体" w:hAnsi="宋体" w:cs="AdobeSongStd-Light"/>
          <w:kern w:val="0"/>
          <w:sz w:val="24"/>
          <w:u w:val="single"/>
        </w:rPr>
        <w:t xml:space="preserve"> </w:t>
      </w:r>
      <w:r>
        <w:rPr>
          <w:rFonts w:hint="eastAsia" w:ascii="宋体" w:hAnsi="宋体" w:cs="AdobeSongStd-Light"/>
          <w:kern w:val="0"/>
          <w:sz w:val="24"/>
          <w:u w:val="single"/>
        </w:rPr>
        <w:t xml:space="preserve"> </w:t>
      </w:r>
      <w:r>
        <w:rPr>
          <w:rFonts w:ascii="宋体" w:hAnsi="宋体" w:cs="AdobeSongStd-Light"/>
          <w:kern w:val="0"/>
          <w:sz w:val="24"/>
          <w:u w:val="single"/>
        </w:rPr>
        <w:t xml:space="preserve">       </w:t>
      </w:r>
      <w:r>
        <w:rPr>
          <w:rFonts w:hint="eastAsia" w:ascii="宋体" w:hAnsi="宋体" w:cs="AdobeSongStd-Light"/>
          <w:kern w:val="0"/>
          <w:sz w:val="24"/>
          <w:u w:val="single"/>
        </w:rPr>
        <w:t xml:space="preserve">  </w:t>
      </w:r>
      <w:r>
        <w:rPr>
          <w:rFonts w:ascii="宋体" w:hAnsi="宋体" w:cs="AdobeSongStd-Light"/>
          <w:kern w:val="0"/>
          <w:sz w:val="24"/>
          <w:u w:val="single"/>
        </w:rPr>
        <w:t xml:space="preserve">     </w:t>
      </w:r>
      <w:r>
        <w:rPr>
          <w:rFonts w:hint="eastAsia" w:ascii="宋体" w:hAnsi="宋体" w:cs="AdobeSongStd-Light"/>
          <w:kern w:val="0"/>
          <w:sz w:val="24"/>
          <w:u w:val="single"/>
          <w:lang w:val="en-US" w:eastAsia="zh-CN"/>
        </w:rPr>
        <w:t xml:space="preserve">    </w:t>
      </w:r>
      <w:r>
        <w:rPr>
          <w:rFonts w:ascii="宋体" w:hAnsi="宋体" w:cs="AdobeSongStd-Light"/>
          <w:kern w:val="0"/>
          <w:sz w:val="24"/>
          <w:u w:val="single"/>
        </w:rPr>
        <w:t xml:space="preserve">              </w:t>
      </w:r>
    </w:p>
    <w:p w14:paraId="67BFABDE">
      <w:pPr>
        <w:autoSpaceDE w:val="0"/>
        <w:autoSpaceDN w:val="0"/>
        <w:adjustRightInd w:val="0"/>
        <w:spacing w:line="360" w:lineRule="auto"/>
        <w:jc w:val="left"/>
        <w:rPr>
          <w:rFonts w:ascii="宋体" w:hAnsi="宋体" w:cs="AdobeSongStd-Light"/>
          <w:kern w:val="0"/>
          <w:sz w:val="24"/>
          <w:u w:val="single"/>
        </w:rPr>
      </w:pPr>
      <w:r>
        <w:rPr>
          <w:rFonts w:hint="eastAsia" w:ascii="宋体" w:hAnsi="宋体" w:cs="AdobeSongStd-Light"/>
          <w:kern w:val="0"/>
          <w:sz w:val="24"/>
        </w:rPr>
        <w:t>联系电话：</w:t>
      </w:r>
      <w:r>
        <w:rPr>
          <w:rFonts w:ascii="宋体" w:hAnsi="宋体" w:cs="AdobeSongStd-Light"/>
          <w:kern w:val="0"/>
          <w:sz w:val="24"/>
          <w:u w:val="single"/>
        </w:rPr>
        <w:t xml:space="preserve">  </w:t>
      </w:r>
      <w:r>
        <w:rPr>
          <w:rFonts w:hint="eastAsia" w:ascii="宋体" w:hAnsi="宋体" w:cs="AdobeSongStd-Light"/>
          <w:kern w:val="0"/>
          <w:sz w:val="24"/>
          <w:u w:val="single"/>
        </w:rPr>
        <w:t xml:space="preserve">   </w:t>
      </w:r>
      <w:r>
        <w:rPr>
          <w:rFonts w:ascii="宋体" w:hAnsi="宋体" w:cs="AdobeSongStd-Light"/>
          <w:kern w:val="0"/>
          <w:sz w:val="24"/>
          <w:u w:val="single"/>
        </w:rPr>
        <w:t xml:space="preserve">               </w:t>
      </w:r>
      <w:r>
        <w:rPr>
          <w:rFonts w:hint="eastAsia" w:ascii="宋体" w:hAnsi="宋体" w:cs="AdobeSongStd-Light"/>
          <w:kern w:val="0"/>
          <w:sz w:val="24"/>
          <w:u w:val="single"/>
          <w:lang w:val="en-US" w:eastAsia="zh-CN"/>
        </w:rPr>
        <w:t xml:space="preserve">    </w:t>
      </w:r>
      <w:r>
        <w:rPr>
          <w:rFonts w:ascii="宋体" w:hAnsi="宋体" w:cs="AdobeSongStd-Light"/>
          <w:kern w:val="0"/>
          <w:sz w:val="24"/>
          <w:u w:val="single"/>
        </w:rPr>
        <w:t xml:space="preserve">                </w:t>
      </w:r>
    </w:p>
    <w:p w14:paraId="1FFE2C76">
      <w:pPr>
        <w:autoSpaceDE w:val="0"/>
        <w:autoSpaceDN w:val="0"/>
        <w:adjustRightInd w:val="0"/>
        <w:spacing w:line="360" w:lineRule="auto"/>
        <w:jc w:val="left"/>
        <w:rPr>
          <w:rFonts w:ascii="宋体" w:hAnsi="宋体" w:cs="Arial"/>
          <w:kern w:val="0"/>
          <w:sz w:val="24"/>
        </w:rPr>
      </w:pPr>
    </w:p>
    <w:p w14:paraId="29EBE6AE">
      <w:pPr>
        <w:spacing w:line="360" w:lineRule="auto"/>
        <w:ind w:firstLine="480" w:firstLineChars="200"/>
        <w:rPr>
          <w:rFonts w:ascii="宋体" w:hAnsi="宋体"/>
          <w:b/>
          <w:bCs/>
          <w:sz w:val="24"/>
        </w:rPr>
      </w:pPr>
      <w:bookmarkStart w:id="0" w:name="_Hlk96806207"/>
      <w:bookmarkEnd w:id="0"/>
      <w:r>
        <w:rPr>
          <w:rStyle w:val="20"/>
          <w:rFonts w:hint="default"/>
          <w:sz w:val="24"/>
        </w:rPr>
        <w:t>甲方因业务需要，向乙方租用</w:t>
      </w:r>
      <w:r>
        <w:rPr>
          <w:rStyle w:val="20"/>
          <w:rFonts w:hint="eastAsia" w:eastAsia="宋体"/>
          <w:sz w:val="24"/>
          <w:lang w:eastAsia="zh-CN"/>
        </w:rPr>
        <w:t>自动驾驶</w:t>
      </w:r>
      <w:r>
        <w:rPr>
          <w:rStyle w:val="20"/>
          <w:rFonts w:hint="eastAsia" w:eastAsia="宋体"/>
          <w:sz w:val="24"/>
          <w:lang w:val="en-US" w:eastAsia="zh-CN"/>
        </w:rPr>
        <w:t>环卫车辆</w:t>
      </w:r>
      <w:r>
        <w:rPr>
          <w:rStyle w:val="20"/>
          <w:rFonts w:hint="default"/>
          <w:sz w:val="24"/>
        </w:rPr>
        <w:t>设备。为了维护甲乙双方的正当权益，根据《中华人民共和国民法典》 以及其他相关法律法规，</w:t>
      </w:r>
      <w:r>
        <w:rPr>
          <w:rFonts w:hint="eastAsia" w:ascii="宋体" w:hAnsi="宋体"/>
          <w:sz w:val="24"/>
        </w:rPr>
        <w:t>本着诚信、自愿、平等、公平的原则，经甲乙双方协商一致，</w:t>
      </w:r>
      <w:r>
        <w:rPr>
          <w:rFonts w:ascii="宋体" w:hAnsi="宋体"/>
          <w:sz w:val="24"/>
        </w:rPr>
        <w:t>特订</w:t>
      </w:r>
      <w:bookmarkStart w:id="2" w:name="_GoBack"/>
      <w:bookmarkEnd w:id="2"/>
      <w:r>
        <w:rPr>
          <w:rFonts w:ascii="宋体" w:hAnsi="宋体"/>
          <w:sz w:val="24"/>
        </w:rPr>
        <w:t>立此合同，以兹共同遵守。</w:t>
      </w:r>
    </w:p>
    <w:p w14:paraId="1EE0C21A">
      <w:pPr>
        <w:spacing w:line="360" w:lineRule="auto"/>
        <w:ind w:firstLine="480" w:firstLineChars="200"/>
        <w:rPr>
          <w:rFonts w:ascii="宋体" w:hAnsi="宋体"/>
          <w:b/>
          <w:bCs/>
          <w:sz w:val="24"/>
        </w:rPr>
      </w:pPr>
      <w:r>
        <w:rPr>
          <w:rFonts w:hint="eastAsia" w:ascii="微软雅黑" w:hAnsi="微软雅黑" w:eastAsia="微软雅黑" w:cs="微软雅黑"/>
          <w:b/>
          <w:bCs/>
          <w:sz w:val="24"/>
        </w:rPr>
        <w:t>★</w:t>
      </w:r>
      <w:r>
        <w:rPr>
          <w:rFonts w:hint="eastAsia" w:ascii="微软雅黑" w:hAnsi="微软雅黑" w:eastAsia="微软雅黑" w:cs="微软雅黑"/>
          <w:b/>
          <w:bCs/>
          <w:sz w:val="24"/>
          <w:lang w:val="en-US" w:eastAsia="zh-CN"/>
        </w:rPr>
        <w:t xml:space="preserve"> </w:t>
      </w:r>
      <w:r>
        <w:rPr>
          <w:rFonts w:hint="eastAsia" w:ascii="宋体" w:hAnsi="宋体"/>
          <w:b/>
          <w:bCs/>
          <w:sz w:val="24"/>
        </w:rPr>
        <w:t>一、租赁标的及租金明细</w:t>
      </w:r>
    </w:p>
    <w:p w14:paraId="4AC55F28">
      <w:pPr>
        <w:spacing w:line="360" w:lineRule="auto"/>
        <w:ind w:firstLine="420"/>
        <w:rPr>
          <w:rFonts w:hint="eastAsia" w:ascii="宋体" w:hAnsi="宋体"/>
          <w:sz w:val="24"/>
        </w:rPr>
      </w:pPr>
      <w:r>
        <w:rPr>
          <w:rFonts w:hint="eastAsia" w:ascii="宋体" w:hAnsi="宋体"/>
          <w:sz w:val="24"/>
        </w:rPr>
        <w:t>1</w:t>
      </w:r>
      <w:r>
        <w:rPr>
          <w:rFonts w:hint="eastAsia" w:ascii="宋体" w:hAnsi="宋体"/>
          <w:sz w:val="24"/>
          <w:lang w:val="en-US" w:eastAsia="zh-CN"/>
        </w:rPr>
        <w:t>.</w:t>
      </w:r>
      <w:r>
        <w:rPr>
          <w:rFonts w:hint="eastAsia" w:ascii="宋体" w:hAnsi="宋体"/>
          <w:sz w:val="24"/>
        </w:rPr>
        <w:t>本次租赁设备明细如下：</w:t>
      </w:r>
    </w:p>
    <w:tbl>
      <w:tblPr>
        <w:tblStyle w:val="11"/>
        <w:tblW w:w="86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6"/>
        <w:gridCol w:w="1080"/>
        <w:gridCol w:w="551"/>
        <w:gridCol w:w="804"/>
        <w:gridCol w:w="758"/>
        <w:gridCol w:w="1110"/>
        <w:gridCol w:w="1396"/>
        <w:gridCol w:w="1127"/>
        <w:gridCol w:w="1118"/>
      </w:tblGrid>
      <w:tr w14:paraId="103566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2" w:hRule="atLeast"/>
        </w:trPr>
        <w:tc>
          <w:tcPr>
            <w:tcW w:w="716" w:type="dxa"/>
            <w:vAlign w:val="center"/>
          </w:tcPr>
          <w:p w14:paraId="6A8DA546">
            <w:pPr>
              <w:spacing w:after="160" w:line="360" w:lineRule="auto"/>
              <w:jc w:val="center"/>
              <w:rPr>
                <w:rFonts w:hint="eastAsia" w:ascii="宋体" w:hAnsi="宋体"/>
                <w:sz w:val="21"/>
                <w:szCs w:val="21"/>
                <w:vertAlign w:val="baseline"/>
              </w:rPr>
            </w:pPr>
            <w:r>
              <w:rPr>
                <w:rFonts w:hint="eastAsia" w:ascii="宋体" w:hAnsi="宋体" w:eastAsia="宋体" w:cs="宋体"/>
                <w:b/>
                <w:bCs/>
                <w:color w:val="000000"/>
                <w:kern w:val="0"/>
                <w:sz w:val="21"/>
                <w:szCs w:val="21"/>
              </w:rPr>
              <w:t>序号</w:t>
            </w:r>
          </w:p>
        </w:tc>
        <w:tc>
          <w:tcPr>
            <w:tcW w:w="1080" w:type="dxa"/>
            <w:vAlign w:val="center"/>
          </w:tcPr>
          <w:p w14:paraId="5F198961">
            <w:pPr>
              <w:spacing w:after="160" w:line="360" w:lineRule="auto"/>
              <w:jc w:val="center"/>
              <w:rPr>
                <w:rFonts w:hint="eastAsia" w:ascii="宋体" w:hAnsi="宋体"/>
                <w:sz w:val="21"/>
                <w:szCs w:val="21"/>
                <w:vertAlign w:val="baseline"/>
              </w:rPr>
            </w:pPr>
            <w:r>
              <w:rPr>
                <w:rFonts w:hint="eastAsia" w:ascii="宋体" w:hAnsi="宋体" w:eastAsia="宋体" w:cs="宋体"/>
                <w:b/>
                <w:bCs/>
                <w:color w:val="000000"/>
                <w:kern w:val="0"/>
                <w:sz w:val="21"/>
                <w:szCs w:val="21"/>
              </w:rPr>
              <w:t>设备名称</w:t>
            </w:r>
          </w:p>
        </w:tc>
        <w:tc>
          <w:tcPr>
            <w:tcW w:w="551" w:type="dxa"/>
            <w:vAlign w:val="center"/>
          </w:tcPr>
          <w:p w14:paraId="7DCA5DE6">
            <w:pPr>
              <w:spacing w:after="160" w:line="360" w:lineRule="auto"/>
              <w:jc w:val="center"/>
              <w:rPr>
                <w:rFonts w:hint="eastAsia" w:ascii="宋体" w:hAnsi="宋体"/>
                <w:sz w:val="21"/>
                <w:szCs w:val="21"/>
                <w:vertAlign w:val="baseline"/>
              </w:rPr>
            </w:pPr>
            <w:r>
              <w:rPr>
                <w:rFonts w:hint="eastAsia" w:ascii="宋体" w:hAnsi="宋体" w:eastAsia="宋体" w:cs="宋体"/>
                <w:b/>
                <w:bCs/>
                <w:color w:val="000000"/>
                <w:kern w:val="0"/>
                <w:sz w:val="21"/>
                <w:szCs w:val="21"/>
              </w:rPr>
              <w:t>型号</w:t>
            </w:r>
          </w:p>
        </w:tc>
        <w:tc>
          <w:tcPr>
            <w:tcW w:w="804" w:type="dxa"/>
            <w:vAlign w:val="center"/>
          </w:tcPr>
          <w:p w14:paraId="535D74DE">
            <w:pPr>
              <w:spacing w:after="160" w:line="360" w:lineRule="auto"/>
              <w:jc w:val="center"/>
              <w:rPr>
                <w:rFonts w:hint="default" w:ascii="宋体" w:hAnsi="宋体" w:eastAsiaTheme="minorEastAsia"/>
                <w:sz w:val="21"/>
                <w:szCs w:val="21"/>
                <w:vertAlign w:val="baseline"/>
                <w:lang w:val="en-US" w:eastAsia="zh-CN"/>
              </w:rPr>
            </w:pPr>
            <w:r>
              <w:rPr>
                <w:rFonts w:hint="eastAsia" w:ascii="宋体" w:hAnsi="宋体"/>
                <w:b/>
                <w:bCs/>
                <w:sz w:val="21"/>
                <w:szCs w:val="21"/>
                <w:vertAlign w:val="baseline"/>
                <w:lang w:val="en-US" w:eastAsia="zh-CN"/>
              </w:rPr>
              <w:t>市场价/台（元）</w:t>
            </w:r>
          </w:p>
        </w:tc>
        <w:tc>
          <w:tcPr>
            <w:tcW w:w="758" w:type="dxa"/>
            <w:vAlign w:val="center"/>
          </w:tcPr>
          <w:p w14:paraId="7FD8F82F">
            <w:pPr>
              <w:spacing w:after="160" w:line="360" w:lineRule="auto"/>
              <w:jc w:val="center"/>
              <w:rPr>
                <w:rFonts w:hint="eastAsia" w:ascii="宋体" w:hAnsi="宋体"/>
                <w:sz w:val="21"/>
                <w:szCs w:val="21"/>
                <w:vertAlign w:val="baseline"/>
              </w:rPr>
            </w:pPr>
            <w:r>
              <w:rPr>
                <w:rFonts w:hint="eastAsia" w:ascii="宋体" w:hAnsi="宋体" w:eastAsia="宋体" w:cs="宋体"/>
                <w:b/>
                <w:bCs/>
                <w:color w:val="000000"/>
                <w:kern w:val="0"/>
                <w:sz w:val="21"/>
                <w:szCs w:val="21"/>
              </w:rPr>
              <w:t>数量（台）</w:t>
            </w:r>
          </w:p>
        </w:tc>
        <w:tc>
          <w:tcPr>
            <w:tcW w:w="1110" w:type="dxa"/>
            <w:vAlign w:val="center"/>
          </w:tcPr>
          <w:p w14:paraId="404569E1">
            <w:pPr>
              <w:spacing w:after="160" w:line="360" w:lineRule="auto"/>
              <w:jc w:val="center"/>
              <w:rPr>
                <w:rFonts w:hint="eastAsia" w:ascii="宋体" w:hAnsi="宋体"/>
                <w:sz w:val="21"/>
                <w:szCs w:val="21"/>
                <w:vertAlign w:val="baseline"/>
              </w:rPr>
            </w:pPr>
            <w:r>
              <w:rPr>
                <w:rFonts w:hint="eastAsia" w:ascii="宋体" w:hAnsi="宋体" w:eastAsia="宋体" w:cs="宋体"/>
                <w:b/>
                <w:bCs/>
                <w:color w:val="000000"/>
                <w:kern w:val="0"/>
                <w:sz w:val="21"/>
                <w:szCs w:val="21"/>
              </w:rPr>
              <w:t>租期（月）</w:t>
            </w:r>
          </w:p>
        </w:tc>
        <w:tc>
          <w:tcPr>
            <w:tcW w:w="1396" w:type="dxa"/>
            <w:vAlign w:val="center"/>
          </w:tcPr>
          <w:p w14:paraId="68454CC0">
            <w:pPr>
              <w:spacing w:after="160" w:line="360" w:lineRule="auto"/>
              <w:jc w:val="center"/>
              <w:rPr>
                <w:rFonts w:hint="eastAsia" w:ascii="宋体" w:hAnsi="宋体"/>
                <w:sz w:val="21"/>
                <w:szCs w:val="21"/>
                <w:vertAlign w:val="baseline"/>
              </w:rPr>
            </w:pPr>
            <w:r>
              <w:rPr>
                <w:rFonts w:hint="eastAsia" w:ascii="宋体" w:hAnsi="宋体" w:eastAsia="宋体" w:cs="宋体"/>
                <w:b/>
                <w:bCs/>
                <w:color w:val="000000"/>
                <w:kern w:val="0"/>
                <w:sz w:val="21"/>
                <w:szCs w:val="21"/>
                <w:lang w:val="en-US" w:eastAsia="zh-CN"/>
              </w:rPr>
              <w:t>每月不含税租金（元）</w:t>
            </w:r>
          </w:p>
        </w:tc>
        <w:tc>
          <w:tcPr>
            <w:tcW w:w="1127" w:type="dxa"/>
            <w:vAlign w:val="center"/>
          </w:tcPr>
          <w:p w14:paraId="510AE621">
            <w:pPr>
              <w:spacing w:after="160" w:line="360" w:lineRule="auto"/>
              <w:jc w:val="center"/>
              <w:rPr>
                <w:rFonts w:hint="eastAsia" w:ascii="宋体" w:hAnsi="宋体"/>
                <w:sz w:val="21"/>
                <w:szCs w:val="21"/>
                <w:vertAlign w:val="baseline"/>
              </w:rPr>
            </w:pPr>
            <w:r>
              <w:rPr>
                <w:rFonts w:hint="eastAsia" w:ascii="宋体" w:hAnsi="宋体" w:eastAsia="宋体" w:cs="宋体"/>
                <w:b/>
                <w:bCs/>
                <w:color w:val="000000"/>
                <w:kern w:val="0"/>
                <w:sz w:val="21"/>
                <w:szCs w:val="21"/>
              </w:rPr>
              <w:t>租金</w:t>
            </w:r>
            <w:r>
              <w:rPr>
                <w:rFonts w:hint="eastAsia" w:ascii="宋体" w:hAnsi="宋体" w:eastAsia="宋体" w:cs="宋体"/>
                <w:b/>
                <w:bCs/>
                <w:color w:val="000000"/>
                <w:kern w:val="0"/>
                <w:sz w:val="21"/>
                <w:szCs w:val="21"/>
                <w:lang w:val="en-US" w:eastAsia="zh-CN"/>
              </w:rPr>
              <w:t>不</w:t>
            </w:r>
            <w:r>
              <w:rPr>
                <w:rFonts w:hint="eastAsia" w:ascii="宋体" w:hAnsi="宋体" w:eastAsia="宋体" w:cs="宋体"/>
                <w:b/>
                <w:bCs/>
                <w:color w:val="000000"/>
                <w:kern w:val="0"/>
                <w:sz w:val="21"/>
                <w:szCs w:val="21"/>
              </w:rPr>
              <w:t>含税总价</w:t>
            </w:r>
            <w:r>
              <w:rPr>
                <w:rFonts w:hint="eastAsia" w:ascii="宋体" w:hAnsi="宋体" w:eastAsia="宋体" w:cs="宋体"/>
                <w:b/>
                <w:bCs/>
                <w:color w:val="000000"/>
                <w:kern w:val="0"/>
                <w:sz w:val="21"/>
                <w:szCs w:val="21"/>
                <w:lang w:eastAsia="zh-CN"/>
              </w:rPr>
              <w:t>（</w:t>
            </w:r>
            <w:r>
              <w:rPr>
                <w:rFonts w:hint="eastAsia" w:ascii="宋体" w:hAnsi="宋体" w:eastAsia="宋体" w:cs="宋体"/>
                <w:b/>
                <w:bCs/>
                <w:color w:val="000000"/>
                <w:kern w:val="0"/>
                <w:sz w:val="21"/>
                <w:szCs w:val="21"/>
                <w:lang w:val="en-US" w:eastAsia="zh-CN"/>
              </w:rPr>
              <w:t>元</w:t>
            </w:r>
            <w:r>
              <w:rPr>
                <w:rFonts w:hint="eastAsia" w:ascii="宋体" w:hAnsi="宋体" w:eastAsia="宋体" w:cs="宋体"/>
                <w:b/>
                <w:bCs/>
                <w:color w:val="000000"/>
                <w:kern w:val="0"/>
                <w:sz w:val="21"/>
                <w:szCs w:val="21"/>
                <w:lang w:eastAsia="zh-CN"/>
              </w:rPr>
              <w:t>）</w:t>
            </w:r>
          </w:p>
        </w:tc>
        <w:tc>
          <w:tcPr>
            <w:tcW w:w="1118" w:type="dxa"/>
            <w:vAlign w:val="center"/>
          </w:tcPr>
          <w:p w14:paraId="791552D4">
            <w:pPr>
              <w:spacing w:after="160" w:line="360" w:lineRule="auto"/>
              <w:jc w:val="center"/>
              <w:rPr>
                <w:rFonts w:hint="eastAsia" w:ascii="宋体" w:hAnsi="宋体" w:eastAsia="宋体"/>
                <w:sz w:val="21"/>
                <w:szCs w:val="21"/>
                <w:vertAlign w:val="baseline"/>
                <w:lang w:eastAsia="zh-CN"/>
              </w:rPr>
            </w:pPr>
            <w:r>
              <w:rPr>
                <w:rFonts w:hint="eastAsia" w:ascii="宋体" w:hAnsi="宋体" w:eastAsia="宋体" w:cs="宋体"/>
                <w:b/>
                <w:bCs/>
                <w:color w:val="000000"/>
                <w:kern w:val="0"/>
                <w:sz w:val="21"/>
                <w:szCs w:val="21"/>
              </w:rPr>
              <w:t>租赁押金（</w:t>
            </w:r>
            <w:r>
              <w:rPr>
                <w:rFonts w:hint="eastAsia" w:ascii="宋体" w:hAnsi="宋体" w:eastAsia="宋体" w:cs="宋体"/>
                <w:b/>
                <w:bCs/>
                <w:color w:val="000000"/>
                <w:kern w:val="0"/>
                <w:sz w:val="21"/>
                <w:szCs w:val="21"/>
                <w:lang w:val="en-US" w:eastAsia="zh-CN"/>
              </w:rPr>
              <w:t>元</w:t>
            </w:r>
            <w:r>
              <w:rPr>
                <w:rFonts w:hint="eastAsia" w:ascii="宋体" w:hAnsi="宋体" w:eastAsia="宋体" w:cs="宋体"/>
                <w:b/>
                <w:bCs/>
                <w:color w:val="000000"/>
                <w:kern w:val="0"/>
                <w:sz w:val="21"/>
                <w:szCs w:val="21"/>
              </w:rPr>
              <w:t>）</w:t>
            </w:r>
          </w:p>
        </w:tc>
      </w:tr>
      <w:tr w14:paraId="1B066F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6" w:type="dxa"/>
          </w:tcPr>
          <w:p w14:paraId="4EDCA333">
            <w:pPr>
              <w:spacing w:after="160" w:line="360" w:lineRule="auto"/>
              <w:rPr>
                <w:rFonts w:hint="eastAsia" w:ascii="宋体" w:hAnsi="宋体" w:eastAsiaTheme="minorEastAsia"/>
                <w:sz w:val="21"/>
                <w:szCs w:val="21"/>
                <w:vertAlign w:val="baseline"/>
                <w:lang w:val="en-US" w:eastAsia="zh-CN"/>
              </w:rPr>
            </w:pPr>
            <w:r>
              <w:rPr>
                <w:rFonts w:hint="eastAsia" w:ascii="宋体" w:hAnsi="宋体"/>
                <w:sz w:val="21"/>
                <w:szCs w:val="21"/>
                <w:vertAlign w:val="baseline"/>
                <w:lang w:val="en-US" w:eastAsia="zh-CN"/>
              </w:rPr>
              <w:t>1</w:t>
            </w:r>
          </w:p>
        </w:tc>
        <w:tc>
          <w:tcPr>
            <w:tcW w:w="1080" w:type="dxa"/>
          </w:tcPr>
          <w:p w14:paraId="29A7FD00">
            <w:pPr>
              <w:spacing w:after="160" w:line="360" w:lineRule="auto"/>
              <w:rPr>
                <w:rFonts w:hint="eastAsia" w:ascii="宋体" w:hAnsi="宋体"/>
                <w:sz w:val="21"/>
                <w:szCs w:val="21"/>
                <w:vertAlign w:val="baseline"/>
              </w:rPr>
            </w:pPr>
          </w:p>
        </w:tc>
        <w:tc>
          <w:tcPr>
            <w:tcW w:w="551" w:type="dxa"/>
          </w:tcPr>
          <w:p w14:paraId="03395FFD">
            <w:pPr>
              <w:spacing w:after="160" w:line="360" w:lineRule="auto"/>
              <w:rPr>
                <w:rFonts w:hint="eastAsia" w:ascii="宋体" w:hAnsi="宋体"/>
                <w:sz w:val="21"/>
                <w:szCs w:val="21"/>
                <w:vertAlign w:val="baseline"/>
              </w:rPr>
            </w:pPr>
          </w:p>
        </w:tc>
        <w:tc>
          <w:tcPr>
            <w:tcW w:w="804" w:type="dxa"/>
          </w:tcPr>
          <w:p w14:paraId="71651089">
            <w:pPr>
              <w:spacing w:after="160" w:line="360" w:lineRule="auto"/>
              <w:rPr>
                <w:rFonts w:hint="eastAsia" w:ascii="宋体" w:hAnsi="宋体"/>
                <w:sz w:val="21"/>
                <w:szCs w:val="21"/>
                <w:vertAlign w:val="baseline"/>
              </w:rPr>
            </w:pPr>
          </w:p>
        </w:tc>
        <w:tc>
          <w:tcPr>
            <w:tcW w:w="758" w:type="dxa"/>
          </w:tcPr>
          <w:p w14:paraId="3D8D46CA">
            <w:pPr>
              <w:spacing w:after="160" w:line="360" w:lineRule="auto"/>
              <w:rPr>
                <w:rFonts w:hint="eastAsia" w:ascii="宋体" w:hAnsi="宋体"/>
                <w:sz w:val="21"/>
                <w:szCs w:val="21"/>
                <w:vertAlign w:val="baseline"/>
              </w:rPr>
            </w:pPr>
          </w:p>
        </w:tc>
        <w:tc>
          <w:tcPr>
            <w:tcW w:w="1110" w:type="dxa"/>
          </w:tcPr>
          <w:p w14:paraId="30EC12ED">
            <w:pPr>
              <w:spacing w:after="160" w:line="360" w:lineRule="auto"/>
              <w:rPr>
                <w:rFonts w:hint="eastAsia" w:ascii="宋体" w:hAnsi="宋体"/>
                <w:sz w:val="21"/>
                <w:szCs w:val="21"/>
                <w:vertAlign w:val="baseline"/>
              </w:rPr>
            </w:pPr>
          </w:p>
        </w:tc>
        <w:tc>
          <w:tcPr>
            <w:tcW w:w="1396" w:type="dxa"/>
          </w:tcPr>
          <w:p w14:paraId="53463295">
            <w:pPr>
              <w:spacing w:after="160" w:line="360" w:lineRule="auto"/>
              <w:rPr>
                <w:rFonts w:hint="eastAsia" w:ascii="宋体" w:hAnsi="宋体"/>
                <w:sz w:val="21"/>
                <w:szCs w:val="21"/>
                <w:vertAlign w:val="baseline"/>
              </w:rPr>
            </w:pPr>
          </w:p>
        </w:tc>
        <w:tc>
          <w:tcPr>
            <w:tcW w:w="1127" w:type="dxa"/>
          </w:tcPr>
          <w:p w14:paraId="59F50295">
            <w:pPr>
              <w:spacing w:after="160" w:line="360" w:lineRule="auto"/>
              <w:rPr>
                <w:rFonts w:hint="eastAsia" w:ascii="宋体" w:hAnsi="宋体"/>
                <w:sz w:val="21"/>
                <w:szCs w:val="21"/>
                <w:vertAlign w:val="baseline"/>
              </w:rPr>
            </w:pPr>
          </w:p>
        </w:tc>
        <w:tc>
          <w:tcPr>
            <w:tcW w:w="1118" w:type="dxa"/>
          </w:tcPr>
          <w:p w14:paraId="58416A83">
            <w:pPr>
              <w:spacing w:after="160" w:line="360" w:lineRule="auto"/>
              <w:rPr>
                <w:rFonts w:hint="eastAsia" w:ascii="宋体" w:hAnsi="宋体"/>
                <w:sz w:val="21"/>
                <w:szCs w:val="21"/>
                <w:vertAlign w:val="baseline"/>
              </w:rPr>
            </w:pPr>
          </w:p>
        </w:tc>
      </w:tr>
      <w:tr w14:paraId="255A89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660" w:type="dxa"/>
            <w:gridSpan w:val="9"/>
          </w:tcPr>
          <w:p w14:paraId="7FAA8E3F">
            <w:pPr>
              <w:spacing w:after="160" w:line="360" w:lineRule="auto"/>
              <w:rPr>
                <w:rFonts w:hint="eastAsia" w:ascii="宋体" w:hAnsi="宋体"/>
                <w:sz w:val="21"/>
                <w:szCs w:val="21"/>
                <w:vertAlign w:val="baseline"/>
              </w:rPr>
            </w:pPr>
            <w:r>
              <w:rPr>
                <w:rFonts w:hint="eastAsia" w:ascii="宋体" w:hAnsi="宋体" w:eastAsia="宋体" w:cs="宋体"/>
                <w:color w:val="000000"/>
                <w:kern w:val="0"/>
                <w:sz w:val="21"/>
                <w:szCs w:val="21"/>
                <w:lang w:val="en-US" w:eastAsia="zh-CN"/>
              </w:rPr>
              <w:t>不含税</w:t>
            </w:r>
            <w:r>
              <w:rPr>
                <w:rFonts w:hint="eastAsia" w:ascii="宋体" w:hAnsi="宋体" w:eastAsia="宋体" w:cs="宋体"/>
                <w:color w:val="000000"/>
                <w:kern w:val="0"/>
                <w:sz w:val="21"/>
                <w:szCs w:val="21"/>
              </w:rPr>
              <w:t>总</w:t>
            </w:r>
            <w:r>
              <w:rPr>
                <w:rFonts w:hint="eastAsia" w:ascii="宋体" w:hAnsi="宋体" w:eastAsia="宋体" w:cs="宋体"/>
                <w:color w:val="000000"/>
                <w:kern w:val="0"/>
                <w:sz w:val="21"/>
                <w:szCs w:val="21"/>
                <w:lang w:val="en-US" w:eastAsia="zh-CN"/>
              </w:rPr>
              <w:t>价</w:t>
            </w:r>
            <w:r>
              <w:rPr>
                <w:rFonts w:hint="eastAsia" w:ascii="宋体" w:hAnsi="宋体" w:eastAsia="宋体" w:cs="宋体"/>
                <w:color w:val="000000"/>
                <w:kern w:val="0"/>
                <w:sz w:val="21"/>
                <w:szCs w:val="21"/>
              </w:rPr>
              <w:t>：￥</w:t>
            </w:r>
            <w:r>
              <w:rPr>
                <w:rFonts w:hint="eastAsia" w:ascii="宋体" w:hAnsi="宋体" w:eastAsia="宋体" w:cs="宋体"/>
                <w:color w:val="000000"/>
                <w:kern w:val="0"/>
                <w:sz w:val="21"/>
                <w:szCs w:val="21"/>
                <w:u w:val="single"/>
              </w:rPr>
              <w:t xml:space="preserve">       </w:t>
            </w:r>
            <w:r>
              <w:rPr>
                <w:rFonts w:hint="eastAsia" w:ascii="宋体" w:hAnsi="宋体" w:eastAsia="宋体" w:cs="宋体"/>
                <w:color w:val="000000"/>
                <w:kern w:val="0"/>
                <w:sz w:val="21"/>
                <w:szCs w:val="21"/>
              </w:rPr>
              <w:t>（大写人民币：</w:t>
            </w:r>
            <w:r>
              <w:rPr>
                <w:rFonts w:hint="eastAsia" w:ascii="宋体" w:hAnsi="宋体" w:eastAsia="宋体" w:cs="宋体"/>
                <w:color w:val="000000"/>
                <w:kern w:val="0"/>
                <w:sz w:val="21"/>
                <w:szCs w:val="21"/>
                <w:u w:val="single"/>
              </w:rPr>
              <w:t xml:space="preserve">        </w:t>
            </w:r>
            <w:r>
              <w:rPr>
                <w:rFonts w:hint="eastAsia" w:ascii="宋体" w:hAnsi="宋体" w:eastAsia="宋体" w:cs="宋体"/>
                <w:color w:val="000000"/>
                <w:kern w:val="0"/>
                <w:sz w:val="21"/>
                <w:szCs w:val="21"/>
              </w:rPr>
              <w:t>元整）增值税</w:t>
            </w:r>
            <w:r>
              <w:rPr>
                <w:rFonts w:hint="eastAsia" w:ascii="宋体" w:hAnsi="宋体" w:eastAsia="宋体" w:cs="宋体"/>
                <w:color w:val="000000"/>
                <w:kern w:val="0"/>
                <w:sz w:val="21"/>
                <w:szCs w:val="21"/>
                <w:lang w:val="en-US" w:eastAsia="zh-CN"/>
              </w:rPr>
              <w:t>税率按</w:t>
            </w:r>
            <w:r>
              <w:rPr>
                <w:rFonts w:hint="eastAsia" w:ascii="宋体" w:hAnsi="宋体" w:eastAsia="宋体" w:cs="宋体"/>
                <w:color w:val="000000"/>
                <w:kern w:val="0"/>
                <w:sz w:val="21"/>
                <w:szCs w:val="21"/>
                <w:u w:val="single"/>
                <w:lang w:val="en-US" w:eastAsia="zh-CN"/>
              </w:rPr>
              <w:t xml:space="preserve">   </w:t>
            </w:r>
            <w:r>
              <w:rPr>
                <w:rFonts w:hint="eastAsia" w:ascii="宋体" w:hAnsi="宋体" w:eastAsia="宋体" w:cs="宋体"/>
                <w:color w:val="000000"/>
                <w:kern w:val="0"/>
                <w:sz w:val="21"/>
                <w:szCs w:val="21"/>
              </w:rPr>
              <w:t>%</w:t>
            </w:r>
            <w:r>
              <w:rPr>
                <w:rFonts w:hint="eastAsia" w:ascii="宋体" w:hAnsi="宋体" w:eastAsia="宋体" w:cs="宋体"/>
                <w:color w:val="000000"/>
                <w:kern w:val="0"/>
                <w:sz w:val="21"/>
                <w:szCs w:val="21"/>
                <w:lang w:val="en-US" w:eastAsia="zh-CN"/>
              </w:rPr>
              <w:t>计算</w:t>
            </w:r>
            <w:r>
              <w:rPr>
                <w:rFonts w:hint="eastAsia" w:ascii="宋体" w:hAnsi="宋体" w:eastAsia="宋体" w:cs="宋体"/>
                <w:color w:val="000000"/>
                <w:kern w:val="0"/>
                <w:sz w:val="21"/>
                <w:szCs w:val="21"/>
              </w:rPr>
              <w:t>。</w:t>
            </w:r>
          </w:p>
        </w:tc>
      </w:tr>
    </w:tbl>
    <w:p w14:paraId="7BABDCF9">
      <w:pPr>
        <w:spacing w:line="360" w:lineRule="auto"/>
        <w:ind w:firstLine="480" w:firstLineChars="200"/>
        <w:rPr>
          <w:rFonts w:ascii="宋体" w:hAnsi="宋体"/>
          <w:sz w:val="24"/>
        </w:rPr>
      </w:pPr>
      <w:r>
        <w:rPr>
          <w:rFonts w:hint="eastAsia" w:ascii="宋体" w:hAnsi="宋体"/>
          <w:sz w:val="24"/>
          <w:lang w:val="en-US" w:eastAsia="zh-CN"/>
        </w:rPr>
        <w:t>2.</w:t>
      </w:r>
      <w:r>
        <w:rPr>
          <w:rFonts w:hint="eastAsia" w:ascii="宋体" w:hAnsi="宋体"/>
          <w:sz w:val="24"/>
        </w:rPr>
        <w:t>租金按月计算，实际使用不足整月的按整月</w:t>
      </w:r>
      <w:r>
        <w:rPr>
          <w:rFonts w:ascii="宋体" w:hAnsi="宋体"/>
          <w:sz w:val="24"/>
        </w:rPr>
        <w:t>计算。</w:t>
      </w:r>
      <w:r>
        <w:rPr>
          <w:rFonts w:hint="eastAsia" w:ascii="宋体" w:hAnsi="宋体"/>
          <w:sz w:val="24"/>
        </w:rPr>
        <w:t>租金按</w:t>
      </w:r>
      <w:r>
        <w:rPr>
          <w:rFonts w:hint="eastAsia" w:ascii="宋体" w:hAnsi="宋体"/>
          <w:sz w:val="24"/>
          <w:u w:val="single"/>
          <w:lang w:val="en-US" w:eastAsia="zh-CN"/>
        </w:rPr>
        <w:t xml:space="preserve">   </w:t>
      </w:r>
      <w:r>
        <w:rPr>
          <w:rFonts w:hint="eastAsia" w:ascii="宋体" w:hAnsi="宋体"/>
          <w:sz w:val="24"/>
          <w:u w:val="none"/>
          <w:lang w:val="en-US" w:eastAsia="zh-CN"/>
        </w:rPr>
        <w:t>个月</w:t>
      </w:r>
      <w:r>
        <w:rPr>
          <w:rFonts w:hint="eastAsia" w:ascii="宋体" w:hAnsi="宋体"/>
          <w:sz w:val="24"/>
        </w:rPr>
        <w:t>结算支付</w:t>
      </w:r>
      <w:r>
        <w:rPr>
          <w:rFonts w:hint="eastAsia" w:ascii="宋体" w:hAnsi="宋体"/>
          <w:sz w:val="24"/>
          <w:lang w:val="en-US" w:eastAsia="zh-CN"/>
        </w:rPr>
        <w:t>一次。租金包含日常维护（日常维护项目见附件），易耗品等其他费用由甲方另行支付。</w:t>
      </w:r>
    </w:p>
    <w:p w14:paraId="15C71A6A">
      <w:pPr>
        <w:numPr>
          <w:ilvl w:val="0"/>
          <w:numId w:val="0"/>
        </w:numPr>
        <w:spacing w:line="360" w:lineRule="auto"/>
        <w:ind w:firstLine="480" w:firstLineChars="200"/>
        <w:rPr>
          <w:rFonts w:ascii="宋体" w:hAnsi="宋体"/>
          <w:sz w:val="24"/>
        </w:rPr>
      </w:pPr>
      <w:r>
        <w:rPr>
          <w:rFonts w:hint="eastAsia" w:ascii="宋体" w:hAnsi="宋体"/>
          <w:sz w:val="24"/>
          <w:lang w:val="en-US" w:eastAsia="zh-CN"/>
        </w:rPr>
        <w:t>3.</w:t>
      </w:r>
      <w:r>
        <w:rPr>
          <w:rFonts w:hint="eastAsia" w:ascii="宋体" w:hAnsi="宋体"/>
          <w:sz w:val="24"/>
        </w:rPr>
        <w:t>押金：甲方在租赁合同生效之日起</w:t>
      </w:r>
      <w:r>
        <w:rPr>
          <w:rFonts w:hint="eastAsia" w:ascii="宋体" w:hAnsi="宋体"/>
          <w:sz w:val="24"/>
          <w:u w:val="single"/>
          <w:lang w:val="en-US" w:eastAsia="zh-CN"/>
        </w:rPr>
        <w:t xml:space="preserve">   </w:t>
      </w:r>
      <w:r>
        <w:rPr>
          <w:rFonts w:hint="eastAsia" w:ascii="宋体" w:hAnsi="宋体"/>
          <w:sz w:val="24"/>
        </w:rPr>
        <w:t>个工作日内支付等于</w:t>
      </w:r>
      <w:r>
        <w:rPr>
          <w:rFonts w:hint="eastAsia" w:ascii="宋体" w:hAnsi="宋体"/>
          <w:sz w:val="24"/>
          <w:u w:val="single"/>
        </w:rPr>
        <w:t xml:space="preserve"> </w:t>
      </w:r>
      <w:r>
        <w:rPr>
          <w:rFonts w:hint="eastAsia" w:ascii="宋体" w:hAnsi="宋体"/>
          <w:sz w:val="24"/>
          <w:u w:val="single"/>
          <w:lang w:val="en-US" w:eastAsia="zh-CN"/>
        </w:rPr>
        <w:t xml:space="preserve">  </w:t>
      </w:r>
      <w:r>
        <w:rPr>
          <w:rFonts w:hint="eastAsia" w:ascii="宋体" w:hAnsi="宋体"/>
          <w:sz w:val="24"/>
          <w:u w:val="single"/>
        </w:rPr>
        <w:t xml:space="preserve"> </w:t>
      </w:r>
      <w:r>
        <w:rPr>
          <w:rFonts w:hint="eastAsia" w:ascii="宋体" w:hAnsi="宋体"/>
          <w:sz w:val="24"/>
        </w:rPr>
        <w:t>个月的租金金额作为押金，即</w:t>
      </w:r>
      <w:r>
        <w:rPr>
          <w:rFonts w:hint="eastAsia" w:ascii="宋体" w:hAnsi="宋体"/>
          <w:sz w:val="24"/>
          <w:u w:val="single"/>
        </w:rPr>
        <w:t xml:space="preserve">      </w:t>
      </w:r>
      <w:r>
        <w:rPr>
          <w:rFonts w:hint="eastAsia" w:ascii="宋体" w:hAnsi="宋体"/>
          <w:sz w:val="24"/>
        </w:rPr>
        <w:t>元，大写：</w:t>
      </w:r>
      <w:r>
        <w:rPr>
          <w:rFonts w:hint="eastAsia" w:ascii="宋体" w:hAnsi="宋体"/>
          <w:sz w:val="24"/>
          <w:u w:val="single"/>
        </w:rPr>
        <w:t xml:space="preserve">       </w:t>
      </w:r>
      <w:r>
        <w:rPr>
          <w:rFonts w:hint="eastAsia" w:ascii="宋体" w:hAnsi="宋体"/>
          <w:sz w:val="24"/>
        </w:rPr>
        <w:t>元整。乙方收到押金后提供相应的收据，租赁到期后，若设备外观、功能等完好无损，乙方</w:t>
      </w:r>
      <w:r>
        <w:rPr>
          <w:rFonts w:hint="eastAsia" w:ascii="宋体" w:hAnsi="宋体"/>
          <w:sz w:val="24"/>
          <w:lang w:val="en-US" w:eastAsia="zh-CN"/>
        </w:rPr>
        <w:t>应在</w:t>
      </w:r>
      <w:r>
        <w:rPr>
          <w:rFonts w:hint="eastAsia" w:ascii="宋体" w:hAnsi="宋体"/>
          <w:sz w:val="24"/>
          <w:u w:val="single"/>
          <w:lang w:val="en-US" w:eastAsia="zh-CN"/>
        </w:rPr>
        <w:t xml:space="preserve">   </w:t>
      </w:r>
      <w:r>
        <w:rPr>
          <w:rFonts w:hint="eastAsia" w:ascii="宋体" w:hAnsi="宋体"/>
          <w:sz w:val="24"/>
          <w:lang w:val="en-US" w:eastAsia="zh-CN"/>
        </w:rPr>
        <w:t>个工作日内</w:t>
      </w:r>
      <w:r>
        <w:rPr>
          <w:rFonts w:hint="eastAsia" w:ascii="宋体" w:hAnsi="宋体"/>
          <w:sz w:val="24"/>
        </w:rPr>
        <w:t>将押金全额无息返还给甲方。</w:t>
      </w:r>
    </w:p>
    <w:p w14:paraId="14B52733">
      <w:pPr>
        <w:numPr>
          <w:ilvl w:val="0"/>
          <w:numId w:val="0"/>
        </w:numPr>
        <w:spacing w:line="360" w:lineRule="auto"/>
        <w:ind w:firstLine="480" w:firstLineChars="200"/>
        <w:rPr>
          <w:rFonts w:ascii="宋体" w:hAnsi="宋体"/>
          <w:sz w:val="24"/>
        </w:rPr>
      </w:pPr>
      <w:r>
        <w:rPr>
          <w:rFonts w:hint="eastAsia" w:ascii="宋体" w:hAnsi="宋体"/>
          <w:sz w:val="24"/>
          <w:lang w:val="en-US" w:eastAsia="zh-CN"/>
        </w:rPr>
        <w:t>4.</w:t>
      </w:r>
      <w:r>
        <w:rPr>
          <w:rFonts w:hint="eastAsia" w:ascii="宋体" w:hAnsi="宋体"/>
          <w:sz w:val="24"/>
        </w:rPr>
        <w:t>甲方在支付押金的同时，应向乙方支付首期租金</w:t>
      </w:r>
      <w:r>
        <w:rPr>
          <w:rFonts w:hint="eastAsia" w:ascii="宋体" w:hAnsi="宋体"/>
          <w:sz w:val="24"/>
          <w:u w:val="single"/>
        </w:rPr>
        <w:t xml:space="preserve">    </w:t>
      </w:r>
      <w:r>
        <w:rPr>
          <w:rFonts w:ascii="宋体" w:hAnsi="宋体"/>
          <w:sz w:val="24"/>
          <w:u w:val="single"/>
        </w:rPr>
        <w:t xml:space="preserve"> </w:t>
      </w:r>
      <w:r>
        <w:rPr>
          <w:rFonts w:hint="eastAsia" w:ascii="宋体" w:hAnsi="宋体"/>
          <w:sz w:val="24"/>
        </w:rPr>
        <w:t>元（大写：</w:t>
      </w:r>
      <w:r>
        <w:rPr>
          <w:rFonts w:hint="eastAsia" w:ascii="宋体" w:hAnsi="宋体"/>
          <w:sz w:val="24"/>
          <w:u w:val="single"/>
        </w:rPr>
        <w:t xml:space="preserve"> </w:t>
      </w:r>
      <w:r>
        <w:rPr>
          <w:rFonts w:ascii="宋体" w:hAnsi="宋体"/>
          <w:sz w:val="24"/>
          <w:u w:val="single"/>
        </w:rPr>
        <w:t xml:space="preserve"> </w:t>
      </w:r>
      <w:r>
        <w:rPr>
          <w:rFonts w:hint="eastAsia" w:ascii="宋体" w:hAnsi="宋体"/>
          <w:sz w:val="24"/>
          <w:u w:val="single"/>
        </w:rPr>
        <w:t xml:space="preserve">   </w:t>
      </w:r>
      <w:r>
        <w:rPr>
          <w:rFonts w:ascii="宋体" w:hAnsi="宋体"/>
          <w:sz w:val="24"/>
          <w:u w:val="single"/>
        </w:rPr>
        <w:t xml:space="preserve"> </w:t>
      </w:r>
      <w:r>
        <w:rPr>
          <w:rFonts w:hint="eastAsia" w:ascii="宋体" w:hAnsi="宋体"/>
          <w:sz w:val="24"/>
        </w:rPr>
        <w:t>元整）。在每个结算周期结束前</w:t>
      </w:r>
      <w:r>
        <w:rPr>
          <w:rFonts w:hint="eastAsia" w:ascii="宋体" w:hAnsi="宋体"/>
          <w:sz w:val="24"/>
          <w:u w:val="single"/>
          <w:lang w:val="en-US" w:eastAsia="zh-CN"/>
        </w:rPr>
        <w:t xml:space="preserve">   </w:t>
      </w:r>
      <w:r>
        <w:rPr>
          <w:rFonts w:hint="eastAsia" w:ascii="宋体" w:hAnsi="宋体"/>
          <w:sz w:val="24"/>
        </w:rPr>
        <w:t>个工作日内甲方支付下一期的租金，乙方</w:t>
      </w:r>
      <w:r>
        <w:rPr>
          <w:rFonts w:hint="eastAsia" w:ascii="宋体" w:hAnsi="宋体"/>
          <w:sz w:val="24"/>
          <w:lang w:val="en-US" w:eastAsia="zh-CN"/>
        </w:rPr>
        <w:t>应</w:t>
      </w:r>
      <w:r>
        <w:rPr>
          <w:rFonts w:hint="eastAsia" w:ascii="宋体" w:hAnsi="宋体"/>
          <w:sz w:val="24"/>
          <w:lang w:eastAsia="zh-Hans"/>
        </w:rPr>
        <w:t>向</w:t>
      </w:r>
      <w:r>
        <w:rPr>
          <w:rFonts w:hint="eastAsia" w:ascii="宋体" w:hAnsi="宋体"/>
          <w:sz w:val="24"/>
        </w:rPr>
        <w:t>甲方</w:t>
      </w:r>
      <w:r>
        <w:rPr>
          <w:rFonts w:hint="eastAsia" w:ascii="宋体" w:hAnsi="宋体"/>
          <w:sz w:val="24"/>
          <w:lang w:eastAsia="zh-Hans"/>
        </w:rPr>
        <w:t>提供与付款金额一致的增值税发票</w:t>
      </w:r>
      <w:r>
        <w:rPr>
          <w:rFonts w:ascii="宋体" w:hAnsi="宋体"/>
          <w:sz w:val="24"/>
          <w:lang w:eastAsia="zh-Hans"/>
        </w:rPr>
        <w:t>，</w:t>
      </w:r>
      <w:r>
        <w:rPr>
          <w:rFonts w:hint="eastAsia" w:ascii="宋体" w:hAnsi="宋体"/>
          <w:sz w:val="24"/>
        </w:rPr>
        <w:t>税率为</w:t>
      </w:r>
      <w:r>
        <w:rPr>
          <w:rFonts w:hint="eastAsia" w:ascii="宋体" w:hAnsi="宋体"/>
          <w:sz w:val="24"/>
          <w:u w:val="single"/>
        </w:rPr>
        <w:t xml:space="preserve"> </w:t>
      </w:r>
      <w:r>
        <w:rPr>
          <w:rFonts w:hint="eastAsia" w:ascii="宋体" w:hAnsi="宋体"/>
          <w:sz w:val="24"/>
          <w:u w:val="single"/>
          <w:lang w:val="en-US" w:eastAsia="zh-CN"/>
        </w:rPr>
        <w:t xml:space="preserve">   </w:t>
      </w:r>
      <w:r>
        <w:rPr>
          <w:rFonts w:hint="eastAsia" w:ascii="宋体" w:hAnsi="宋体"/>
          <w:sz w:val="24"/>
        </w:rPr>
        <w:t>%。</w:t>
      </w:r>
    </w:p>
    <w:p w14:paraId="26479E1B">
      <w:pPr>
        <w:numPr>
          <w:ilvl w:val="0"/>
          <w:numId w:val="0"/>
        </w:numPr>
        <w:spacing w:line="360" w:lineRule="auto"/>
        <w:ind w:firstLine="480" w:firstLineChars="200"/>
        <w:rPr>
          <w:rFonts w:ascii="宋体" w:hAnsi="宋体"/>
          <w:sz w:val="24"/>
        </w:rPr>
      </w:pPr>
      <w:r>
        <w:rPr>
          <w:rFonts w:hint="eastAsia" w:ascii="宋体" w:hAnsi="宋体"/>
          <w:sz w:val="24"/>
          <w:lang w:val="en-US" w:eastAsia="zh-CN"/>
        </w:rPr>
        <w:t>5.</w:t>
      </w:r>
      <w:r>
        <w:rPr>
          <w:rFonts w:hint="eastAsia" w:ascii="宋体" w:hAnsi="宋体"/>
          <w:sz w:val="24"/>
        </w:rPr>
        <w:t>甲方通过</w:t>
      </w:r>
      <w:r>
        <w:rPr>
          <w:rFonts w:hint="eastAsia" w:ascii="宋体" w:hAnsi="宋体"/>
          <w:sz w:val="24"/>
          <w:u w:val="single"/>
        </w:rPr>
        <w:t xml:space="preserve"> 银行转账/电汇</w:t>
      </w:r>
      <w:r>
        <w:rPr>
          <w:rFonts w:ascii="宋体" w:hAnsi="宋体"/>
          <w:sz w:val="24"/>
          <w:u w:val="single"/>
        </w:rPr>
        <w:t xml:space="preserve">  </w:t>
      </w:r>
      <w:r>
        <w:rPr>
          <w:rFonts w:hint="eastAsia" w:ascii="宋体" w:hAnsi="宋体"/>
          <w:sz w:val="24"/>
        </w:rPr>
        <w:t>方式支付设备的租金，乙方收款账户信息如下：</w:t>
      </w:r>
    </w:p>
    <w:p w14:paraId="07A566AB">
      <w:pPr>
        <w:spacing w:line="360" w:lineRule="auto"/>
        <w:ind w:firstLine="440"/>
        <w:rPr>
          <w:rFonts w:ascii="宋体" w:hAnsi="宋体"/>
          <w:sz w:val="24"/>
          <w:u w:val="single"/>
        </w:rPr>
      </w:pPr>
      <w:r>
        <w:rPr>
          <w:rFonts w:hint="eastAsia" w:ascii="宋体" w:hAnsi="宋体"/>
          <w:sz w:val="24"/>
        </w:rPr>
        <w:t>户名：</w:t>
      </w:r>
      <w:r>
        <w:rPr>
          <w:rFonts w:hint="eastAsia" w:ascii="宋体" w:hAnsi="宋体"/>
          <w:sz w:val="24"/>
          <w:u w:val="single"/>
          <w:lang w:val="en-US" w:eastAsia="zh-CN"/>
        </w:rPr>
        <w:t xml:space="preserve">                               </w:t>
      </w:r>
      <w:r>
        <w:rPr>
          <w:rFonts w:hint="eastAsia" w:ascii="宋体" w:hAnsi="宋体"/>
          <w:sz w:val="24"/>
          <w:u w:val="single"/>
        </w:rPr>
        <w:t xml:space="preserve">  </w:t>
      </w:r>
    </w:p>
    <w:p w14:paraId="289C7FC6">
      <w:pPr>
        <w:spacing w:line="360" w:lineRule="auto"/>
        <w:ind w:firstLine="440"/>
        <w:rPr>
          <w:rFonts w:hint="eastAsia" w:ascii="宋体" w:hAnsi="宋体" w:eastAsiaTheme="minorEastAsia"/>
          <w:sz w:val="24"/>
          <w:u w:val="single"/>
          <w:lang w:eastAsia="zh-CN"/>
        </w:rPr>
      </w:pPr>
      <w:r>
        <w:rPr>
          <w:rFonts w:hint="eastAsia" w:ascii="宋体" w:hAnsi="宋体"/>
          <w:sz w:val="24"/>
        </w:rPr>
        <w:t>开户行：</w:t>
      </w:r>
      <w:r>
        <w:rPr>
          <w:rFonts w:hint="eastAsia" w:ascii="宋体" w:hAnsi="宋体"/>
          <w:sz w:val="24"/>
          <w:u w:val="single"/>
          <w:lang w:val="en-US" w:eastAsia="zh-CN"/>
        </w:rPr>
        <w:t xml:space="preserve">                               </w:t>
      </w:r>
    </w:p>
    <w:p w14:paraId="61CDAC75">
      <w:pPr>
        <w:spacing w:line="360" w:lineRule="auto"/>
        <w:ind w:firstLine="440"/>
        <w:rPr>
          <w:rFonts w:hint="eastAsia" w:ascii="宋体" w:hAnsi="宋体" w:eastAsiaTheme="minorEastAsia"/>
          <w:sz w:val="24"/>
          <w:u w:val="single"/>
          <w:lang w:eastAsia="zh-CN"/>
        </w:rPr>
      </w:pPr>
      <w:r>
        <w:rPr>
          <w:rFonts w:hint="eastAsia" w:ascii="宋体" w:hAnsi="宋体"/>
          <w:sz w:val="24"/>
        </w:rPr>
        <w:t>账号：</w:t>
      </w:r>
      <w:r>
        <w:rPr>
          <w:rFonts w:hint="eastAsia" w:ascii="宋体" w:hAnsi="宋体"/>
          <w:sz w:val="24"/>
          <w:u w:val="single"/>
          <w:lang w:val="en-US" w:eastAsia="zh-CN"/>
        </w:rPr>
        <w:t xml:space="preserve">                                 </w:t>
      </w:r>
    </w:p>
    <w:p w14:paraId="40FF4C6C">
      <w:pPr>
        <w:numPr>
          <w:ilvl w:val="255"/>
          <w:numId w:val="0"/>
        </w:numPr>
        <w:spacing w:line="360" w:lineRule="auto"/>
        <w:ind w:firstLine="480" w:firstLineChars="200"/>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6.甲乙双方约定，如环卫车辆设备租赁符合相关</w:t>
      </w:r>
      <w:r>
        <w:rPr>
          <w:rFonts w:hint="eastAsia" w:ascii="宋体" w:hAnsi="宋体" w:eastAsia="宋体" w:cs="宋体"/>
          <w:sz w:val="24"/>
          <w:szCs w:val="24"/>
          <w:u w:val="single"/>
          <w:lang w:val="en-US" w:eastAsia="zh-CN"/>
        </w:rPr>
        <w:t>财政资金奖励/补贴</w:t>
      </w:r>
      <w:r>
        <w:rPr>
          <w:rFonts w:hint="eastAsia" w:ascii="宋体" w:hAnsi="宋体" w:eastAsia="宋体" w:cs="宋体"/>
          <w:sz w:val="24"/>
          <w:szCs w:val="24"/>
          <w:lang w:val="en-US" w:eastAsia="zh-CN"/>
        </w:rPr>
        <w:t>要求，在申领到</w:t>
      </w:r>
      <w:r>
        <w:rPr>
          <w:rFonts w:hint="eastAsia" w:ascii="宋体" w:hAnsi="宋体" w:eastAsia="宋体" w:cs="宋体"/>
          <w:sz w:val="24"/>
          <w:szCs w:val="24"/>
          <w:u w:val="single"/>
          <w:lang w:val="en-US" w:eastAsia="zh-CN"/>
        </w:rPr>
        <w:t>财政资金奖励/补贴</w:t>
      </w:r>
      <w:r>
        <w:rPr>
          <w:rFonts w:hint="eastAsia" w:ascii="宋体" w:hAnsi="宋体" w:eastAsia="宋体" w:cs="宋体"/>
          <w:sz w:val="24"/>
          <w:szCs w:val="24"/>
          <w:lang w:val="en-US" w:eastAsia="zh-CN"/>
        </w:rPr>
        <w:t>后，双方按甲方占</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val="en-US" w:eastAsia="zh-CN"/>
        </w:rPr>
        <w:t>%，乙方占</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val="en-US" w:eastAsia="zh-CN"/>
        </w:rPr>
        <w:t>%的比例分配补助资金。</w:t>
      </w:r>
    </w:p>
    <w:p w14:paraId="15891F27">
      <w:pPr>
        <w:numPr>
          <w:ilvl w:val="255"/>
          <w:numId w:val="0"/>
        </w:numPr>
        <w:spacing w:line="360" w:lineRule="auto"/>
        <w:ind w:firstLine="480" w:firstLineChars="200"/>
        <w:rPr>
          <w:rFonts w:ascii="宋体" w:hAnsi="宋体"/>
          <w:sz w:val="24"/>
        </w:rPr>
      </w:pPr>
      <w:r>
        <w:rPr>
          <w:rFonts w:hint="eastAsia" w:ascii="宋体" w:hAnsi="宋体" w:eastAsia="宋体" w:cs="宋体"/>
          <w:sz w:val="24"/>
          <w:szCs w:val="24"/>
          <w:lang w:val="en-US" w:eastAsia="zh-CN"/>
        </w:rPr>
        <w:t>7.</w:t>
      </w:r>
      <w:r>
        <w:rPr>
          <w:rFonts w:ascii="宋体" w:hAnsi="宋体" w:eastAsia="宋体" w:cs="宋体"/>
          <w:sz w:val="24"/>
          <w:szCs w:val="24"/>
        </w:rPr>
        <w:t>乙方承诺出租的</w:t>
      </w:r>
      <w:r>
        <w:rPr>
          <w:rFonts w:hint="eastAsia" w:ascii="宋体" w:hAnsi="宋体" w:eastAsia="宋体" w:cs="宋体"/>
          <w:sz w:val="24"/>
          <w:szCs w:val="24"/>
          <w:lang w:val="en-US" w:eastAsia="zh-CN"/>
        </w:rPr>
        <w:t>环卫车辆设备</w:t>
      </w:r>
      <w:r>
        <w:rPr>
          <w:rFonts w:hint="eastAsia" w:ascii="宋体" w:hAnsi="宋体"/>
          <w:sz w:val="24"/>
        </w:rPr>
        <w:t>符合国家</w:t>
      </w:r>
      <w:r>
        <w:rPr>
          <w:rFonts w:hint="eastAsia" w:ascii="宋体" w:hAnsi="宋体"/>
          <w:sz w:val="24"/>
          <w:lang w:eastAsia="zh-CN"/>
        </w:rPr>
        <w:t>、</w:t>
      </w:r>
      <w:r>
        <w:rPr>
          <w:rFonts w:hint="eastAsia" w:ascii="宋体" w:hAnsi="宋体"/>
          <w:sz w:val="24"/>
          <w:lang w:val="en-US" w:eastAsia="zh-CN"/>
        </w:rPr>
        <w:t>省、市</w:t>
      </w:r>
      <w:r>
        <w:rPr>
          <w:rFonts w:hint="eastAsia" w:ascii="宋体" w:hAnsi="宋体"/>
          <w:sz w:val="24"/>
        </w:rPr>
        <w:t>相关技术标准，并附带设备的使用手册、操作指引、售后服务条款等资料。</w:t>
      </w:r>
    </w:p>
    <w:p w14:paraId="49DAB098">
      <w:pPr>
        <w:numPr>
          <w:ilvl w:val="255"/>
          <w:numId w:val="0"/>
        </w:numPr>
        <w:spacing w:line="360" w:lineRule="auto"/>
        <w:ind w:firstLine="480" w:firstLineChars="200"/>
      </w:pPr>
      <w:r>
        <w:rPr>
          <w:rFonts w:hint="eastAsia" w:ascii="宋体" w:hAnsi="宋体" w:eastAsia="宋体" w:cs="宋体"/>
          <w:sz w:val="24"/>
          <w:szCs w:val="24"/>
          <w:lang w:val="en-US" w:eastAsia="zh-CN"/>
        </w:rPr>
        <w:t>8.</w:t>
      </w:r>
      <w:r>
        <w:rPr>
          <w:rFonts w:hint="eastAsia" w:ascii="宋体" w:hAnsi="宋体" w:eastAsia="宋体" w:cs="宋体"/>
          <w:sz w:val="24"/>
          <w:szCs w:val="24"/>
        </w:rPr>
        <w:t>本合同不含税金额不因国家税率调整而变化；在合同履行期间如遇国家增值税税率调整，在税率调整前已开具发票且经双方确认结算的合同金额相应部分不作调整；在税率调整时未开具发票或未经双方确认结算的合同金额相应部分，则应依据该部分合同金额对应的不含税金额和调整后的税率重新计算，并按调整后的金额开具发票进行结算。</w:t>
      </w:r>
    </w:p>
    <w:p w14:paraId="2D1E9615">
      <w:pPr>
        <w:spacing w:line="360" w:lineRule="auto"/>
        <w:ind w:firstLine="480" w:firstLineChars="200"/>
        <w:rPr>
          <w:rFonts w:ascii="宋体" w:hAnsi="宋体"/>
          <w:b/>
          <w:bCs/>
          <w:sz w:val="24"/>
        </w:rPr>
      </w:pPr>
      <w:r>
        <w:rPr>
          <w:rFonts w:hint="eastAsia" w:ascii="微软雅黑" w:hAnsi="微软雅黑" w:eastAsia="微软雅黑" w:cs="微软雅黑"/>
          <w:b/>
          <w:bCs/>
          <w:sz w:val="24"/>
        </w:rPr>
        <w:t>★</w:t>
      </w:r>
      <w:r>
        <w:rPr>
          <w:rFonts w:hint="eastAsia" w:ascii="微软雅黑" w:hAnsi="微软雅黑" w:eastAsia="微软雅黑" w:cs="微软雅黑"/>
          <w:b/>
          <w:bCs/>
          <w:sz w:val="24"/>
          <w:lang w:val="en-US" w:eastAsia="zh-CN"/>
        </w:rPr>
        <w:t xml:space="preserve"> </w:t>
      </w:r>
      <w:r>
        <w:rPr>
          <w:rFonts w:hint="eastAsia" w:ascii="宋体" w:hAnsi="宋体"/>
          <w:b/>
          <w:bCs/>
          <w:sz w:val="24"/>
        </w:rPr>
        <w:t>二、租赁期限</w:t>
      </w:r>
    </w:p>
    <w:p w14:paraId="48263DCD">
      <w:pPr>
        <w:spacing w:line="360" w:lineRule="auto"/>
        <w:ind w:firstLine="480" w:firstLineChars="200"/>
        <w:rPr>
          <w:rFonts w:hint="eastAsia" w:ascii="宋体" w:hAnsi="宋体"/>
          <w:sz w:val="24"/>
        </w:rPr>
      </w:pPr>
      <w:r>
        <w:rPr>
          <w:rFonts w:hint="eastAsia" w:ascii="宋体" w:hAnsi="宋体"/>
          <w:sz w:val="24"/>
          <w:lang w:val="en-US" w:eastAsia="zh-CN"/>
        </w:rPr>
        <w:t>1.</w:t>
      </w:r>
      <w:r>
        <w:rPr>
          <w:rFonts w:hint="eastAsia" w:ascii="宋体" w:hAnsi="宋体"/>
          <w:sz w:val="24"/>
        </w:rPr>
        <w:t>租赁期限自</w:t>
      </w:r>
      <w:r>
        <w:rPr>
          <w:rFonts w:ascii="宋体" w:hAnsi="宋体"/>
          <w:sz w:val="24"/>
          <w:u w:val="single"/>
        </w:rPr>
        <w:t xml:space="preserve"> </w:t>
      </w:r>
      <w:r>
        <w:rPr>
          <w:rFonts w:hint="eastAsia" w:ascii="宋体" w:hAnsi="宋体"/>
          <w:sz w:val="24"/>
          <w:u w:val="single"/>
        </w:rPr>
        <w:t xml:space="preserve"> </w:t>
      </w:r>
      <w:r>
        <w:rPr>
          <w:rFonts w:hint="eastAsia" w:ascii="宋体" w:hAnsi="宋体"/>
          <w:sz w:val="24"/>
          <w:u w:val="single"/>
          <w:lang w:val="en-US" w:eastAsia="zh-CN"/>
        </w:rPr>
        <w:t xml:space="preserve">  </w:t>
      </w:r>
      <w:r>
        <w:rPr>
          <w:rFonts w:ascii="宋体" w:hAnsi="宋体"/>
          <w:sz w:val="24"/>
          <w:u w:val="single"/>
        </w:rPr>
        <w:t xml:space="preserve">  </w:t>
      </w:r>
      <w:r>
        <w:rPr>
          <w:rFonts w:hint="eastAsia" w:ascii="宋体" w:hAnsi="宋体"/>
          <w:sz w:val="24"/>
        </w:rPr>
        <w:t>年</w:t>
      </w:r>
      <w:r>
        <w:rPr>
          <w:rFonts w:ascii="宋体" w:hAnsi="宋体"/>
          <w:sz w:val="24"/>
          <w:u w:val="single"/>
        </w:rPr>
        <w:t xml:space="preserve">  </w:t>
      </w:r>
      <w:r>
        <w:rPr>
          <w:rFonts w:hint="eastAsia" w:ascii="宋体" w:hAnsi="宋体"/>
          <w:sz w:val="24"/>
          <w:u w:val="single"/>
        </w:rPr>
        <w:t xml:space="preserve"> </w:t>
      </w:r>
      <w:r>
        <w:rPr>
          <w:rFonts w:ascii="宋体" w:hAnsi="宋体"/>
          <w:sz w:val="24"/>
          <w:u w:val="single"/>
        </w:rPr>
        <w:t xml:space="preserve"> </w:t>
      </w:r>
      <w:r>
        <w:rPr>
          <w:rFonts w:hint="eastAsia" w:ascii="宋体" w:hAnsi="宋体"/>
          <w:sz w:val="24"/>
        </w:rPr>
        <w:t>月</w:t>
      </w:r>
      <w:r>
        <w:rPr>
          <w:rFonts w:ascii="宋体" w:hAnsi="宋体"/>
          <w:sz w:val="24"/>
          <w:u w:val="single"/>
        </w:rPr>
        <w:t xml:space="preserve">  </w:t>
      </w:r>
      <w:r>
        <w:rPr>
          <w:rFonts w:hint="eastAsia" w:ascii="宋体" w:hAnsi="宋体"/>
          <w:sz w:val="24"/>
          <w:u w:val="single"/>
        </w:rPr>
        <w:t xml:space="preserve">  </w:t>
      </w:r>
      <w:r>
        <w:rPr>
          <w:rFonts w:ascii="宋体" w:hAnsi="宋体"/>
          <w:sz w:val="24"/>
          <w:u w:val="single"/>
        </w:rPr>
        <w:t xml:space="preserve"> </w:t>
      </w:r>
      <w:r>
        <w:rPr>
          <w:rFonts w:hint="eastAsia" w:ascii="宋体" w:hAnsi="宋体"/>
          <w:sz w:val="24"/>
        </w:rPr>
        <w:t>日至</w:t>
      </w:r>
      <w:r>
        <w:rPr>
          <w:rFonts w:ascii="宋体" w:hAnsi="宋体"/>
          <w:sz w:val="24"/>
          <w:u w:val="single"/>
        </w:rPr>
        <w:t xml:space="preserve">  </w:t>
      </w:r>
      <w:r>
        <w:rPr>
          <w:rFonts w:hint="eastAsia" w:ascii="宋体" w:hAnsi="宋体"/>
          <w:sz w:val="24"/>
          <w:u w:val="single"/>
        </w:rPr>
        <w:t xml:space="preserve">  </w:t>
      </w:r>
      <w:r>
        <w:rPr>
          <w:rFonts w:ascii="宋体" w:hAnsi="宋体"/>
          <w:sz w:val="24"/>
          <w:u w:val="single"/>
        </w:rPr>
        <w:t xml:space="preserve"> </w:t>
      </w:r>
      <w:r>
        <w:rPr>
          <w:rFonts w:hint="eastAsia" w:ascii="宋体" w:hAnsi="宋体"/>
          <w:sz w:val="24"/>
        </w:rPr>
        <w:t>年</w:t>
      </w:r>
      <w:r>
        <w:rPr>
          <w:rFonts w:ascii="宋体" w:hAnsi="宋体"/>
          <w:sz w:val="24"/>
          <w:u w:val="single"/>
        </w:rPr>
        <w:t xml:space="preserve"> </w:t>
      </w:r>
      <w:r>
        <w:rPr>
          <w:rFonts w:hint="eastAsia" w:ascii="宋体" w:hAnsi="宋体"/>
          <w:sz w:val="24"/>
          <w:u w:val="single"/>
        </w:rPr>
        <w:t xml:space="preserve">  </w:t>
      </w:r>
      <w:r>
        <w:rPr>
          <w:rFonts w:ascii="宋体" w:hAnsi="宋体"/>
          <w:sz w:val="24"/>
          <w:u w:val="single"/>
        </w:rPr>
        <w:t xml:space="preserve"> </w:t>
      </w:r>
      <w:r>
        <w:rPr>
          <w:rFonts w:hint="eastAsia" w:ascii="宋体" w:hAnsi="宋体"/>
          <w:sz w:val="24"/>
        </w:rPr>
        <w:t>月</w:t>
      </w:r>
      <w:r>
        <w:rPr>
          <w:rFonts w:ascii="宋体" w:hAnsi="宋体"/>
          <w:sz w:val="24"/>
          <w:u w:val="single"/>
        </w:rPr>
        <w:t xml:space="preserve"> </w:t>
      </w:r>
      <w:r>
        <w:rPr>
          <w:rFonts w:hint="eastAsia" w:ascii="宋体" w:hAnsi="宋体"/>
          <w:sz w:val="24"/>
          <w:u w:val="single"/>
        </w:rPr>
        <w:t xml:space="preserve">  </w:t>
      </w:r>
      <w:r>
        <w:rPr>
          <w:rFonts w:ascii="宋体" w:hAnsi="宋体"/>
          <w:sz w:val="24"/>
          <w:u w:val="single"/>
        </w:rPr>
        <w:t xml:space="preserve"> </w:t>
      </w:r>
      <w:r>
        <w:rPr>
          <w:rFonts w:hint="eastAsia" w:ascii="宋体" w:hAnsi="宋体"/>
          <w:sz w:val="24"/>
        </w:rPr>
        <w:t>日。</w:t>
      </w:r>
    </w:p>
    <w:p w14:paraId="45F646B6">
      <w:pPr>
        <w:spacing w:line="360" w:lineRule="auto"/>
        <w:ind w:firstLine="480" w:firstLineChars="200"/>
        <w:rPr>
          <w:rFonts w:hint="eastAsia" w:ascii="宋体" w:hAnsi="宋体"/>
          <w:sz w:val="24"/>
        </w:rPr>
      </w:pPr>
      <w:r>
        <w:rPr>
          <w:rFonts w:hint="eastAsia" w:ascii="宋体" w:hAnsi="宋体"/>
          <w:sz w:val="24"/>
          <w:lang w:val="en-US" w:eastAsia="zh-CN"/>
        </w:rPr>
        <w:t>2.</w:t>
      </w:r>
      <w:r>
        <w:rPr>
          <w:rFonts w:hint="eastAsia" w:ascii="宋体" w:hAnsi="宋体"/>
          <w:sz w:val="24"/>
        </w:rPr>
        <w:t>租赁期限届满，</w:t>
      </w:r>
      <w:r>
        <w:rPr>
          <w:rFonts w:hint="eastAsia" w:ascii="宋体" w:hAnsi="宋体"/>
          <w:sz w:val="24"/>
          <w:lang w:val="en-US" w:eastAsia="zh-CN"/>
        </w:rPr>
        <w:t>甲</w:t>
      </w:r>
      <w:r>
        <w:rPr>
          <w:rFonts w:hint="eastAsia" w:ascii="宋体" w:hAnsi="宋体"/>
          <w:sz w:val="24"/>
        </w:rPr>
        <w:t>方如需续</w:t>
      </w:r>
      <w:r>
        <w:rPr>
          <w:rFonts w:hint="eastAsia" w:ascii="宋体" w:hAnsi="宋体"/>
          <w:sz w:val="24"/>
          <w:lang w:val="en-US" w:eastAsia="zh-CN"/>
        </w:rPr>
        <w:t>租或直接购买设备</w:t>
      </w:r>
      <w:r>
        <w:rPr>
          <w:rFonts w:hint="eastAsia" w:ascii="宋体" w:hAnsi="宋体"/>
          <w:sz w:val="24"/>
        </w:rPr>
        <w:t>，应提前一个月向</w:t>
      </w:r>
      <w:r>
        <w:rPr>
          <w:rFonts w:hint="eastAsia" w:ascii="宋体" w:hAnsi="宋体"/>
          <w:sz w:val="24"/>
          <w:lang w:val="en-US" w:eastAsia="zh-CN"/>
        </w:rPr>
        <w:t>乙</w:t>
      </w:r>
      <w:r>
        <w:rPr>
          <w:rFonts w:hint="eastAsia" w:ascii="宋体" w:hAnsi="宋体"/>
          <w:sz w:val="24"/>
        </w:rPr>
        <w:t>方提出申请，并另行签订租赁</w:t>
      </w:r>
      <w:r>
        <w:rPr>
          <w:rFonts w:hint="eastAsia" w:ascii="宋体" w:hAnsi="宋体"/>
          <w:sz w:val="24"/>
          <w:lang w:val="en-US" w:eastAsia="zh-CN"/>
        </w:rPr>
        <w:t>合同</w:t>
      </w:r>
      <w:r>
        <w:rPr>
          <w:rFonts w:hint="eastAsia" w:ascii="宋体" w:hAnsi="宋体"/>
          <w:sz w:val="24"/>
        </w:rPr>
        <w:t>或买卖合同。该租赁</w:t>
      </w:r>
      <w:r>
        <w:rPr>
          <w:rFonts w:hint="eastAsia" w:ascii="宋体" w:hAnsi="宋体"/>
          <w:sz w:val="24"/>
          <w:lang w:val="en-US" w:eastAsia="zh-CN"/>
        </w:rPr>
        <w:t>合同</w:t>
      </w:r>
      <w:r>
        <w:rPr>
          <w:rFonts w:hint="eastAsia" w:ascii="宋体" w:hAnsi="宋体"/>
          <w:sz w:val="24"/>
        </w:rPr>
        <w:t>或买卖合同签署时，视同乙方已对</w:t>
      </w:r>
      <w:r>
        <w:rPr>
          <w:rFonts w:hint="eastAsia" w:ascii="宋体" w:hAnsi="宋体"/>
          <w:sz w:val="24"/>
          <w:lang w:val="en-US" w:eastAsia="zh-CN"/>
        </w:rPr>
        <w:t>自动驾驶环卫车辆设备</w:t>
      </w:r>
      <w:r>
        <w:rPr>
          <w:rFonts w:hint="eastAsia" w:ascii="宋体" w:hAnsi="宋体"/>
          <w:sz w:val="24"/>
        </w:rPr>
        <w:t>进行了交付</w:t>
      </w:r>
      <w:r>
        <w:rPr>
          <w:rFonts w:hint="eastAsia" w:ascii="宋体" w:hAnsi="宋体"/>
          <w:sz w:val="24"/>
          <w:lang w:val="en-US" w:eastAsia="zh-CN"/>
        </w:rPr>
        <w:t>并得到甲方</w:t>
      </w:r>
      <w:r>
        <w:rPr>
          <w:rFonts w:hint="eastAsia" w:ascii="宋体" w:hAnsi="宋体"/>
          <w:sz w:val="24"/>
        </w:rPr>
        <w:t>验收。</w:t>
      </w:r>
    </w:p>
    <w:p w14:paraId="3022B1F7">
      <w:pPr>
        <w:spacing w:line="360" w:lineRule="auto"/>
        <w:ind w:firstLine="480" w:firstLineChars="200"/>
        <w:rPr>
          <w:rFonts w:ascii="宋体" w:hAnsi="宋体"/>
          <w:sz w:val="24"/>
        </w:rPr>
      </w:pPr>
      <w:r>
        <w:rPr>
          <w:rFonts w:hint="eastAsia" w:ascii="宋体" w:hAnsi="宋体"/>
          <w:sz w:val="24"/>
        </w:rPr>
        <w:t>3</w:t>
      </w:r>
      <w:r>
        <w:rPr>
          <w:rFonts w:hint="eastAsia" w:ascii="宋体" w:hAnsi="宋体"/>
          <w:sz w:val="24"/>
          <w:lang w:val="en-US" w:eastAsia="zh-CN"/>
        </w:rPr>
        <w:t>.租赁</w:t>
      </w:r>
      <w:r>
        <w:rPr>
          <w:rFonts w:hint="eastAsia" w:ascii="宋体" w:hAnsi="宋体"/>
          <w:sz w:val="24"/>
        </w:rPr>
        <w:t>期限届满，</w:t>
      </w:r>
      <w:r>
        <w:rPr>
          <w:rFonts w:hint="eastAsia" w:ascii="宋体" w:hAnsi="宋体"/>
          <w:sz w:val="24"/>
          <w:lang w:val="en-US" w:eastAsia="zh-CN"/>
        </w:rPr>
        <w:t>甲</w:t>
      </w:r>
      <w:r>
        <w:rPr>
          <w:rFonts w:hint="eastAsia" w:ascii="宋体" w:hAnsi="宋体"/>
          <w:sz w:val="24"/>
        </w:rPr>
        <w:t>方如不续租或</w:t>
      </w:r>
      <w:r>
        <w:rPr>
          <w:rFonts w:hint="eastAsia" w:ascii="宋体" w:hAnsi="宋体"/>
          <w:sz w:val="24"/>
          <w:lang w:val="en-US" w:eastAsia="zh-CN"/>
        </w:rPr>
        <w:t>不</w:t>
      </w:r>
      <w:r>
        <w:rPr>
          <w:rFonts w:hint="eastAsia" w:ascii="宋体" w:hAnsi="宋体"/>
          <w:sz w:val="24"/>
        </w:rPr>
        <w:t>购买设备，或本合同因任何原因提前解除、终止的，</w:t>
      </w:r>
      <w:r>
        <w:rPr>
          <w:rFonts w:hint="eastAsia" w:ascii="宋体" w:hAnsi="宋体"/>
          <w:sz w:val="24"/>
          <w:lang w:val="en-US" w:eastAsia="zh-CN"/>
        </w:rPr>
        <w:t>甲</w:t>
      </w:r>
      <w:r>
        <w:rPr>
          <w:rFonts w:hint="eastAsia" w:ascii="宋体" w:hAnsi="宋体"/>
          <w:sz w:val="24"/>
        </w:rPr>
        <w:t>方应将标的</w:t>
      </w:r>
      <w:r>
        <w:rPr>
          <w:rFonts w:hint="eastAsia" w:ascii="宋体" w:hAnsi="宋体"/>
          <w:sz w:val="24"/>
          <w:lang w:val="en-US" w:eastAsia="zh-CN"/>
        </w:rPr>
        <w:t>自动驾驶环卫车辆设备</w:t>
      </w:r>
      <w:r>
        <w:rPr>
          <w:rFonts w:hint="eastAsia" w:ascii="宋体" w:hAnsi="宋体"/>
          <w:sz w:val="24"/>
        </w:rPr>
        <w:t>返还</w:t>
      </w:r>
      <w:r>
        <w:rPr>
          <w:rFonts w:hint="eastAsia" w:ascii="宋体" w:hAnsi="宋体"/>
          <w:sz w:val="24"/>
          <w:lang w:val="en-US" w:eastAsia="zh-CN"/>
        </w:rPr>
        <w:t>乙</w:t>
      </w:r>
      <w:r>
        <w:rPr>
          <w:rFonts w:hint="eastAsia" w:ascii="宋体" w:hAnsi="宋体"/>
          <w:sz w:val="24"/>
        </w:rPr>
        <w:t>方。</w:t>
      </w:r>
    </w:p>
    <w:p w14:paraId="69790395">
      <w:pPr>
        <w:spacing w:line="360" w:lineRule="auto"/>
        <w:ind w:firstLine="482" w:firstLineChars="200"/>
        <w:rPr>
          <w:rFonts w:ascii="宋体" w:hAnsi="宋体" w:eastAsia="宋体" w:cs="宋体"/>
          <w:sz w:val="24"/>
          <w:szCs w:val="20"/>
        </w:rPr>
      </w:pPr>
      <w:r>
        <w:rPr>
          <w:rFonts w:hint="eastAsia" w:ascii="宋体" w:hAnsi="宋体" w:eastAsia="宋体" w:cs="宋体"/>
          <w:b/>
          <w:bCs/>
          <w:sz w:val="24"/>
          <w:szCs w:val="20"/>
        </w:rPr>
        <w:t>三、租赁服务内容及保障措施</w:t>
      </w:r>
    </w:p>
    <w:p w14:paraId="3C71E590">
      <w:pPr>
        <w:spacing w:line="360" w:lineRule="auto"/>
        <w:ind w:firstLine="480" w:firstLineChars="200"/>
        <w:rPr>
          <w:rFonts w:ascii="宋体" w:hAnsi="宋体" w:eastAsia="宋体" w:cs="宋体"/>
          <w:sz w:val="24"/>
          <w:szCs w:val="24"/>
          <w:highlight w:val="none"/>
        </w:rPr>
      </w:pPr>
      <w:r>
        <w:rPr>
          <w:rFonts w:hint="eastAsia" w:ascii="宋体" w:hAnsi="宋体" w:eastAsia="宋体" w:cs="宋体"/>
          <w:sz w:val="24"/>
          <w:szCs w:val="24"/>
        </w:rPr>
        <w:t>乙方提供性能良好的</w:t>
      </w:r>
      <w:r>
        <w:rPr>
          <w:rFonts w:hint="eastAsia" w:ascii="宋体" w:hAnsi="宋体" w:eastAsia="宋体" w:cs="宋体"/>
          <w:sz w:val="24"/>
          <w:szCs w:val="24"/>
          <w:lang w:eastAsia="zh-CN"/>
        </w:rPr>
        <w:t>自动驾驶</w:t>
      </w:r>
      <w:r>
        <w:rPr>
          <w:rFonts w:hint="eastAsia" w:ascii="宋体" w:hAnsi="宋体" w:eastAsia="宋体" w:cs="宋体"/>
          <w:sz w:val="24"/>
          <w:szCs w:val="24"/>
          <w:lang w:val="en-US" w:eastAsia="zh-CN"/>
        </w:rPr>
        <w:t>环卫车辆设备</w:t>
      </w:r>
      <w:r>
        <w:rPr>
          <w:rFonts w:hint="eastAsia" w:ascii="宋体" w:hAnsi="宋体" w:eastAsia="宋体" w:cs="宋体"/>
          <w:sz w:val="24"/>
          <w:szCs w:val="24"/>
        </w:rPr>
        <w:t>供甲方使用，在租赁合同期内乙方为甲方提供</w:t>
      </w:r>
      <w:r>
        <w:rPr>
          <w:rFonts w:hint="eastAsia" w:ascii="宋体" w:hAnsi="宋体" w:eastAsia="宋体" w:cs="宋体"/>
          <w:sz w:val="24"/>
          <w:szCs w:val="24"/>
          <w:highlight w:val="none"/>
        </w:rPr>
        <w:t>以下服务内容及保障措施：</w:t>
      </w:r>
    </w:p>
    <w:p w14:paraId="7FC36EF9">
      <w:pPr>
        <w:numPr>
          <w:ilvl w:val="255"/>
          <w:numId w:val="0"/>
        </w:numPr>
        <w:spacing w:line="360" w:lineRule="auto"/>
        <w:ind w:firstLine="480" w:firstLineChars="200"/>
        <w:rPr>
          <w:rFonts w:ascii="宋体" w:hAnsi="宋体" w:eastAsia="宋体" w:cs="宋体"/>
          <w:b/>
          <w:bCs/>
          <w:sz w:val="24"/>
          <w:szCs w:val="24"/>
          <w:highlight w:val="none"/>
        </w:rPr>
      </w:pPr>
      <w:r>
        <w:rPr>
          <w:rFonts w:hint="eastAsia" w:ascii="宋体" w:hAnsi="宋体" w:eastAsia="宋体" w:cs="宋体"/>
          <w:b w:val="0"/>
          <w:bCs w:val="0"/>
          <w:sz w:val="24"/>
          <w:szCs w:val="24"/>
          <w:highlight w:val="none"/>
        </w:rPr>
        <w:t>1</w:t>
      </w:r>
      <w:r>
        <w:rPr>
          <w:rFonts w:hint="eastAsia" w:ascii="宋体" w:hAnsi="宋体" w:eastAsia="宋体" w:cs="宋体"/>
          <w:b w:val="0"/>
          <w:bCs w:val="0"/>
          <w:sz w:val="24"/>
          <w:szCs w:val="24"/>
          <w:highlight w:val="none"/>
          <w:lang w:val="en-US" w:eastAsia="zh-CN"/>
        </w:rPr>
        <w:t>.</w:t>
      </w:r>
      <w:r>
        <w:rPr>
          <w:rFonts w:hint="eastAsia" w:ascii="宋体" w:hAnsi="宋体" w:eastAsia="宋体" w:cs="宋体"/>
          <w:b w:val="0"/>
          <w:bCs w:val="0"/>
          <w:sz w:val="24"/>
          <w:szCs w:val="24"/>
          <w:highlight w:val="none"/>
        </w:rPr>
        <w:t>咨询服务与方案设计</w:t>
      </w:r>
    </w:p>
    <w:p w14:paraId="16C4E19D">
      <w:pPr>
        <w:numPr>
          <w:ilvl w:val="255"/>
          <w:numId w:val="0"/>
        </w:numPr>
        <w:spacing w:line="360" w:lineRule="auto"/>
        <w:ind w:left="0" w:firstLine="480" w:firstLineChars="200"/>
        <w:rPr>
          <w:rFonts w:ascii="宋体" w:hAnsi="宋体" w:eastAsia="宋体" w:cs="宋体"/>
          <w:sz w:val="24"/>
          <w:szCs w:val="24"/>
          <w:highlight w:val="none"/>
        </w:rPr>
      </w:pPr>
      <w:r>
        <w:rPr>
          <w:rFonts w:hint="eastAsia" w:ascii="宋体" w:hAnsi="宋体" w:eastAsia="宋体" w:cs="宋体"/>
          <w:sz w:val="24"/>
          <w:szCs w:val="24"/>
          <w:highlight w:val="none"/>
        </w:rPr>
        <w:t>（1）提供租赁项目的咨询与答疑服务。</w:t>
      </w:r>
    </w:p>
    <w:p w14:paraId="7191ACBA">
      <w:pPr>
        <w:numPr>
          <w:ilvl w:val="255"/>
          <w:numId w:val="0"/>
        </w:numPr>
        <w:spacing w:line="360" w:lineRule="auto"/>
        <w:ind w:left="0" w:firstLine="480" w:firstLineChars="200"/>
        <w:rPr>
          <w:rFonts w:ascii="宋体" w:hAnsi="宋体" w:eastAsia="宋体" w:cs="宋体"/>
          <w:sz w:val="24"/>
          <w:szCs w:val="24"/>
          <w:highlight w:val="none"/>
        </w:rPr>
      </w:pPr>
      <w:r>
        <w:rPr>
          <w:rFonts w:hint="eastAsia" w:ascii="宋体" w:hAnsi="宋体" w:eastAsia="宋体" w:cs="宋体"/>
          <w:sz w:val="24"/>
          <w:szCs w:val="24"/>
          <w:highlight w:val="none"/>
        </w:rPr>
        <w:t>（2）工程师进行场景勘察，对现场运行环境与适用场景进行选择，给出合理建议。</w:t>
      </w:r>
    </w:p>
    <w:p w14:paraId="3C21AB07">
      <w:pPr>
        <w:numPr>
          <w:ilvl w:val="255"/>
          <w:numId w:val="0"/>
        </w:numPr>
        <w:spacing w:line="360" w:lineRule="auto"/>
        <w:ind w:left="0" w:firstLine="480" w:firstLineChars="200"/>
        <w:rPr>
          <w:rFonts w:ascii="宋体" w:hAnsi="宋体" w:eastAsia="宋体" w:cs="宋体"/>
          <w:b w:val="0"/>
          <w:bCs w:val="0"/>
          <w:sz w:val="24"/>
          <w:szCs w:val="24"/>
          <w:highlight w:val="none"/>
        </w:rPr>
      </w:pPr>
      <w:r>
        <w:rPr>
          <w:rFonts w:hint="eastAsia" w:ascii="宋体" w:hAnsi="宋体" w:eastAsia="宋体" w:cs="宋体"/>
          <w:sz w:val="24"/>
          <w:szCs w:val="24"/>
          <w:highlight w:val="none"/>
        </w:rPr>
        <w:t>（3）工程师进行现场交流</w:t>
      </w:r>
      <w:r>
        <w:rPr>
          <w:rFonts w:hint="eastAsia" w:ascii="宋体" w:hAnsi="宋体" w:eastAsia="宋体" w:cs="宋体"/>
          <w:sz w:val="24"/>
          <w:szCs w:val="24"/>
          <w:highlight w:val="none"/>
          <w:lang w:val="en-US" w:eastAsia="zh-CN"/>
        </w:rPr>
        <w:t>确定甲方</w:t>
      </w:r>
      <w:r>
        <w:rPr>
          <w:rFonts w:hint="eastAsia" w:ascii="宋体" w:hAnsi="宋体" w:eastAsia="宋体" w:cs="宋体"/>
          <w:sz w:val="24"/>
          <w:szCs w:val="24"/>
          <w:highlight w:val="none"/>
        </w:rPr>
        <w:t>需求，根据需求进行方案的设计与商讨，制定切实可行的详细解决方案。</w:t>
      </w:r>
    </w:p>
    <w:p w14:paraId="77479124">
      <w:pPr>
        <w:numPr>
          <w:ilvl w:val="255"/>
          <w:numId w:val="0"/>
        </w:numPr>
        <w:spacing w:line="360" w:lineRule="auto"/>
        <w:ind w:firstLine="480" w:firstLineChars="200"/>
        <w:rPr>
          <w:rFonts w:ascii="宋体" w:hAnsi="宋体" w:eastAsia="宋体" w:cs="宋体"/>
          <w:b w:val="0"/>
          <w:bCs w:val="0"/>
          <w:sz w:val="24"/>
          <w:szCs w:val="24"/>
        </w:rPr>
      </w:pPr>
      <w:r>
        <w:rPr>
          <w:rFonts w:hint="eastAsia" w:ascii="微软雅黑" w:hAnsi="微软雅黑" w:eastAsia="微软雅黑" w:cs="微软雅黑"/>
          <w:b/>
          <w:bCs/>
          <w:sz w:val="24"/>
        </w:rPr>
        <w:t>★</w:t>
      </w:r>
      <w:r>
        <w:rPr>
          <w:rFonts w:ascii="宋体" w:hAnsi="宋体" w:eastAsia="宋体" w:cs="宋体"/>
          <w:b w:val="0"/>
          <w:bCs w:val="0"/>
          <w:sz w:val="24"/>
          <w:szCs w:val="24"/>
        </w:rPr>
        <w:t>2</w:t>
      </w:r>
      <w:r>
        <w:rPr>
          <w:rFonts w:hint="eastAsia" w:ascii="宋体" w:hAnsi="宋体" w:eastAsia="宋体" w:cs="宋体"/>
          <w:b w:val="0"/>
          <w:bCs w:val="0"/>
          <w:sz w:val="24"/>
          <w:szCs w:val="24"/>
          <w:lang w:val="en-US" w:eastAsia="zh-CN"/>
        </w:rPr>
        <w:t>.</w:t>
      </w:r>
      <w:r>
        <w:rPr>
          <w:rFonts w:hint="eastAsia" w:ascii="宋体" w:hAnsi="宋体" w:eastAsia="宋体" w:cs="宋体"/>
          <w:b w:val="0"/>
          <w:bCs w:val="0"/>
          <w:sz w:val="24"/>
          <w:szCs w:val="24"/>
        </w:rPr>
        <w:t>项目部署与培训</w:t>
      </w:r>
    </w:p>
    <w:p w14:paraId="2EAD643E">
      <w:pPr>
        <w:numPr>
          <w:ilvl w:val="255"/>
          <w:numId w:val="0"/>
        </w:numPr>
        <w:spacing w:line="360" w:lineRule="auto"/>
        <w:ind w:left="0" w:firstLine="480" w:firstLineChars="200"/>
        <w:rPr>
          <w:rFonts w:ascii="宋体" w:hAnsi="宋体" w:eastAsia="宋体" w:cs="宋体"/>
          <w:sz w:val="24"/>
          <w:szCs w:val="24"/>
        </w:rPr>
      </w:pPr>
      <w:r>
        <w:rPr>
          <w:rFonts w:hint="eastAsia" w:ascii="宋体" w:hAnsi="宋体" w:eastAsia="宋体" w:cs="宋体"/>
          <w:b w:val="0"/>
          <w:bCs w:val="0"/>
          <w:sz w:val="24"/>
          <w:szCs w:val="24"/>
        </w:rPr>
        <w:t>（</w:t>
      </w:r>
      <w:r>
        <w:rPr>
          <w:rFonts w:ascii="宋体" w:hAnsi="宋体" w:eastAsia="宋体" w:cs="宋体"/>
          <w:b w:val="0"/>
          <w:bCs w:val="0"/>
          <w:sz w:val="24"/>
          <w:szCs w:val="24"/>
        </w:rPr>
        <w:t>1）</w:t>
      </w:r>
      <w:r>
        <w:rPr>
          <w:rFonts w:hint="eastAsia" w:ascii="宋体" w:hAnsi="宋体" w:eastAsia="宋体" w:cs="宋体"/>
          <w:b w:val="0"/>
          <w:bCs w:val="0"/>
          <w:sz w:val="24"/>
          <w:szCs w:val="24"/>
        </w:rPr>
        <w:t>设备部署。</w:t>
      </w:r>
      <w:r>
        <w:rPr>
          <w:rFonts w:hint="eastAsia" w:ascii="宋体" w:hAnsi="宋体" w:eastAsia="宋体" w:cs="宋体"/>
          <w:b w:val="0"/>
          <w:bCs w:val="0"/>
          <w:sz w:val="24"/>
          <w:szCs w:val="24"/>
          <w:lang w:val="en-US" w:eastAsia="zh-CN"/>
        </w:rPr>
        <w:t>对</w:t>
      </w:r>
      <w:r>
        <w:rPr>
          <w:rFonts w:hint="eastAsia" w:ascii="宋体" w:hAnsi="宋体" w:eastAsia="宋体" w:cs="宋体"/>
          <w:sz w:val="24"/>
          <w:szCs w:val="24"/>
        </w:rPr>
        <w:t>指定场景</w:t>
      </w:r>
      <w:r>
        <w:rPr>
          <w:rFonts w:hint="eastAsia" w:ascii="宋体" w:hAnsi="宋体" w:eastAsia="宋体" w:cs="宋体"/>
          <w:sz w:val="24"/>
          <w:szCs w:val="24"/>
          <w:lang w:eastAsia="zh-CN"/>
        </w:rPr>
        <w:t>的</w:t>
      </w:r>
      <w:r>
        <w:rPr>
          <w:rFonts w:hint="eastAsia" w:ascii="宋体" w:hAnsi="宋体" w:eastAsia="宋体" w:cs="宋体"/>
          <w:sz w:val="24"/>
          <w:szCs w:val="24"/>
        </w:rPr>
        <w:t>设备提供部署服务。部署地点：广州市</w:t>
      </w:r>
      <w:r>
        <w:rPr>
          <w:rFonts w:hint="eastAsia" w:ascii="宋体" w:hAnsi="宋体" w:eastAsia="宋体" w:cs="宋体"/>
          <w:sz w:val="24"/>
          <w:szCs w:val="24"/>
          <w:u w:val="single"/>
        </w:rPr>
        <w:t xml:space="preserve">     </w:t>
      </w:r>
      <w:r>
        <w:rPr>
          <w:rFonts w:hint="eastAsia" w:ascii="宋体" w:hAnsi="宋体" w:eastAsia="宋体" w:cs="宋体"/>
          <w:sz w:val="24"/>
          <w:szCs w:val="24"/>
        </w:rPr>
        <w:t>。在设备交付时提供</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次免费部署。租赁期内，如果甲方变更使用地点的，运输、重新部署费用由甲方承担。</w:t>
      </w:r>
    </w:p>
    <w:p w14:paraId="7B651CD1">
      <w:pPr>
        <w:numPr>
          <w:ilvl w:val="255"/>
          <w:numId w:val="0"/>
        </w:numPr>
        <w:spacing w:line="360" w:lineRule="auto"/>
        <w:ind w:left="0" w:firstLine="480" w:firstLineChars="200"/>
        <w:rPr>
          <w:rFonts w:ascii="宋体" w:hAnsi="宋体" w:eastAsia="宋体" w:cs="宋体"/>
          <w:sz w:val="24"/>
          <w:szCs w:val="24"/>
          <w:highlight w:val="none"/>
        </w:rPr>
      </w:pPr>
      <w:r>
        <w:rPr>
          <w:rFonts w:hint="eastAsia" w:ascii="宋体" w:hAnsi="宋体" w:eastAsia="宋体" w:cs="宋体"/>
          <w:b w:val="0"/>
          <w:bCs w:val="0"/>
          <w:sz w:val="24"/>
          <w:szCs w:val="24"/>
        </w:rPr>
        <w:t>（2）提供机器的使用与维护培训。</w:t>
      </w:r>
      <w:r>
        <w:rPr>
          <w:rFonts w:hint="eastAsia" w:ascii="宋体" w:hAnsi="宋体" w:eastAsia="宋体" w:cs="宋体"/>
          <w:sz w:val="24"/>
          <w:szCs w:val="24"/>
          <w:highlight w:val="none"/>
        </w:rPr>
        <w:t>对甲方使用人员进行</w:t>
      </w:r>
      <w:r>
        <w:rPr>
          <w:rFonts w:ascii="宋体" w:hAnsi="宋体" w:eastAsia="宋体" w:cs="宋体"/>
          <w:sz w:val="24"/>
          <w:szCs w:val="24"/>
          <w:highlight w:val="none"/>
        </w:rPr>
        <w:t>软件及硬件维护</w:t>
      </w:r>
      <w:r>
        <w:rPr>
          <w:rFonts w:hint="eastAsia" w:ascii="宋体" w:hAnsi="宋体" w:eastAsia="宋体" w:cs="宋体"/>
          <w:sz w:val="24"/>
          <w:szCs w:val="24"/>
          <w:highlight w:val="none"/>
        </w:rPr>
        <w:t>、</w:t>
      </w:r>
      <w:r>
        <w:rPr>
          <w:rFonts w:ascii="宋体" w:hAnsi="宋体" w:eastAsia="宋体" w:cs="宋体"/>
          <w:sz w:val="24"/>
          <w:szCs w:val="24"/>
          <w:highlight w:val="none"/>
        </w:rPr>
        <w:t>设备故障排除等内容的集中培训</w:t>
      </w:r>
      <w:r>
        <w:rPr>
          <w:rFonts w:hint="eastAsia" w:ascii="宋体" w:hAnsi="宋体" w:cs="宋体"/>
          <w:color w:val="auto"/>
          <w:sz w:val="24"/>
          <w:szCs w:val="24"/>
          <w:u w:val="single"/>
          <w:lang w:val="en-US" w:eastAsia="zh-CN"/>
        </w:rPr>
        <w:t xml:space="preserve">     </w:t>
      </w:r>
      <w:r>
        <w:rPr>
          <w:rFonts w:hint="eastAsia" w:ascii="宋体" w:hAnsi="宋体" w:cs="宋体"/>
          <w:color w:val="auto"/>
          <w:sz w:val="24"/>
          <w:szCs w:val="24"/>
          <w:lang w:val="en-US" w:eastAsia="zh-CN"/>
        </w:rPr>
        <w:t>次（天），按</w:t>
      </w:r>
      <w:r>
        <w:rPr>
          <w:rFonts w:hint="eastAsia" w:ascii="宋体" w:hAnsi="宋体" w:cs="宋体"/>
          <w:color w:val="auto"/>
          <w:sz w:val="24"/>
          <w:szCs w:val="24"/>
          <w:u w:val="single"/>
          <w:lang w:val="en-US" w:eastAsia="zh-CN"/>
        </w:rPr>
        <w:t xml:space="preserve">   </w:t>
      </w:r>
      <w:r>
        <w:rPr>
          <w:rFonts w:hint="eastAsia" w:ascii="宋体" w:hAnsi="宋体" w:cs="宋体"/>
          <w:color w:val="auto"/>
          <w:sz w:val="24"/>
          <w:szCs w:val="24"/>
          <w:lang w:val="en-US" w:eastAsia="zh-CN"/>
        </w:rPr>
        <w:t>人/台设备计算培训人数</w:t>
      </w:r>
      <w:r>
        <w:rPr>
          <w:rFonts w:hint="eastAsia" w:ascii="宋体" w:hAnsi="宋体" w:eastAsia="宋体" w:cs="宋体"/>
          <w:color w:val="auto"/>
          <w:sz w:val="24"/>
          <w:szCs w:val="24"/>
          <w:highlight w:val="none"/>
        </w:rPr>
        <w:t>，</w:t>
      </w:r>
      <w:r>
        <w:rPr>
          <w:rFonts w:hint="eastAsia" w:ascii="宋体" w:hAnsi="宋体" w:eastAsia="宋体" w:cs="宋体"/>
          <w:sz w:val="24"/>
          <w:szCs w:val="24"/>
          <w:highlight w:val="none"/>
        </w:rPr>
        <w:t>并且交付时提交相关</w:t>
      </w:r>
      <w:r>
        <w:rPr>
          <w:rFonts w:hint="eastAsia" w:ascii="宋体" w:hAnsi="宋体" w:eastAsia="宋体" w:cs="宋体"/>
          <w:sz w:val="24"/>
          <w:szCs w:val="24"/>
          <w:highlight w:val="none"/>
          <w:lang w:val="en-US" w:eastAsia="zh-CN"/>
        </w:rPr>
        <w:t>培训</w:t>
      </w:r>
      <w:r>
        <w:rPr>
          <w:rFonts w:hint="eastAsia" w:ascii="宋体" w:hAnsi="宋体" w:eastAsia="宋体" w:cs="宋体"/>
          <w:sz w:val="24"/>
          <w:szCs w:val="24"/>
          <w:highlight w:val="none"/>
        </w:rPr>
        <w:t>内容的</w:t>
      </w:r>
      <w:r>
        <w:rPr>
          <w:rFonts w:hint="eastAsia" w:ascii="宋体" w:hAnsi="宋体" w:eastAsia="宋体" w:cs="宋体"/>
          <w:sz w:val="24"/>
          <w:szCs w:val="24"/>
          <w:highlight w:val="none"/>
          <w:lang w:val="en-US" w:eastAsia="zh-CN"/>
        </w:rPr>
        <w:t>纸质</w:t>
      </w:r>
      <w:r>
        <w:rPr>
          <w:rFonts w:hint="eastAsia" w:ascii="宋体" w:hAnsi="宋体" w:eastAsia="宋体" w:cs="宋体"/>
          <w:sz w:val="24"/>
          <w:szCs w:val="24"/>
          <w:highlight w:val="none"/>
        </w:rPr>
        <w:t>文档，包括设备说明书、操作和维护手册等</w:t>
      </w:r>
      <w:r>
        <w:rPr>
          <w:rFonts w:ascii="宋体" w:hAnsi="宋体" w:eastAsia="宋体" w:cs="宋体"/>
          <w:sz w:val="24"/>
          <w:szCs w:val="24"/>
          <w:highlight w:val="none"/>
        </w:rPr>
        <w:t>。培训课程主要包括：</w:t>
      </w:r>
      <w:r>
        <w:rPr>
          <w:rFonts w:hint="eastAsia" w:ascii="宋体" w:hAnsi="宋体" w:eastAsia="宋体" w:cs="宋体"/>
          <w:sz w:val="24"/>
          <w:szCs w:val="24"/>
          <w:highlight w:val="none"/>
        </w:rPr>
        <w:t>设备</w:t>
      </w:r>
      <w:r>
        <w:rPr>
          <w:rFonts w:ascii="宋体" w:hAnsi="宋体" w:eastAsia="宋体" w:cs="宋体"/>
          <w:sz w:val="24"/>
          <w:szCs w:val="24"/>
          <w:highlight w:val="none"/>
        </w:rPr>
        <w:t>使用介绍、设备维护与保养知识、注意事项等</w:t>
      </w:r>
      <w:r>
        <w:rPr>
          <w:rFonts w:hint="eastAsia" w:ascii="宋体" w:hAnsi="宋体" w:eastAsia="宋体" w:cs="宋体"/>
          <w:sz w:val="24"/>
          <w:szCs w:val="24"/>
          <w:highlight w:val="none"/>
        </w:rPr>
        <w:t>。</w:t>
      </w:r>
    </w:p>
    <w:p w14:paraId="59624E32">
      <w:pPr>
        <w:numPr>
          <w:ilvl w:val="255"/>
          <w:numId w:val="0"/>
        </w:numPr>
        <w:spacing w:line="360" w:lineRule="auto"/>
        <w:ind w:firstLine="480" w:firstLineChars="200"/>
        <w:rPr>
          <w:rFonts w:ascii="宋体" w:hAnsi="宋体" w:eastAsia="宋体" w:cs="宋体"/>
          <w:b w:val="0"/>
          <w:bCs w:val="0"/>
          <w:sz w:val="24"/>
          <w:szCs w:val="24"/>
          <w:highlight w:val="none"/>
        </w:rPr>
      </w:pPr>
      <w:r>
        <w:rPr>
          <w:rFonts w:ascii="宋体" w:hAnsi="宋体" w:eastAsia="宋体" w:cs="宋体"/>
          <w:b w:val="0"/>
          <w:bCs w:val="0"/>
          <w:sz w:val="24"/>
          <w:szCs w:val="24"/>
          <w:highlight w:val="none"/>
        </w:rPr>
        <w:t>3</w:t>
      </w:r>
      <w:r>
        <w:rPr>
          <w:rFonts w:hint="eastAsia" w:ascii="宋体" w:hAnsi="宋体" w:eastAsia="宋体" w:cs="宋体"/>
          <w:b w:val="0"/>
          <w:bCs w:val="0"/>
          <w:sz w:val="24"/>
          <w:szCs w:val="24"/>
          <w:highlight w:val="none"/>
          <w:lang w:val="en-US" w:eastAsia="zh-CN"/>
        </w:rPr>
        <w:t>.</w:t>
      </w:r>
      <w:r>
        <w:rPr>
          <w:rFonts w:hint="eastAsia" w:ascii="宋体" w:hAnsi="宋体" w:eastAsia="宋体" w:cs="宋体"/>
          <w:b w:val="0"/>
          <w:bCs w:val="0"/>
          <w:sz w:val="24"/>
          <w:szCs w:val="24"/>
          <w:highlight w:val="none"/>
        </w:rPr>
        <w:t>配套服务</w:t>
      </w:r>
    </w:p>
    <w:p w14:paraId="19D751E5">
      <w:pPr>
        <w:numPr>
          <w:ilvl w:val="255"/>
          <w:numId w:val="0"/>
        </w:numPr>
        <w:spacing w:line="360" w:lineRule="auto"/>
        <w:ind w:left="0" w:firstLine="480" w:firstLineChars="200"/>
        <w:rPr>
          <w:rFonts w:ascii="宋体" w:hAnsi="宋体" w:eastAsia="宋体" w:cs="宋体"/>
          <w:b/>
          <w:bCs/>
          <w:sz w:val="24"/>
          <w:szCs w:val="24"/>
          <w:highlight w:val="none"/>
        </w:rPr>
      </w:pPr>
      <w:r>
        <w:rPr>
          <w:rFonts w:hint="eastAsia" w:ascii="宋体" w:hAnsi="宋体" w:eastAsia="宋体" w:cs="宋体"/>
          <w:b w:val="0"/>
          <w:bCs w:val="0"/>
          <w:sz w:val="24"/>
          <w:szCs w:val="24"/>
          <w:highlight w:val="none"/>
        </w:rPr>
        <w:t>（</w:t>
      </w:r>
      <w:r>
        <w:rPr>
          <w:rFonts w:ascii="宋体" w:hAnsi="宋体" w:eastAsia="宋体" w:cs="宋体"/>
          <w:b w:val="0"/>
          <w:bCs w:val="0"/>
          <w:sz w:val="24"/>
          <w:szCs w:val="24"/>
          <w:highlight w:val="none"/>
        </w:rPr>
        <w:t>1）</w:t>
      </w:r>
      <w:r>
        <w:rPr>
          <w:rFonts w:hint="eastAsia" w:ascii="宋体" w:hAnsi="宋体" w:eastAsia="宋体" w:cs="宋体"/>
          <w:b w:val="0"/>
          <w:bCs w:val="0"/>
          <w:sz w:val="24"/>
          <w:szCs w:val="24"/>
          <w:highlight w:val="none"/>
        </w:rPr>
        <w:t>服务响应时间</w:t>
      </w:r>
      <w:r>
        <w:rPr>
          <w:rFonts w:ascii="宋体" w:hAnsi="宋体" w:eastAsia="宋体" w:cs="宋体"/>
          <w:b w:val="0"/>
          <w:bCs w:val="0"/>
          <w:sz w:val="24"/>
          <w:szCs w:val="24"/>
          <w:highlight w:val="none"/>
        </w:rPr>
        <w:t>:</w:t>
      </w:r>
      <w:r>
        <w:rPr>
          <w:rFonts w:ascii="宋体" w:hAnsi="宋体" w:eastAsia="宋体" w:cs="宋体"/>
          <w:sz w:val="24"/>
          <w:szCs w:val="24"/>
          <w:highlight w:val="none"/>
        </w:rPr>
        <w:t>对于</w:t>
      </w:r>
      <w:r>
        <w:rPr>
          <w:rFonts w:hint="eastAsia" w:ascii="宋体" w:hAnsi="宋体" w:eastAsia="宋体" w:cs="宋体"/>
          <w:sz w:val="24"/>
          <w:szCs w:val="24"/>
          <w:highlight w:val="none"/>
        </w:rPr>
        <w:t>甲方的咨询，乙方</w:t>
      </w:r>
      <w:r>
        <w:rPr>
          <w:rFonts w:ascii="宋体" w:hAnsi="宋体" w:eastAsia="宋体" w:cs="宋体"/>
          <w:sz w:val="24"/>
          <w:szCs w:val="24"/>
          <w:highlight w:val="none"/>
        </w:rPr>
        <w:t>提供</w:t>
      </w:r>
      <w:r>
        <w:rPr>
          <w:rFonts w:hint="eastAsia" w:ascii="宋体" w:hAnsi="宋体" w:eastAsia="宋体" w:cs="宋体"/>
          <w:sz w:val="24"/>
          <w:szCs w:val="24"/>
          <w:highlight w:val="none"/>
          <w:u w:val="single"/>
          <w:lang w:val="en-US" w:eastAsia="zh-CN"/>
        </w:rPr>
        <w:t xml:space="preserve">     </w:t>
      </w:r>
      <w:r>
        <w:rPr>
          <w:rFonts w:ascii="宋体" w:hAnsi="宋体" w:eastAsia="宋体" w:cs="宋体"/>
          <w:sz w:val="24"/>
          <w:szCs w:val="24"/>
          <w:highlight w:val="none"/>
        </w:rPr>
        <w:t>小时在线回复</w:t>
      </w:r>
      <w:r>
        <w:rPr>
          <w:rFonts w:hint="eastAsia" w:ascii="宋体" w:hAnsi="宋体" w:eastAsia="宋体" w:cs="宋体"/>
          <w:sz w:val="24"/>
          <w:szCs w:val="24"/>
          <w:highlight w:val="none"/>
        </w:rPr>
        <w:t>。</w:t>
      </w:r>
    </w:p>
    <w:p w14:paraId="1097B317">
      <w:pPr>
        <w:numPr>
          <w:ilvl w:val="255"/>
          <w:numId w:val="0"/>
        </w:numPr>
        <w:spacing w:line="360" w:lineRule="auto"/>
        <w:ind w:left="0" w:firstLine="480" w:firstLineChars="200"/>
        <w:rPr>
          <w:rFonts w:ascii="宋体" w:hAnsi="宋体" w:eastAsia="宋体" w:cs="宋体"/>
          <w:sz w:val="24"/>
          <w:szCs w:val="24"/>
          <w:highlight w:val="none"/>
        </w:rPr>
      </w:pPr>
      <w:r>
        <w:rPr>
          <w:rFonts w:hint="eastAsia" w:ascii="宋体" w:hAnsi="宋体" w:eastAsia="宋体" w:cs="宋体"/>
          <w:b w:val="0"/>
          <w:bCs w:val="0"/>
          <w:sz w:val="24"/>
          <w:szCs w:val="24"/>
          <w:highlight w:val="none"/>
        </w:rPr>
        <w:t>（2）设备传输流量</w:t>
      </w:r>
      <w:r>
        <w:rPr>
          <w:rFonts w:ascii="宋体" w:hAnsi="宋体" w:eastAsia="宋体" w:cs="宋体"/>
          <w:b w:val="0"/>
          <w:bCs w:val="0"/>
          <w:sz w:val="24"/>
          <w:szCs w:val="24"/>
          <w:highlight w:val="none"/>
        </w:rPr>
        <w:t>:</w:t>
      </w:r>
      <w:r>
        <w:rPr>
          <w:rFonts w:hint="eastAsia" w:ascii="宋体" w:hAnsi="宋体" w:eastAsia="宋体" w:cs="宋体"/>
          <w:b w:val="0"/>
          <w:bCs w:val="0"/>
          <w:sz w:val="24"/>
          <w:szCs w:val="24"/>
          <w:highlight w:val="none"/>
        </w:rPr>
        <w:t>免费</w:t>
      </w:r>
      <w:r>
        <w:rPr>
          <w:rFonts w:hint="eastAsia" w:ascii="宋体" w:hAnsi="宋体" w:eastAsia="宋体" w:cs="宋体"/>
          <w:sz w:val="24"/>
          <w:szCs w:val="24"/>
          <w:highlight w:val="none"/>
        </w:rPr>
        <w:t>提供</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G/月网络流量，超出流量以外费用由甲方承担。</w:t>
      </w:r>
    </w:p>
    <w:p w14:paraId="19E471BC">
      <w:pPr>
        <w:numPr>
          <w:ilvl w:val="255"/>
          <w:numId w:val="0"/>
        </w:numPr>
        <w:spacing w:line="360" w:lineRule="auto"/>
        <w:ind w:left="0" w:firstLine="480" w:firstLineChars="200"/>
        <w:rPr>
          <w:rFonts w:hint="eastAsia" w:ascii="宋体" w:hAnsi="宋体" w:eastAsia="宋体" w:cs="宋体"/>
          <w:sz w:val="24"/>
          <w:szCs w:val="24"/>
          <w:highlight w:val="none"/>
          <w:lang w:eastAsia="zh-CN"/>
        </w:rPr>
      </w:pPr>
      <w:r>
        <w:rPr>
          <w:rFonts w:hint="eastAsia" w:ascii="微软雅黑" w:hAnsi="微软雅黑" w:eastAsia="微软雅黑" w:cs="微软雅黑"/>
          <w:b/>
          <w:bCs/>
          <w:sz w:val="24"/>
        </w:rPr>
        <w:t>★</w:t>
      </w:r>
      <w:r>
        <w:rPr>
          <w:rFonts w:hint="eastAsia" w:ascii="宋体" w:hAnsi="宋体" w:eastAsia="宋体" w:cs="宋体"/>
          <w:b w:val="0"/>
          <w:bCs w:val="0"/>
          <w:sz w:val="24"/>
          <w:szCs w:val="24"/>
          <w:highlight w:val="none"/>
        </w:rPr>
        <w:t>（3）设备保险</w:t>
      </w:r>
      <w:r>
        <w:rPr>
          <w:rFonts w:ascii="宋体" w:hAnsi="宋体" w:eastAsia="宋体" w:cs="宋体"/>
          <w:b w:val="0"/>
          <w:bCs w:val="0"/>
          <w:sz w:val="24"/>
          <w:szCs w:val="24"/>
          <w:highlight w:val="none"/>
        </w:rPr>
        <w:t>:</w:t>
      </w:r>
      <w:r>
        <w:rPr>
          <w:rFonts w:hint="eastAsia" w:ascii="宋体" w:hAnsi="宋体" w:eastAsia="宋体" w:cs="宋体"/>
          <w:sz w:val="24"/>
          <w:szCs w:val="24"/>
          <w:highlight w:val="none"/>
        </w:rPr>
        <w:t>租赁期内，乙方为租赁设备购买设备保险（保额</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万/年）。保险内容包括：</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eastAsia="zh-CN"/>
        </w:rPr>
        <w:t>（</w:t>
      </w:r>
      <w:r>
        <w:rPr>
          <w:rFonts w:hint="eastAsia" w:ascii="宋体" w:hAnsi="宋体" w:eastAsia="宋体" w:cs="宋体"/>
          <w:sz w:val="24"/>
          <w:szCs w:val="24"/>
          <w:highlight w:val="none"/>
          <w:u w:val="single"/>
          <w:lang w:val="en-US" w:eastAsia="zh-CN"/>
        </w:rPr>
        <w:t>必须包含第三方责任险</w:t>
      </w:r>
      <w:r>
        <w:rPr>
          <w:rFonts w:hint="eastAsia" w:ascii="宋体" w:hAnsi="宋体" w:eastAsia="宋体" w:cs="宋体"/>
          <w:sz w:val="24"/>
          <w:szCs w:val="24"/>
          <w:highlight w:val="none"/>
          <w:u w:val="single"/>
          <w:lang w:eastAsia="zh-CN"/>
        </w:rPr>
        <w:t>）</w:t>
      </w:r>
      <w:r>
        <w:rPr>
          <w:rFonts w:hint="eastAsia" w:ascii="宋体" w:hAnsi="宋体" w:eastAsia="宋体" w:cs="宋体"/>
          <w:sz w:val="24"/>
          <w:szCs w:val="24"/>
          <w:highlight w:val="none"/>
        </w:rPr>
        <w:t>。</w:t>
      </w:r>
    </w:p>
    <w:p w14:paraId="692D573C">
      <w:pPr>
        <w:numPr>
          <w:ilvl w:val="255"/>
          <w:numId w:val="0"/>
        </w:numPr>
        <w:spacing w:line="360" w:lineRule="auto"/>
        <w:ind w:left="0" w:firstLine="480" w:firstLineChars="200"/>
        <w:rPr>
          <w:rFonts w:ascii="宋体" w:hAnsi="宋体" w:eastAsia="宋体" w:cs="宋体"/>
          <w:sz w:val="24"/>
          <w:szCs w:val="24"/>
        </w:rPr>
      </w:pPr>
      <w:r>
        <w:rPr>
          <w:rFonts w:hint="eastAsia" w:ascii="宋体" w:hAnsi="宋体" w:eastAsia="宋体" w:cs="宋体"/>
          <w:b w:val="0"/>
          <w:bCs w:val="0"/>
          <w:sz w:val="24"/>
          <w:szCs w:val="24"/>
          <w:highlight w:val="none"/>
        </w:rPr>
        <w:t>（4）设备巡检</w:t>
      </w:r>
      <w:r>
        <w:rPr>
          <w:rFonts w:hint="eastAsia" w:ascii="宋体" w:hAnsi="宋体" w:eastAsia="宋体" w:cs="宋体"/>
          <w:b w:val="0"/>
          <w:bCs w:val="0"/>
          <w:sz w:val="24"/>
          <w:szCs w:val="24"/>
          <w:highlight w:val="none"/>
          <w:lang w:val="en-US" w:eastAsia="zh-CN"/>
        </w:rPr>
        <w:t>与监控</w:t>
      </w:r>
      <w:r>
        <w:rPr>
          <w:rFonts w:ascii="宋体" w:hAnsi="宋体" w:eastAsia="宋体" w:cs="宋体"/>
          <w:b w:val="0"/>
          <w:bCs w:val="0"/>
          <w:sz w:val="24"/>
          <w:szCs w:val="24"/>
          <w:highlight w:val="none"/>
        </w:rPr>
        <w:t>:</w:t>
      </w:r>
      <w:r>
        <w:rPr>
          <w:rFonts w:hint="eastAsia" w:ascii="宋体" w:hAnsi="宋体" w:eastAsia="宋体" w:cs="宋体"/>
          <w:sz w:val="24"/>
          <w:szCs w:val="24"/>
          <w:highlight w:val="none"/>
        </w:rPr>
        <w:t>提供设备定期上门巡检、设备远程运行监控，巡检主要内容包括异物检查、硬件检测、刹车检查、清扫效果检查、风机滤</w:t>
      </w:r>
      <w:r>
        <w:rPr>
          <w:rFonts w:hint="eastAsia" w:ascii="宋体" w:hAnsi="宋体" w:eastAsia="宋体" w:cs="宋体"/>
          <w:sz w:val="24"/>
          <w:szCs w:val="24"/>
        </w:rPr>
        <w:t>芯拆除清理传动结构润滑保养等。</w:t>
      </w:r>
    </w:p>
    <w:p w14:paraId="74B8CC83">
      <w:pPr>
        <w:pStyle w:val="15"/>
        <w:numPr>
          <w:ilvl w:val="255"/>
          <w:numId w:val="0"/>
        </w:numPr>
        <w:spacing w:line="360" w:lineRule="auto"/>
        <w:ind w:left="0" w:firstLine="480" w:firstLineChars="200"/>
        <w:rPr>
          <w:rFonts w:ascii="宋体" w:hAnsi="宋体" w:eastAsia="宋体" w:cs="宋体"/>
          <w:sz w:val="24"/>
          <w:szCs w:val="24"/>
        </w:rPr>
      </w:pPr>
      <w:r>
        <w:rPr>
          <w:rFonts w:hint="eastAsia" w:ascii="宋体" w:hAnsi="宋体" w:eastAsia="宋体" w:cs="宋体"/>
          <w:b w:val="0"/>
          <w:bCs w:val="0"/>
          <w:sz w:val="24"/>
          <w:szCs w:val="24"/>
        </w:rPr>
        <w:t>（5）故障处理及维保服务：</w:t>
      </w:r>
    </w:p>
    <w:p w14:paraId="3D4EBD01">
      <w:pPr>
        <w:pStyle w:val="15"/>
        <w:numPr>
          <w:ilvl w:val="255"/>
          <w:numId w:val="0"/>
        </w:numPr>
        <w:spacing w:line="360" w:lineRule="auto"/>
        <w:ind w:left="0" w:firstLine="480" w:firstLineChars="200"/>
        <w:rPr>
          <w:rFonts w:ascii="宋体" w:hAnsi="宋体" w:eastAsia="宋体" w:cs="宋体"/>
          <w:sz w:val="24"/>
          <w:szCs w:val="24"/>
        </w:rPr>
      </w:pPr>
      <w:r>
        <w:rPr>
          <w:rFonts w:hint="eastAsia" w:ascii="宋体" w:hAnsi="宋体" w:eastAsia="宋体" w:cs="宋体"/>
          <w:sz w:val="24"/>
          <w:szCs w:val="24"/>
        </w:rPr>
        <w:t>租赁期内，如因租赁设备自身原因导致设备质量问题或属于设备保修范围内的情况，乙方负责提供免费维修，包括故障处理，耗材及配件更换等服务，在线故障响应时间不超过</w:t>
      </w:r>
      <w:r>
        <w:rPr>
          <w:rFonts w:hint="eastAsia" w:ascii="宋体" w:hAnsi="宋体" w:eastAsia="宋体" w:cs="宋体"/>
          <w:sz w:val="24"/>
          <w:szCs w:val="24"/>
          <w:u w:val="single"/>
          <w:lang w:val="en-US" w:eastAsia="zh-CN"/>
        </w:rPr>
        <w:t xml:space="preserve">    </w:t>
      </w:r>
      <w:r>
        <w:rPr>
          <w:rFonts w:ascii="宋体" w:hAnsi="宋体" w:eastAsia="宋体" w:cs="宋体"/>
          <w:sz w:val="24"/>
          <w:szCs w:val="24"/>
        </w:rPr>
        <w:t>小时，</w:t>
      </w:r>
      <w:r>
        <w:rPr>
          <w:rFonts w:hint="eastAsia" w:ascii="宋体" w:hAnsi="宋体" w:eastAsia="宋体" w:cs="宋体"/>
          <w:sz w:val="24"/>
          <w:szCs w:val="24"/>
        </w:rPr>
        <w:t>如需进行现场处理，则不超过</w:t>
      </w:r>
      <w:r>
        <w:rPr>
          <w:rFonts w:hint="eastAsia" w:ascii="宋体" w:hAnsi="宋体" w:eastAsia="宋体" w:cs="宋体"/>
          <w:sz w:val="24"/>
          <w:szCs w:val="24"/>
          <w:u w:val="single"/>
          <w:lang w:val="en-US" w:eastAsia="zh-CN"/>
        </w:rPr>
        <w:t xml:space="preserve">    </w:t>
      </w:r>
      <w:r>
        <w:rPr>
          <w:rFonts w:ascii="宋体" w:hAnsi="宋体" w:eastAsia="宋体" w:cs="宋体"/>
          <w:sz w:val="24"/>
          <w:szCs w:val="24"/>
        </w:rPr>
        <w:t>小时到达现场。</w:t>
      </w:r>
    </w:p>
    <w:p w14:paraId="66F65832">
      <w:pPr>
        <w:pStyle w:val="15"/>
        <w:numPr>
          <w:ilvl w:val="255"/>
          <w:numId w:val="0"/>
        </w:numPr>
        <w:spacing w:line="360" w:lineRule="auto"/>
        <w:ind w:left="0" w:firstLine="480" w:firstLineChars="200"/>
        <w:rPr>
          <w:rFonts w:ascii="宋体" w:hAnsi="宋体" w:eastAsia="宋体" w:cs="宋体"/>
        </w:rPr>
      </w:pPr>
      <w:r>
        <w:rPr>
          <w:rFonts w:hint="eastAsia" w:ascii="宋体" w:hAnsi="宋体" w:eastAsia="宋体" w:cs="宋体"/>
          <w:sz w:val="24"/>
          <w:szCs w:val="24"/>
        </w:rPr>
        <w:t>如因甲方原因或其他人为因素导致设备损坏等问题，由乙方提供有偿维修服务，甲方承担维修费用。</w:t>
      </w:r>
    </w:p>
    <w:p w14:paraId="73CAC7AB">
      <w:pPr>
        <w:numPr>
          <w:ilvl w:val="255"/>
          <w:numId w:val="0"/>
        </w:numPr>
        <w:spacing w:line="360" w:lineRule="auto"/>
        <w:ind w:firstLine="480" w:firstLineChars="200"/>
        <w:rPr>
          <w:rFonts w:ascii="宋体" w:hAnsi="宋体" w:eastAsia="宋体" w:cs="宋体"/>
          <w:b w:val="0"/>
          <w:bCs w:val="0"/>
          <w:sz w:val="24"/>
          <w:szCs w:val="24"/>
        </w:rPr>
      </w:pPr>
      <w:r>
        <w:rPr>
          <w:rFonts w:hint="eastAsia" w:ascii="宋体" w:hAnsi="宋体" w:eastAsia="宋体" w:cs="宋体"/>
          <w:b w:val="0"/>
          <w:bCs w:val="0"/>
          <w:sz w:val="24"/>
          <w:szCs w:val="24"/>
        </w:rPr>
        <w:t>4</w:t>
      </w:r>
      <w:r>
        <w:rPr>
          <w:rFonts w:hint="eastAsia" w:ascii="宋体" w:hAnsi="宋体" w:eastAsia="宋体" w:cs="宋体"/>
          <w:b w:val="0"/>
          <w:bCs w:val="0"/>
          <w:sz w:val="24"/>
          <w:szCs w:val="24"/>
          <w:lang w:val="en-US" w:eastAsia="zh-CN"/>
        </w:rPr>
        <w:t>.</w:t>
      </w:r>
      <w:r>
        <w:rPr>
          <w:rFonts w:hint="eastAsia" w:ascii="宋体" w:hAnsi="宋体" w:eastAsia="宋体" w:cs="宋体"/>
          <w:b w:val="0"/>
          <w:bCs w:val="0"/>
          <w:sz w:val="24"/>
          <w:szCs w:val="24"/>
        </w:rPr>
        <w:t>升级服务</w:t>
      </w:r>
    </w:p>
    <w:p w14:paraId="0F47D57E">
      <w:pPr>
        <w:numPr>
          <w:ilvl w:val="255"/>
          <w:numId w:val="0"/>
        </w:numPr>
        <w:spacing w:line="360" w:lineRule="auto"/>
        <w:ind w:left="0" w:firstLine="480" w:firstLineChars="200"/>
        <w:rPr>
          <w:sz w:val="24"/>
          <w:szCs w:val="24"/>
        </w:rPr>
      </w:pPr>
      <w:r>
        <w:rPr>
          <w:rFonts w:hint="eastAsia" w:ascii="宋体" w:hAnsi="宋体" w:eastAsia="宋体" w:cs="宋体"/>
          <w:b w:val="0"/>
          <w:bCs w:val="0"/>
          <w:sz w:val="24"/>
          <w:szCs w:val="24"/>
        </w:rPr>
        <w:t>租赁期内，</w:t>
      </w:r>
      <w:r>
        <w:rPr>
          <w:rFonts w:hint="eastAsia" w:ascii="宋体" w:hAnsi="宋体" w:eastAsia="宋体" w:cs="宋体"/>
          <w:sz w:val="24"/>
          <w:szCs w:val="24"/>
        </w:rPr>
        <w:t>乙方</w:t>
      </w:r>
      <w:r>
        <w:rPr>
          <w:rFonts w:hint="eastAsia" w:ascii="宋体" w:hAnsi="宋体" w:eastAsia="宋体" w:cs="宋体"/>
          <w:sz w:val="24"/>
          <w:szCs w:val="24"/>
          <w:lang w:val="en-US" w:eastAsia="zh-CN"/>
        </w:rPr>
        <w:t>提</w:t>
      </w:r>
      <w:r>
        <w:rPr>
          <w:rFonts w:hint="eastAsia" w:ascii="宋体" w:hAnsi="宋体" w:eastAsia="宋体" w:cs="宋体"/>
          <w:sz w:val="24"/>
          <w:szCs w:val="24"/>
        </w:rPr>
        <w:t>供免费的软件算法升级服务。</w:t>
      </w:r>
    </w:p>
    <w:p w14:paraId="457B6202">
      <w:pPr>
        <w:spacing w:line="360" w:lineRule="auto"/>
        <w:ind w:firstLine="482" w:firstLineChars="200"/>
        <w:rPr>
          <w:rFonts w:ascii="宋体" w:hAnsi="宋体"/>
          <w:b/>
          <w:bCs/>
          <w:sz w:val="24"/>
        </w:rPr>
      </w:pPr>
      <w:bookmarkStart w:id="1" w:name="_Hlk96891290"/>
      <w:bookmarkEnd w:id="1"/>
      <w:r>
        <w:rPr>
          <w:rFonts w:hint="eastAsia" w:ascii="宋体" w:hAnsi="宋体"/>
          <w:b/>
          <w:bCs/>
          <w:sz w:val="24"/>
        </w:rPr>
        <w:t>四、租赁设备交付和收回</w:t>
      </w:r>
    </w:p>
    <w:p w14:paraId="39FB719F">
      <w:pPr>
        <w:spacing w:line="360" w:lineRule="auto"/>
        <w:ind w:firstLine="440"/>
        <w:rPr>
          <w:rFonts w:ascii="宋体" w:hAnsi="宋体"/>
          <w:sz w:val="24"/>
        </w:rPr>
      </w:pPr>
      <w:r>
        <w:rPr>
          <w:rFonts w:hint="eastAsia" w:ascii="微软雅黑" w:hAnsi="微软雅黑" w:eastAsia="微软雅黑" w:cs="微软雅黑"/>
          <w:b/>
          <w:bCs/>
          <w:sz w:val="24"/>
        </w:rPr>
        <w:t>★</w:t>
      </w:r>
      <w:r>
        <w:rPr>
          <w:rFonts w:ascii="宋体" w:hAnsi="宋体"/>
          <w:sz w:val="24"/>
        </w:rPr>
        <w:t>1</w:t>
      </w:r>
      <w:r>
        <w:rPr>
          <w:rFonts w:hint="eastAsia" w:ascii="宋体" w:hAnsi="宋体"/>
          <w:sz w:val="24"/>
          <w:lang w:val="en-US" w:eastAsia="zh-CN"/>
        </w:rPr>
        <w:t>.</w:t>
      </w:r>
      <w:r>
        <w:rPr>
          <w:rFonts w:hint="eastAsia" w:ascii="宋体" w:hAnsi="宋体"/>
          <w:sz w:val="24"/>
        </w:rPr>
        <w:t>乙方收到对应押金和租金后，按以下第</w:t>
      </w:r>
      <w:r>
        <w:rPr>
          <w:rFonts w:hint="eastAsia" w:ascii="宋体" w:hAnsi="宋体"/>
          <w:sz w:val="24"/>
          <w:u w:val="single"/>
        </w:rPr>
        <w:t xml:space="preserve">   </w:t>
      </w:r>
      <w:r>
        <w:rPr>
          <w:rFonts w:ascii="宋体" w:hAnsi="宋体"/>
          <w:sz w:val="24"/>
          <w:u w:val="single"/>
        </w:rPr>
        <w:t xml:space="preserve"> </w:t>
      </w:r>
      <w:r>
        <w:rPr>
          <w:rFonts w:hint="eastAsia" w:ascii="宋体" w:hAnsi="宋体"/>
          <w:sz w:val="24"/>
        </w:rPr>
        <w:t>种方式，将租赁设备交付给甲方：</w:t>
      </w:r>
    </w:p>
    <w:p w14:paraId="544C5E9B">
      <w:pPr>
        <w:spacing w:line="360" w:lineRule="auto"/>
        <w:ind w:firstLine="480" w:firstLineChars="200"/>
        <w:rPr>
          <w:rFonts w:ascii="宋体" w:hAnsi="宋体"/>
          <w:sz w:val="24"/>
        </w:rPr>
      </w:pPr>
      <w:r>
        <w:rPr>
          <w:rFonts w:hint="eastAsia" w:ascii="宋体" w:hAnsi="宋体"/>
          <w:sz w:val="24"/>
        </w:rPr>
        <w:t>（1）乙方将租赁设备送至甲方指定交付地点：</w:t>
      </w:r>
    </w:p>
    <w:p w14:paraId="292FADA7">
      <w:pPr>
        <w:spacing w:line="360" w:lineRule="auto"/>
        <w:ind w:firstLine="440"/>
        <w:rPr>
          <w:rFonts w:ascii="宋体" w:hAnsi="宋体"/>
          <w:sz w:val="24"/>
        </w:rPr>
      </w:pPr>
      <w:r>
        <w:rPr>
          <w:rFonts w:hint="eastAsia" w:ascii="宋体" w:hAnsi="宋体"/>
          <w:sz w:val="24"/>
        </w:rPr>
        <w:t>甲方联系人：</w:t>
      </w:r>
      <w:r>
        <w:rPr>
          <w:rFonts w:hint="eastAsia" w:ascii="宋体" w:hAnsi="宋体"/>
          <w:sz w:val="24"/>
          <w:u w:val="single"/>
        </w:rPr>
        <w:t xml:space="preserve">              </w:t>
      </w:r>
      <w:r>
        <w:rPr>
          <w:rFonts w:hint="eastAsia" w:ascii="宋体" w:hAnsi="宋体"/>
          <w:sz w:val="24"/>
        </w:rPr>
        <w:t>；电话：</w:t>
      </w:r>
      <w:r>
        <w:rPr>
          <w:rFonts w:hint="eastAsia" w:ascii="宋体" w:hAnsi="宋体"/>
          <w:sz w:val="24"/>
          <w:u w:val="single"/>
        </w:rPr>
        <w:t xml:space="preserve">  </w:t>
      </w:r>
      <w:r>
        <w:rPr>
          <w:rFonts w:hint="eastAsia" w:ascii="宋体" w:hAnsi="宋体" w:cs="AdobeSongStd-Light"/>
          <w:kern w:val="0"/>
          <w:sz w:val="24"/>
          <w:u w:val="single"/>
        </w:rPr>
        <w:t xml:space="preserve"> </w:t>
      </w:r>
      <w:r>
        <w:rPr>
          <w:rFonts w:hint="eastAsia" w:ascii="宋体" w:hAnsi="宋体"/>
          <w:sz w:val="24"/>
          <w:u w:val="single"/>
        </w:rPr>
        <w:t xml:space="preserve">           </w:t>
      </w:r>
      <w:r>
        <w:rPr>
          <w:rFonts w:hint="eastAsia" w:ascii="宋体" w:hAnsi="宋体"/>
          <w:sz w:val="24"/>
        </w:rPr>
        <w:t>；指定交付地点：</w:t>
      </w:r>
      <w:r>
        <w:rPr>
          <w:rFonts w:hint="eastAsia" w:ascii="宋体" w:hAnsi="宋体"/>
          <w:sz w:val="24"/>
          <w:u w:val="single"/>
        </w:rPr>
        <w:t xml:space="preserve">                </w:t>
      </w:r>
      <w:r>
        <w:rPr>
          <w:rFonts w:hint="eastAsia" w:ascii="宋体" w:hAnsi="宋体"/>
          <w:sz w:val="24"/>
        </w:rPr>
        <w:t>；</w:t>
      </w:r>
    </w:p>
    <w:p w14:paraId="6CFB6800">
      <w:pPr>
        <w:spacing w:line="360" w:lineRule="auto"/>
        <w:ind w:firstLine="480" w:firstLineChars="200"/>
        <w:rPr>
          <w:rFonts w:ascii="宋体" w:hAnsi="宋体"/>
          <w:sz w:val="24"/>
        </w:rPr>
      </w:pPr>
      <w:r>
        <w:rPr>
          <w:rFonts w:hint="eastAsia" w:ascii="宋体" w:hAnsi="宋体"/>
          <w:sz w:val="24"/>
        </w:rPr>
        <w:t>（2）甲方到乙方指定地点取货，甲方自行承担因此所产生的费用。</w:t>
      </w:r>
    </w:p>
    <w:p w14:paraId="5BDC7217">
      <w:pPr>
        <w:spacing w:line="360" w:lineRule="auto"/>
        <w:ind w:firstLine="440"/>
        <w:rPr>
          <w:rFonts w:ascii="宋体" w:hAnsi="宋体" w:eastAsia="宋体"/>
          <w:sz w:val="24"/>
        </w:rPr>
      </w:pPr>
      <w:r>
        <w:rPr>
          <w:rFonts w:hint="eastAsia" w:ascii="宋体" w:hAnsi="宋体"/>
          <w:sz w:val="24"/>
        </w:rPr>
        <w:t>2</w:t>
      </w:r>
      <w:r>
        <w:rPr>
          <w:rFonts w:hint="eastAsia" w:ascii="宋体" w:hAnsi="宋体"/>
          <w:sz w:val="24"/>
          <w:lang w:val="en-US" w:eastAsia="zh-CN"/>
        </w:rPr>
        <w:t>.</w:t>
      </w:r>
      <w:r>
        <w:rPr>
          <w:rFonts w:hint="eastAsia" w:ascii="宋体" w:hAnsi="宋体"/>
          <w:sz w:val="24"/>
        </w:rPr>
        <w:t xml:space="preserve">租赁期限届满或本合同约定的其他情况，乙方到甲方指定地点取回设备。 </w:t>
      </w:r>
    </w:p>
    <w:p w14:paraId="338D35F6">
      <w:pPr>
        <w:spacing w:line="360" w:lineRule="auto"/>
        <w:ind w:firstLine="480" w:firstLineChars="200"/>
        <w:rPr>
          <w:rFonts w:ascii="宋体" w:hAnsi="宋体"/>
          <w:b/>
          <w:bCs/>
          <w:sz w:val="24"/>
        </w:rPr>
      </w:pPr>
      <w:r>
        <w:rPr>
          <w:rFonts w:hint="eastAsia" w:ascii="微软雅黑" w:hAnsi="微软雅黑" w:eastAsia="微软雅黑" w:cs="微软雅黑"/>
          <w:b/>
          <w:bCs/>
          <w:sz w:val="24"/>
        </w:rPr>
        <w:t>★</w:t>
      </w:r>
      <w:r>
        <w:rPr>
          <w:rFonts w:hint="eastAsia" w:ascii="微软雅黑" w:hAnsi="微软雅黑" w:eastAsia="微软雅黑" w:cs="微软雅黑"/>
          <w:b/>
          <w:bCs/>
          <w:sz w:val="24"/>
          <w:lang w:val="en-US" w:eastAsia="zh-CN"/>
        </w:rPr>
        <w:t xml:space="preserve"> </w:t>
      </w:r>
      <w:r>
        <w:rPr>
          <w:rFonts w:hint="eastAsia" w:ascii="宋体" w:hAnsi="宋体"/>
          <w:b/>
          <w:bCs/>
          <w:sz w:val="24"/>
          <w:lang w:val="en-US" w:eastAsia="zh-CN"/>
        </w:rPr>
        <w:t>五</w:t>
      </w:r>
      <w:r>
        <w:rPr>
          <w:rFonts w:hint="eastAsia" w:ascii="宋体" w:hAnsi="宋体"/>
          <w:b/>
          <w:bCs/>
          <w:sz w:val="24"/>
        </w:rPr>
        <w:t>、甲方的权利和义务</w:t>
      </w:r>
    </w:p>
    <w:p w14:paraId="33036D2C">
      <w:pPr>
        <w:pStyle w:val="22"/>
        <w:numPr>
          <w:ilvl w:val="255"/>
          <w:numId w:val="0"/>
        </w:numPr>
        <w:spacing w:line="360" w:lineRule="auto"/>
        <w:ind w:left="0" w:firstLine="480" w:firstLineChars="200"/>
        <w:rPr>
          <w:rFonts w:ascii="宋体" w:hAnsi="宋体" w:eastAsia="宋体" w:cs="AdobeSongStd-Light"/>
          <w:kern w:val="0"/>
          <w:sz w:val="24"/>
          <w:szCs w:val="24"/>
          <w:highlight w:val="none"/>
        </w:rPr>
      </w:pPr>
      <w:r>
        <w:rPr>
          <w:rFonts w:hint="eastAsia" w:ascii="宋体" w:hAnsi="宋体" w:eastAsia="宋体" w:cs="AdobeSongStd-Light"/>
          <w:kern w:val="0"/>
          <w:sz w:val="24"/>
          <w:szCs w:val="24"/>
        </w:rPr>
        <w:t>1</w:t>
      </w:r>
      <w:r>
        <w:rPr>
          <w:rFonts w:hint="eastAsia" w:ascii="宋体" w:hAnsi="宋体" w:eastAsia="宋体" w:cs="AdobeSongStd-Light"/>
          <w:kern w:val="0"/>
          <w:sz w:val="24"/>
          <w:szCs w:val="24"/>
          <w:lang w:val="en-US" w:eastAsia="zh-CN"/>
        </w:rPr>
        <w:t>.</w:t>
      </w:r>
      <w:r>
        <w:rPr>
          <w:rFonts w:hint="eastAsia" w:ascii="宋体" w:hAnsi="宋体" w:eastAsia="宋体" w:cs="AdobeSongStd-Light"/>
          <w:kern w:val="0"/>
          <w:sz w:val="24"/>
          <w:szCs w:val="24"/>
        </w:rPr>
        <w:t>甲方应按合同约定足额支</w:t>
      </w:r>
      <w:r>
        <w:rPr>
          <w:rFonts w:hint="eastAsia" w:ascii="宋体" w:hAnsi="宋体" w:eastAsia="宋体" w:cs="AdobeSongStd-Light"/>
          <w:kern w:val="0"/>
          <w:sz w:val="24"/>
          <w:szCs w:val="24"/>
          <w:highlight w:val="none"/>
        </w:rPr>
        <w:t>付租金</w:t>
      </w:r>
      <w:r>
        <w:rPr>
          <w:rFonts w:hint="eastAsia" w:ascii="宋体" w:hAnsi="宋体" w:eastAsia="宋体" w:cs="AdobeSongStd-Light"/>
          <w:kern w:val="0"/>
          <w:sz w:val="24"/>
          <w:szCs w:val="24"/>
          <w:highlight w:val="none"/>
          <w:lang w:val="en-US" w:eastAsia="zh-CN"/>
        </w:rPr>
        <w:t>和押金</w:t>
      </w:r>
      <w:r>
        <w:rPr>
          <w:rFonts w:hint="eastAsia" w:ascii="宋体" w:hAnsi="宋体" w:eastAsia="宋体" w:cs="AdobeSongStd-Light"/>
          <w:kern w:val="0"/>
          <w:sz w:val="24"/>
          <w:szCs w:val="24"/>
          <w:highlight w:val="none"/>
        </w:rPr>
        <w:t>。</w:t>
      </w:r>
    </w:p>
    <w:p w14:paraId="30B14D2A">
      <w:pPr>
        <w:pStyle w:val="22"/>
        <w:numPr>
          <w:ilvl w:val="255"/>
          <w:numId w:val="0"/>
        </w:numPr>
        <w:spacing w:line="360" w:lineRule="auto"/>
        <w:ind w:left="0" w:firstLine="480" w:firstLineChars="200"/>
        <w:rPr>
          <w:rFonts w:ascii="宋体" w:hAnsi="宋体" w:eastAsia="宋体" w:cs="AdobeSongStd-Light"/>
          <w:kern w:val="0"/>
          <w:sz w:val="24"/>
          <w:szCs w:val="24"/>
        </w:rPr>
      </w:pPr>
      <w:r>
        <w:rPr>
          <w:rFonts w:hint="eastAsia" w:ascii="宋体" w:hAnsi="宋体" w:eastAsia="宋体" w:cs="AdobeSongStd-Light"/>
          <w:kern w:val="0"/>
          <w:sz w:val="24"/>
          <w:szCs w:val="24"/>
        </w:rPr>
        <w:t>2</w:t>
      </w:r>
      <w:r>
        <w:rPr>
          <w:rFonts w:hint="eastAsia" w:ascii="宋体" w:hAnsi="宋体" w:eastAsia="宋体" w:cs="AdobeSongStd-Light"/>
          <w:kern w:val="0"/>
          <w:sz w:val="24"/>
          <w:szCs w:val="24"/>
          <w:lang w:val="en-US" w:eastAsia="zh-CN"/>
        </w:rPr>
        <w:t>.</w:t>
      </w:r>
      <w:r>
        <w:rPr>
          <w:rFonts w:hint="eastAsia" w:ascii="宋体" w:hAnsi="宋体" w:eastAsia="宋体" w:cs="AdobeSongStd-Light"/>
          <w:kern w:val="0"/>
          <w:sz w:val="24"/>
          <w:szCs w:val="24"/>
        </w:rPr>
        <w:t>甲方有权在租赁设备交付调试后检验租赁设备是否为合格，如无质量问题，应于</w:t>
      </w:r>
      <w:r>
        <w:rPr>
          <w:rFonts w:hint="eastAsia" w:ascii="宋体" w:hAnsi="宋体" w:eastAsia="宋体" w:cs="AdobeSongStd-Light"/>
          <w:kern w:val="0"/>
          <w:sz w:val="24"/>
          <w:szCs w:val="24"/>
          <w:lang w:val="en-US" w:eastAsia="zh-CN"/>
        </w:rPr>
        <w:t>当天</w:t>
      </w:r>
      <w:r>
        <w:rPr>
          <w:rFonts w:hint="eastAsia" w:ascii="宋体" w:hAnsi="宋体" w:eastAsia="宋体" w:cs="AdobeSongStd-Light"/>
          <w:kern w:val="0"/>
          <w:sz w:val="24"/>
          <w:szCs w:val="24"/>
        </w:rPr>
        <w:t>在乙方提供的验收单签字确认验收。</w:t>
      </w:r>
    </w:p>
    <w:p w14:paraId="635E229C">
      <w:pPr>
        <w:pStyle w:val="22"/>
        <w:numPr>
          <w:ilvl w:val="255"/>
          <w:numId w:val="0"/>
        </w:numPr>
        <w:spacing w:line="360" w:lineRule="auto"/>
        <w:ind w:left="0" w:firstLine="480" w:firstLineChars="200"/>
        <w:rPr>
          <w:rFonts w:ascii="宋体" w:hAnsi="宋体" w:eastAsia="宋体" w:cs="AdobeSongStd-Light"/>
          <w:kern w:val="0"/>
          <w:sz w:val="24"/>
          <w:szCs w:val="24"/>
        </w:rPr>
      </w:pPr>
      <w:r>
        <w:rPr>
          <w:rFonts w:hint="eastAsia" w:ascii="宋体" w:hAnsi="宋体" w:eastAsia="宋体" w:cs="AdobeSongStd-Light"/>
          <w:kern w:val="0"/>
          <w:sz w:val="24"/>
          <w:szCs w:val="24"/>
        </w:rPr>
        <w:t>3</w:t>
      </w:r>
      <w:r>
        <w:rPr>
          <w:rFonts w:hint="eastAsia" w:ascii="宋体" w:hAnsi="宋体" w:eastAsia="宋体" w:cs="AdobeSongStd-Light"/>
          <w:kern w:val="0"/>
          <w:sz w:val="24"/>
          <w:szCs w:val="24"/>
          <w:lang w:val="en-US" w:eastAsia="zh-CN"/>
        </w:rPr>
        <w:t>.</w:t>
      </w:r>
      <w:r>
        <w:rPr>
          <w:rFonts w:hint="eastAsia" w:ascii="宋体" w:hAnsi="宋体" w:eastAsia="宋体" w:cs="AdobeSongStd-Light"/>
          <w:kern w:val="0"/>
          <w:sz w:val="24"/>
          <w:szCs w:val="24"/>
        </w:rPr>
        <w:t>甲方配合乙方部署、调试工作，提供必要的部署、调试条件。</w:t>
      </w:r>
    </w:p>
    <w:p w14:paraId="74DF3763">
      <w:pPr>
        <w:pStyle w:val="22"/>
        <w:numPr>
          <w:ilvl w:val="255"/>
          <w:numId w:val="0"/>
        </w:numPr>
        <w:spacing w:line="360" w:lineRule="auto"/>
        <w:ind w:left="0" w:firstLine="480" w:firstLineChars="200"/>
        <w:rPr>
          <w:rFonts w:ascii="宋体" w:hAnsi="宋体" w:eastAsia="宋体" w:cs="AdobeSongStd-Light"/>
          <w:kern w:val="0"/>
          <w:sz w:val="24"/>
          <w:szCs w:val="24"/>
        </w:rPr>
      </w:pPr>
      <w:r>
        <w:rPr>
          <w:rFonts w:hint="eastAsia" w:ascii="宋体" w:hAnsi="宋体" w:eastAsia="宋体" w:cs="AdobeSongStd-Light"/>
          <w:kern w:val="0"/>
          <w:sz w:val="24"/>
          <w:szCs w:val="24"/>
        </w:rPr>
        <w:t>4</w:t>
      </w:r>
      <w:r>
        <w:rPr>
          <w:rFonts w:hint="eastAsia" w:ascii="宋体" w:hAnsi="宋体" w:eastAsia="宋体" w:cs="AdobeSongStd-Light"/>
          <w:kern w:val="0"/>
          <w:sz w:val="24"/>
          <w:szCs w:val="24"/>
          <w:lang w:val="en-US" w:eastAsia="zh-CN"/>
        </w:rPr>
        <w:t>.</w:t>
      </w:r>
      <w:r>
        <w:rPr>
          <w:rFonts w:hint="eastAsia" w:ascii="宋体" w:hAnsi="宋体" w:eastAsia="宋体" w:cs="AdobeSongStd-Light"/>
          <w:kern w:val="0"/>
          <w:sz w:val="24"/>
          <w:szCs w:val="24"/>
        </w:rPr>
        <w:t>租赁期间，甲方承担妥善保管、合理使用设备职责，保证设备功能完好、外观完整无破损、零配件和说明书完整等责任和义务。未经乙方书面同意，不得将租赁设备转移、拆卸、转借、出租或赠与他人等其他用途。</w:t>
      </w:r>
    </w:p>
    <w:p w14:paraId="45AC092A">
      <w:pPr>
        <w:pStyle w:val="22"/>
        <w:numPr>
          <w:ilvl w:val="255"/>
          <w:numId w:val="0"/>
        </w:numPr>
        <w:spacing w:line="360" w:lineRule="auto"/>
        <w:ind w:left="0" w:firstLine="480" w:firstLineChars="200"/>
        <w:rPr>
          <w:rFonts w:ascii="宋体" w:hAnsi="宋体" w:eastAsia="宋体" w:cs="AdobeSongStd-Light"/>
          <w:kern w:val="0"/>
          <w:sz w:val="24"/>
          <w:szCs w:val="24"/>
        </w:rPr>
      </w:pPr>
      <w:r>
        <w:rPr>
          <w:rFonts w:hint="eastAsia" w:ascii="宋体" w:hAnsi="宋体" w:eastAsia="宋体" w:cs="AdobeSongStd-Light"/>
          <w:kern w:val="0"/>
          <w:sz w:val="24"/>
          <w:szCs w:val="24"/>
        </w:rPr>
        <w:t>5</w:t>
      </w:r>
      <w:r>
        <w:rPr>
          <w:rFonts w:hint="eastAsia" w:ascii="宋体" w:hAnsi="宋体" w:eastAsia="宋体" w:cs="AdobeSongStd-Light"/>
          <w:kern w:val="0"/>
          <w:sz w:val="24"/>
          <w:szCs w:val="24"/>
          <w:lang w:val="en-US" w:eastAsia="zh-CN"/>
        </w:rPr>
        <w:t>.</w:t>
      </w:r>
      <w:r>
        <w:rPr>
          <w:rFonts w:hint="eastAsia" w:ascii="宋体" w:hAnsi="宋体" w:eastAsia="宋体" w:cs="AdobeSongStd-Light"/>
          <w:kern w:val="0"/>
          <w:sz w:val="24"/>
          <w:szCs w:val="24"/>
        </w:rPr>
        <w:t>甲方应按合同约定归还租赁设备，并保证设备外观、功能等完好无损</w:t>
      </w:r>
      <w:r>
        <w:rPr>
          <w:rFonts w:ascii="宋体" w:hAnsi="宋体" w:eastAsia="宋体" w:cs="AdobeSongStd-Light"/>
          <w:kern w:val="0"/>
          <w:sz w:val="24"/>
          <w:szCs w:val="24"/>
        </w:rPr>
        <w:t>，</w:t>
      </w:r>
      <w:r>
        <w:rPr>
          <w:rFonts w:hint="eastAsia" w:ascii="宋体" w:hAnsi="宋体" w:eastAsia="宋体" w:cs="AdobeSongStd-Light"/>
          <w:kern w:val="0"/>
          <w:sz w:val="24"/>
          <w:szCs w:val="24"/>
          <w:lang w:eastAsia="zh-Hans"/>
        </w:rPr>
        <w:t>属于正常使用</w:t>
      </w:r>
      <w:r>
        <w:rPr>
          <w:rFonts w:hint="eastAsia" w:ascii="宋体" w:hAnsi="宋体" w:eastAsia="宋体" w:cs="AdobeSongStd-Light"/>
          <w:kern w:val="0"/>
          <w:sz w:val="24"/>
          <w:szCs w:val="24"/>
        </w:rPr>
        <w:t>设备</w:t>
      </w:r>
      <w:r>
        <w:rPr>
          <w:rFonts w:hint="eastAsia" w:ascii="宋体" w:hAnsi="宋体" w:eastAsia="宋体" w:cs="AdobeSongStd-Light"/>
          <w:kern w:val="0"/>
          <w:sz w:val="24"/>
          <w:szCs w:val="24"/>
          <w:lang w:eastAsia="zh-Hans"/>
        </w:rPr>
        <w:t>导致的损耗除外</w:t>
      </w:r>
      <w:r>
        <w:rPr>
          <w:rFonts w:hint="eastAsia" w:ascii="宋体" w:hAnsi="宋体" w:eastAsia="宋体" w:cs="AdobeSongStd-Light"/>
          <w:kern w:val="0"/>
          <w:sz w:val="24"/>
          <w:szCs w:val="24"/>
        </w:rPr>
        <w:t>。</w:t>
      </w:r>
    </w:p>
    <w:p w14:paraId="557C7363">
      <w:pPr>
        <w:pStyle w:val="22"/>
        <w:numPr>
          <w:ilvl w:val="255"/>
          <w:numId w:val="0"/>
        </w:numPr>
        <w:spacing w:line="360" w:lineRule="auto"/>
        <w:ind w:left="0" w:firstLine="480" w:firstLineChars="200"/>
        <w:rPr>
          <w:rFonts w:ascii="宋体" w:hAnsi="宋体"/>
          <w:sz w:val="24"/>
        </w:rPr>
      </w:pPr>
      <w:r>
        <w:rPr>
          <w:rFonts w:hint="eastAsia" w:ascii="宋体" w:hAnsi="宋体" w:eastAsia="宋体"/>
          <w:sz w:val="24"/>
          <w:szCs w:val="24"/>
        </w:rPr>
        <w:t>6</w:t>
      </w:r>
      <w:r>
        <w:rPr>
          <w:rFonts w:hint="eastAsia" w:ascii="宋体" w:hAnsi="宋体" w:eastAsia="宋体"/>
          <w:sz w:val="24"/>
          <w:szCs w:val="24"/>
          <w:lang w:val="en-US" w:eastAsia="zh-CN"/>
        </w:rPr>
        <w:t>.</w:t>
      </w:r>
      <w:r>
        <w:rPr>
          <w:rFonts w:hint="eastAsia" w:ascii="宋体" w:hAnsi="宋体" w:eastAsia="宋体"/>
          <w:sz w:val="24"/>
          <w:szCs w:val="24"/>
        </w:rPr>
        <w:t>乙方出租设备或者提供服务给甲方不表示将该项设备或者服务的知识产权（包括但不限于专利、商标、版权和商业机密等）</w:t>
      </w:r>
      <w:r>
        <w:rPr>
          <w:rFonts w:hint="eastAsia" w:ascii="宋体" w:hAnsi="宋体" w:eastAsia="宋体"/>
          <w:sz w:val="24"/>
          <w:szCs w:val="24"/>
          <w:highlight w:val="none"/>
        </w:rPr>
        <w:t>转移给甲方。除乙方明确书面授权外，乙方</w:t>
      </w:r>
      <w:r>
        <w:rPr>
          <w:rFonts w:ascii="宋体" w:hAnsi="宋体" w:eastAsia="宋体"/>
          <w:sz w:val="24"/>
          <w:szCs w:val="24"/>
          <w:highlight w:val="none"/>
        </w:rPr>
        <w:t>并不向</w:t>
      </w:r>
      <w:r>
        <w:rPr>
          <w:rFonts w:hint="eastAsia" w:ascii="宋体" w:hAnsi="宋体" w:eastAsia="宋体"/>
          <w:sz w:val="24"/>
          <w:szCs w:val="24"/>
          <w:highlight w:val="none"/>
        </w:rPr>
        <w:t>甲</w:t>
      </w:r>
      <w:r>
        <w:rPr>
          <w:rFonts w:ascii="宋体" w:hAnsi="宋体" w:eastAsia="宋体"/>
          <w:sz w:val="24"/>
          <w:szCs w:val="24"/>
          <w:highlight w:val="none"/>
        </w:rPr>
        <w:t>方授予任何知识产权</w:t>
      </w:r>
      <w:r>
        <w:rPr>
          <w:rFonts w:hint="eastAsia" w:ascii="宋体" w:hAnsi="宋体" w:eastAsia="宋体"/>
          <w:sz w:val="24"/>
          <w:szCs w:val="24"/>
          <w:highlight w:val="none"/>
          <w:lang w:eastAsia="zh-CN"/>
        </w:rPr>
        <w:t>。</w:t>
      </w:r>
      <w:r>
        <w:rPr>
          <w:rFonts w:hint="eastAsia" w:ascii="宋体" w:hAnsi="宋体" w:eastAsia="宋体"/>
          <w:sz w:val="24"/>
          <w:szCs w:val="24"/>
          <w:highlight w:val="none"/>
          <w:lang w:val="en-US" w:eastAsia="zh-CN"/>
        </w:rPr>
        <w:t>甲方</w:t>
      </w:r>
      <w:r>
        <w:rPr>
          <w:rFonts w:hint="eastAsia" w:ascii="宋体" w:hAnsi="宋体" w:eastAsia="宋体"/>
          <w:sz w:val="24"/>
          <w:szCs w:val="24"/>
          <w:highlight w:val="none"/>
        </w:rPr>
        <w:t>不得利用乙方提供的设备资料，对设备采取拆解、</w:t>
      </w:r>
      <w:r>
        <w:rPr>
          <w:rFonts w:ascii="宋体" w:hAnsi="宋体" w:eastAsia="宋体"/>
          <w:sz w:val="24"/>
          <w:szCs w:val="24"/>
          <w:highlight w:val="none"/>
        </w:rPr>
        <w:t xml:space="preserve"> 解密、反向工程</w:t>
      </w:r>
      <w:r>
        <w:rPr>
          <w:rFonts w:hint="eastAsia" w:ascii="宋体" w:hAnsi="宋体" w:eastAsia="宋体"/>
          <w:sz w:val="24"/>
          <w:szCs w:val="24"/>
          <w:highlight w:val="none"/>
        </w:rPr>
        <w:t>以及其他</w:t>
      </w:r>
      <w:r>
        <w:rPr>
          <w:rFonts w:ascii="宋体" w:hAnsi="宋体" w:eastAsia="宋体"/>
          <w:sz w:val="24"/>
          <w:szCs w:val="24"/>
          <w:highlight w:val="none"/>
        </w:rPr>
        <w:t>侵害知识产权的行为，</w:t>
      </w:r>
      <w:r>
        <w:rPr>
          <w:rFonts w:hint="eastAsia" w:ascii="宋体" w:hAnsi="宋体" w:eastAsia="宋体"/>
          <w:sz w:val="24"/>
          <w:szCs w:val="24"/>
          <w:highlight w:val="none"/>
        </w:rPr>
        <w:t>甲方对设备进行拆解、研究、改进、反向工程等进行知识产权的申请或作为自己的技术信息</w:t>
      </w:r>
      <w:r>
        <w:rPr>
          <w:rFonts w:hint="eastAsia" w:ascii="宋体" w:hAnsi="宋体" w:eastAsia="宋体"/>
          <w:sz w:val="24"/>
          <w:szCs w:val="24"/>
          <w:highlight w:val="none"/>
          <w:lang w:val="en-US" w:eastAsia="zh-CN"/>
        </w:rPr>
        <w:t>的</w:t>
      </w:r>
      <w:r>
        <w:rPr>
          <w:rFonts w:hint="eastAsia" w:ascii="宋体" w:hAnsi="宋体" w:eastAsia="宋体"/>
          <w:sz w:val="24"/>
          <w:szCs w:val="24"/>
          <w:highlight w:val="none"/>
          <w:lang w:eastAsia="zh-CN"/>
        </w:rPr>
        <w:t>，</w:t>
      </w:r>
      <w:r>
        <w:rPr>
          <w:rFonts w:hint="eastAsia" w:ascii="宋体" w:hAnsi="宋体" w:eastAsia="宋体"/>
          <w:sz w:val="24"/>
          <w:szCs w:val="24"/>
          <w:highlight w:val="none"/>
        </w:rPr>
        <w:t>该知识产权和技术信息归于乙方，且甲方因</w:t>
      </w:r>
      <w:r>
        <w:rPr>
          <w:rFonts w:hint="eastAsia" w:ascii="宋体" w:hAnsi="宋体" w:eastAsia="宋体"/>
          <w:sz w:val="24"/>
          <w:szCs w:val="24"/>
        </w:rPr>
        <w:t>此获取的所有收益均归乙方所有，由此引起的一切索赔和诉讼由甲方承担责任，甲方应赔偿乙方因此造成的损失，包括但不限于律师费、诉讼费、差旅费、缴纳的罚款、向任何第三方的赔偿等。</w:t>
      </w:r>
    </w:p>
    <w:p w14:paraId="1F8ECDDE">
      <w:pPr>
        <w:pStyle w:val="15"/>
        <w:numPr>
          <w:ilvl w:val="255"/>
          <w:numId w:val="0"/>
        </w:numPr>
        <w:spacing w:line="360" w:lineRule="auto"/>
        <w:ind w:left="0" w:firstLine="480" w:firstLineChars="200"/>
        <w:rPr>
          <w:rFonts w:ascii="宋体" w:hAnsi="宋体"/>
          <w:sz w:val="24"/>
        </w:rPr>
      </w:pPr>
      <w:r>
        <w:rPr>
          <w:rFonts w:hint="eastAsia" w:ascii="宋体" w:hAnsi="宋体"/>
          <w:sz w:val="24"/>
        </w:rPr>
        <w:t>7</w:t>
      </w:r>
      <w:r>
        <w:rPr>
          <w:rFonts w:hint="eastAsia" w:ascii="宋体" w:hAnsi="宋体"/>
          <w:sz w:val="24"/>
          <w:lang w:val="en-US" w:eastAsia="zh-CN"/>
        </w:rPr>
        <w:t>.</w:t>
      </w:r>
      <w:r>
        <w:rPr>
          <w:rFonts w:hint="eastAsia" w:ascii="宋体" w:hAnsi="宋体"/>
          <w:sz w:val="24"/>
        </w:rPr>
        <w:t>甲方应在使用租赁设备过程中，做好现场保障管理工作。如有特殊情况，如设备出现过热、警告、起火等，甲方应及时告知乙方并做好应急措施以控制损害结果扩大。</w:t>
      </w:r>
    </w:p>
    <w:p w14:paraId="715FBADB">
      <w:pPr>
        <w:pStyle w:val="15"/>
        <w:numPr>
          <w:ilvl w:val="255"/>
          <w:numId w:val="0"/>
        </w:numPr>
        <w:spacing w:line="360" w:lineRule="auto"/>
        <w:ind w:left="0" w:firstLine="480" w:firstLineChars="200"/>
        <w:rPr>
          <w:rFonts w:ascii="宋体" w:hAnsi="宋体"/>
          <w:sz w:val="24"/>
        </w:rPr>
      </w:pPr>
      <w:r>
        <w:rPr>
          <w:rFonts w:hint="eastAsia" w:ascii="宋体" w:hAnsi="宋体"/>
          <w:sz w:val="24"/>
        </w:rPr>
        <w:t>8</w:t>
      </w:r>
      <w:r>
        <w:rPr>
          <w:rFonts w:hint="eastAsia" w:ascii="宋体" w:hAnsi="宋体"/>
          <w:sz w:val="24"/>
          <w:lang w:val="en-US" w:eastAsia="zh-CN"/>
        </w:rPr>
        <w:t>.</w:t>
      </w:r>
      <w:r>
        <w:rPr>
          <w:rFonts w:hint="eastAsia" w:ascii="宋体" w:hAnsi="宋体"/>
          <w:sz w:val="24"/>
        </w:rPr>
        <w:t>租赁期间，甲方应当妥善保管、使用设备。因设备造成第三方人身损害或财产损失的，由甲方承担全部责任。</w:t>
      </w:r>
    </w:p>
    <w:p w14:paraId="59A84702">
      <w:pPr>
        <w:spacing w:line="360" w:lineRule="auto"/>
        <w:ind w:firstLine="480" w:firstLineChars="200"/>
        <w:rPr>
          <w:rFonts w:ascii="宋体" w:hAnsi="宋体"/>
          <w:b/>
          <w:bCs/>
          <w:sz w:val="24"/>
        </w:rPr>
      </w:pPr>
      <w:r>
        <w:rPr>
          <w:rFonts w:hint="eastAsia" w:ascii="微软雅黑" w:hAnsi="微软雅黑" w:eastAsia="微软雅黑" w:cs="微软雅黑"/>
          <w:b/>
          <w:bCs/>
          <w:sz w:val="24"/>
        </w:rPr>
        <w:t>★</w:t>
      </w:r>
      <w:r>
        <w:rPr>
          <w:rFonts w:hint="eastAsia" w:ascii="微软雅黑" w:hAnsi="微软雅黑" w:eastAsia="微软雅黑" w:cs="微软雅黑"/>
          <w:b/>
          <w:bCs/>
          <w:sz w:val="24"/>
          <w:lang w:val="en-US" w:eastAsia="zh-CN"/>
        </w:rPr>
        <w:t xml:space="preserve"> </w:t>
      </w:r>
      <w:r>
        <w:rPr>
          <w:rFonts w:hint="eastAsia" w:ascii="宋体" w:hAnsi="宋体"/>
          <w:b/>
          <w:bCs/>
          <w:sz w:val="24"/>
          <w:lang w:val="en-US" w:eastAsia="zh-CN"/>
        </w:rPr>
        <w:t>六</w:t>
      </w:r>
      <w:r>
        <w:rPr>
          <w:rFonts w:hint="eastAsia" w:ascii="宋体" w:hAnsi="宋体"/>
          <w:b/>
          <w:bCs/>
          <w:sz w:val="24"/>
        </w:rPr>
        <w:t>、乙方权利与义务</w:t>
      </w:r>
    </w:p>
    <w:p w14:paraId="16F5B25A">
      <w:pPr>
        <w:pStyle w:val="22"/>
        <w:numPr>
          <w:ilvl w:val="255"/>
          <w:numId w:val="0"/>
        </w:numPr>
        <w:spacing w:line="360" w:lineRule="auto"/>
        <w:ind w:left="0" w:firstLine="480" w:firstLineChars="200"/>
        <w:rPr>
          <w:rFonts w:ascii="宋体" w:hAnsi="宋体" w:eastAsia="宋体"/>
          <w:sz w:val="24"/>
          <w:szCs w:val="24"/>
        </w:rPr>
      </w:pPr>
      <w:r>
        <w:rPr>
          <w:rFonts w:hint="eastAsia" w:ascii="宋体" w:hAnsi="宋体" w:eastAsia="宋体" w:cs="AdobeSongStd-Light"/>
          <w:kern w:val="0"/>
          <w:sz w:val="24"/>
          <w:szCs w:val="24"/>
        </w:rPr>
        <w:t>1</w:t>
      </w:r>
      <w:r>
        <w:rPr>
          <w:rFonts w:hint="eastAsia" w:ascii="宋体" w:hAnsi="宋体" w:eastAsia="宋体" w:cs="AdobeSongStd-Light"/>
          <w:kern w:val="0"/>
          <w:sz w:val="24"/>
          <w:szCs w:val="24"/>
          <w:lang w:val="en-US" w:eastAsia="zh-CN"/>
        </w:rPr>
        <w:t>.</w:t>
      </w:r>
      <w:r>
        <w:rPr>
          <w:rFonts w:hint="eastAsia" w:ascii="宋体" w:hAnsi="宋体" w:eastAsia="宋体" w:cs="AdobeSongStd-Light"/>
          <w:kern w:val="0"/>
          <w:sz w:val="24"/>
          <w:szCs w:val="24"/>
        </w:rPr>
        <w:t>租赁设备的所有权属于乙方，甲方对租赁设备享有租赁期间的使用权。未经乙方同意，甲方不得以任何理由对租赁设备进行抵押，不得将租赁设备作本协议约定用途之外的使用或给第三人使用，否则由此造成的全部后果由甲方承担。</w:t>
      </w:r>
    </w:p>
    <w:p w14:paraId="0BECE2A9">
      <w:pPr>
        <w:pStyle w:val="22"/>
        <w:numPr>
          <w:ilvl w:val="255"/>
          <w:numId w:val="0"/>
        </w:numPr>
        <w:spacing w:line="360" w:lineRule="auto"/>
        <w:ind w:left="0" w:firstLine="480" w:firstLineChars="200"/>
        <w:rPr>
          <w:rFonts w:ascii="宋体" w:hAnsi="宋体" w:eastAsia="宋体"/>
          <w:sz w:val="24"/>
          <w:szCs w:val="24"/>
        </w:rPr>
      </w:pPr>
      <w:r>
        <w:rPr>
          <w:rFonts w:hint="eastAsia" w:ascii="宋体" w:hAnsi="宋体" w:eastAsia="宋体"/>
          <w:sz w:val="24"/>
          <w:szCs w:val="24"/>
        </w:rPr>
        <w:t>2</w:t>
      </w:r>
      <w:r>
        <w:rPr>
          <w:rFonts w:hint="eastAsia" w:ascii="宋体" w:hAnsi="宋体" w:eastAsia="宋体"/>
          <w:sz w:val="24"/>
          <w:szCs w:val="24"/>
          <w:lang w:val="en-US" w:eastAsia="zh-CN"/>
        </w:rPr>
        <w:t>.</w:t>
      </w:r>
      <w:r>
        <w:rPr>
          <w:rFonts w:hint="eastAsia" w:ascii="宋体" w:hAnsi="宋体" w:eastAsia="宋体"/>
          <w:sz w:val="24"/>
          <w:szCs w:val="24"/>
        </w:rPr>
        <w:t>乙方应完成租赁设备的安装调试等相关工作，保证设备正常运转，并向甲方提供设备附带的使用说明等材料。</w:t>
      </w:r>
    </w:p>
    <w:p w14:paraId="354D27E6">
      <w:pPr>
        <w:pStyle w:val="22"/>
        <w:numPr>
          <w:ilvl w:val="255"/>
          <w:numId w:val="0"/>
        </w:numPr>
        <w:spacing w:line="360" w:lineRule="auto"/>
        <w:ind w:left="0" w:firstLine="480" w:firstLineChars="200"/>
        <w:rPr>
          <w:rFonts w:ascii="宋体" w:hAnsi="宋体" w:eastAsia="宋体"/>
          <w:sz w:val="24"/>
          <w:szCs w:val="24"/>
        </w:rPr>
      </w:pPr>
      <w:r>
        <w:rPr>
          <w:rFonts w:hint="eastAsia" w:ascii="宋体" w:hAnsi="宋体" w:eastAsia="宋体"/>
          <w:sz w:val="24"/>
          <w:szCs w:val="24"/>
        </w:rPr>
        <w:t>3</w:t>
      </w:r>
      <w:r>
        <w:rPr>
          <w:rFonts w:hint="eastAsia" w:ascii="宋体" w:hAnsi="宋体" w:eastAsia="宋体"/>
          <w:sz w:val="24"/>
          <w:szCs w:val="24"/>
          <w:lang w:val="en-US" w:eastAsia="zh-CN"/>
        </w:rPr>
        <w:t>.</w:t>
      </w:r>
      <w:r>
        <w:rPr>
          <w:rFonts w:hint="eastAsia" w:ascii="宋体" w:hAnsi="宋体" w:eastAsia="宋体"/>
          <w:sz w:val="24"/>
          <w:szCs w:val="24"/>
        </w:rPr>
        <w:t>乙方已为租赁设备购买</w:t>
      </w:r>
      <w:r>
        <w:rPr>
          <w:rFonts w:hint="eastAsia" w:ascii="宋体" w:hAnsi="宋体" w:eastAsia="宋体"/>
          <w:sz w:val="24"/>
          <w:szCs w:val="24"/>
          <w:lang w:val="en-US" w:eastAsia="zh-CN"/>
        </w:rPr>
        <w:t>人工智能责任险（</w:t>
      </w:r>
      <w:r>
        <w:rPr>
          <w:rFonts w:hint="eastAsia" w:ascii="宋体" w:hAnsi="宋体" w:eastAsia="宋体"/>
          <w:sz w:val="24"/>
          <w:szCs w:val="24"/>
          <w:u w:val="single"/>
          <w:lang w:val="en-US" w:eastAsia="zh-CN"/>
        </w:rPr>
        <w:t>包含：财产险、第三方责任险等</w:t>
      </w:r>
      <w:r>
        <w:rPr>
          <w:rFonts w:hint="eastAsia" w:ascii="宋体" w:hAnsi="宋体" w:eastAsia="宋体"/>
          <w:sz w:val="24"/>
          <w:szCs w:val="24"/>
          <w:lang w:val="en-US" w:eastAsia="zh-CN"/>
        </w:rPr>
        <w:t>）</w:t>
      </w:r>
      <w:r>
        <w:rPr>
          <w:rFonts w:hint="eastAsia" w:ascii="宋体" w:hAnsi="宋体" w:eastAsia="宋体"/>
          <w:sz w:val="24"/>
          <w:szCs w:val="24"/>
        </w:rPr>
        <w:t>，如发生因不可抗力或第三方原因造成设备损坏或灭失或被盗抢时，甲方应第一时间告知乙方，并做好报案、配合理赔等工作。保险赔偿不足以补偿设备损失的，设备损失部分由甲方承担。</w:t>
      </w:r>
    </w:p>
    <w:p w14:paraId="5F873327">
      <w:pPr>
        <w:spacing w:line="360" w:lineRule="auto"/>
        <w:ind w:firstLine="482" w:firstLineChars="200"/>
        <w:rPr>
          <w:rFonts w:ascii="宋体" w:hAnsi="宋体"/>
          <w:b/>
          <w:bCs/>
          <w:sz w:val="24"/>
        </w:rPr>
      </w:pPr>
      <w:r>
        <w:rPr>
          <w:rFonts w:hint="eastAsia" w:ascii="宋体" w:hAnsi="宋体"/>
          <w:b/>
          <w:bCs/>
          <w:sz w:val="24"/>
          <w:lang w:val="en-US" w:eastAsia="zh-CN"/>
        </w:rPr>
        <w:t>七</w:t>
      </w:r>
      <w:r>
        <w:rPr>
          <w:rFonts w:hint="eastAsia" w:ascii="宋体" w:hAnsi="宋体"/>
          <w:b/>
          <w:bCs/>
          <w:sz w:val="24"/>
        </w:rPr>
        <w:t>、保密条款</w:t>
      </w:r>
    </w:p>
    <w:p w14:paraId="6BE9440D">
      <w:pPr>
        <w:pStyle w:val="22"/>
        <w:numPr>
          <w:ilvl w:val="255"/>
          <w:numId w:val="0"/>
        </w:numPr>
        <w:spacing w:line="360" w:lineRule="auto"/>
        <w:ind w:left="0" w:firstLine="480" w:firstLineChars="200"/>
        <w:rPr>
          <w:rFonts w:ascii="宋体" w:hAnsi="宋体" w:eastAsia="宋体"/>
          <w:sz w:val="24"/>
          <w:szCs w:val="24"/>
        </w:rPr>
      </w:pPr>
      <w:r>
        <w:rPr>
          <w:rFonts w:hint="eastAsia" w:ascii="宋体" w:hAnsi="宋体" w:eastAsia="宋体"/>
          <w:sz w:val="24"/>
          <w:szCs w:val="24"/>
        </w:rPr>
        <w:t>1</w:t>
      </w:r>
      <w:r>
        <w:rPr>
          <w:rFonts w:hint="eastAsia" w:ascii="宋体" w:hAnsi="宋体" w:eastAsia="宋体"/>
          <w:sz w:val="24"/>
          <w:szCs w:val="24"/>
          <w:lang w:val="en-US" w:eastAsia="zh-CN"/>
        </w:rPr>
        <w:t>.甲乙双</w:t>
      </w:r>
      <w:r>
        <w:rPr>
          <w:rFonts w:hint="eastAsia" w:ascii="宋体" w:hAnsi="宋体" w:eastAsia="宋体"/>
          <w:sz w:val="24"/>
          <w:szCs w:val="24"/>
        </w:rPr>
        <w:t>方对在工作过程中接触到</w:t>
      </w:r>
      <w:r>
        <w:rPr>
          <w:rFonts w:hint="eastAsia" w:ascii="宋体" w:hAnsi="宋体" w:eastAsia="宋体"/>
          <w:sz w:val="24"/>
          <w:szCs w:val="24"/>
          <w:lang w:val="en-US" w:eastAsia="zh-CN"/>
        </w:rPr>
        <w:t>另一</w:t>
      </w:r>
      <w:r>
        <w:rPr>
          <w:rFonts w:hint="eastAsia" w:ascii="宋体" w:hAnsi="宋体" w:eastAsia="宋体"/>
          <w:sz w:val="24"/>
          <w:szCs w:val="24"/>
        </w:rPr>
        <w:t>方的任何资料、文件、数据（</w:t>
      </w:r>
      <w:r>
        <w:rPr>
          <w:rFonts w:hint="eastAsia" w:ascii="宋体" w:hAnsi="宋体" w:eastAsia="宋体"/>
          <w:sz w:val="24"/>
          <w:szCs w:val="24"/>
          <w:lang w:val="en-US" w:eastAsia="zh-CN"/>
        </w:rPr>
        <w:t>含</w:t>
      </w:r>
      <w:r>
        <w:rPr>
          <w:rFonts w:hint="eastAsia" w:ascii="宋体" w:hAnsi="宋体" w:eastAsia="宋体"/>
          <w:sz w:val="24"/>
          <w:szCs w:val="24"/>
        </w:rPr>
        <w:t>书面</w:t>
      </w:r>
      <w:r>
        <w:rPr>
          <w:rFonts w:hint="eastAsia" w:ascii="宋体" w:hAnsi="宋体" w:eastAsia="宋体"/>
          <w:sz w:val="24"/>
          <w:szCs w:val="24"/>
          <w:lang w:val="en-US" w:eastAsia="zh-CN"/>
        </w:rPr>
        <w:t>及</w:t>
      </w:r>
      <w:r>
        <w:rPr>
          <w:rFonts w:hint="eastAsia" w:ascii="宋体" w:hAnsi="宋体" w:eastAsia="宋体"/>
          <w:sz w:val="24"/>
          <w:szCs w:val="24"/>
        </w:rPr>
        <w:t>电子</w:t>
      </w:r>
      <w:r>
        <w:rPr>
          <w:rFonts w:hint="eastAsia" w:ascii="宋体" w:hAnsi="宋体" w:eastAsia="宋体"/>
          <w:sz w:val="24"/>
          <w:szCs w:val="24"/>
          <w:lang w:val="en-US" w:eastAsia="zh-CN"/>
        </w:rPr>
        <w:t>版</w:t>
      </w:r>
      <w:r>
        <w:rPr>
          <w:rFonts w:hint="eastAsia" w:ascii="宋体" w:hAnsi="宋体" w:eastAsia="宋体"/>
          <w:sz w:val="24"/>
          <w:szCs w:val="24"/>
        </w:rPr>
        <w:t>），以及对为</w:t>
      </w:r>
      <w:r>
        <w:rPr>
          <w:rFonts w:hint="eastAsia" w:ascii="宋体" w:hAnsi="宋体" w:eastAsia="宋体"/>
          <w:sz w:val="24"/>
          <w:szCs w:val="24"/>
          <w:lang w:val="en-US" w:eastAsia="zh-CN"/>
        </w:rPr>
        <w:t>另一</w:t>
      </w:r>
      <w:r>
        <w:rPr>
          <w:rFonts w:hint="eastAsia" w:ascii="宋体" w:hAnsi="宋体" w:eastAsia="宋体"/>
          <w:sz w:val="24"/>
          <w:szCs w:val="24"/>
        </w:rPr>
        <w:t>方服务形成的任何交付物，负有为其保密的责任。未经</w:t>
      </w:r>
      <w:r>
        <w:rPr>
          <w:rFonts w:hint="eastAsia" w:ascii="宋体" w:hAnsi="宋体" w:eastAsia="宋体"/>
          <w:sz w:val="24"/>
          <w:szCs w:val="24"/>
          <w:lang w:val="en-US" w:eastAsia="zh-CN"/>
        </w:rPr>
        <w:t>一</w:t>
      </w:r>
      <w:r>
        <w:rPr>
          <w:rFonts w:hint="eastAsia" w:ascii="宋体" w:hAnsi="宋体" w:eastAsia="宋体"/>
          <w:sz w:val="24"/>
          <w:szCs w:val="24"/>
        </w:rPr>
        <w:t>方书面同意，</w:t>
      </w:r>
      <w:r>
        <w:rPr>
          <w:rFonts w:hint="eastAsia" w:ascii="宋体" w:hAnsi="宋体" w:eastAsia="宋体"/>
          <w:sz w:val="24"/>
          <w:szCs w:val="24"/>
          <w:lang w:val="en-US" w:eastAsia="zh-CN"/>
        </w:rPr>
        <w:t>另一</w:t>
      </w:r>
      <w:r>
        <w:rPr>
          <w:rFonts w:hint="eastAsia" w:ascii="宋体" w:hAnsi="宋体" w:eastAsia="宋体"/>
          <w:sz w:val="24"/>
          <w:szCs w:val="24"/>
        </w:rPr>
        <w:t>方不得以任何方式向任何第三方提供或透露。</w:t>
      </w:r>
    </w:p>
    <w:p w14:paraId="5F9BF6C1">
      <w:pPr>
        <w:pStyle w:val="22"/>
        <w:numPr>
          <w:ilvl w:val="255"/>
          <w:numId w:val="0"/>
        </w:numPr>
        <w:spacing w:line="360" w:lineRule="auto"/>
        <w:ind w:left="0" w:firstLine="480" w:firstLineChars="200"/>
        <w:rPr>
          <w:rFonts w:hint="eastAsia" w:ascii="宋体" w:hAnsi="宋体" w:eastAsia="宋体"/>
          <w:sz w:val="24"/>
          <w:szCs w:val="24"/>
        </w:rPr>
      </w:pPr>
      <w:r>
        <w:rPr>
          <w:rFonts w:hint="eastAsia" w:ascii="宋体" w:hAnsi="宋体" w:eastAsia="宋体"/>
          <w:sz w:val="24"/>
          <w:szCs w:val="24"/>
        </w:rPr>
        <w:t>2</w:t>
      </w:r>
      <w:r>
        <w:rPr>
          <w:rFonts w:hint="eastAsia" w:ascii="宋体" w:hAnsi="宋体" w:eastAsia="宋体"/>
          <w:sz w:val="24"/>
          <w:szCs w:val="24"/>
          <w:lang w:val="en-US" w:eastAsia="zh-CN"/>
        </w:rPr>
        <w:t>.一</w:t>
      </w:r>
      <w:r>
        <w:rPr>
          <w:rFonts w:hint="eastAsia" w:ascii="宋体" w:hAnsi="宋体" w:eastAsia="宋体"/>
          <w:sz w:val="24"/>
          <w:szCs w:val="24"/>
        </w:rPr>
        <w:t>方向</w:t>
      </w:r>
      <w:r>
        <w:rPr>
          <w:rFonts w:hint="eastAsia" w:ascii="宋体" w:hAnsi="宋体" w:eastAsia="宋体"/>
          <w:sz w:val="24"/>
          <w:szCs w:val="24"/>
          <w:lang w:val="en-US" w:eastAsia="zh-CN"/>
        </w:rPr>
        <w:t>另一</w:t>
      </w:r>
      <w:r>
        <w:rPr>
          <w:rFonts w:hint="eastAsia" w:ascii="宋体" w:hAnsi="宋体" w:eastAsia="宋体"/>
          <w:sz w:val="24"/>
          <w:szCs w:val="24"/>
        </w:rPr>
        <w:t>方提供的任何资料、文件和信息，在服务结束后，均应及时归还</w:t>
      </w:r>
      <w:r>
        <w:rPr>
          <w:rFonts w:hint="eastAsia" w:ascii="宋体" w:hAnsi="宋体" w:eastAsia="宋体"/>
          <w:sz w:val="24"/>
          <w:szCs w:val="24"/>
          <w:lang w:val="en-US" w:eastAsia="zh-CN"/>
        </w:rPr>
        <w:t>对</w:t>
      </w:r>
      <w:r>
        <w:rPr>
          <w:rFonts w:hint="eastAsia" w:ascii="宋体" w:hAnsi="宋体" w:eastAsia="宋体"/>
          <w:sz w:val="24"/>
          <w:szCs w:val="24"/>
        </w:rPr>
        <w:t>方。</w:t>
      </w:r>
      <w:r>
        <w:rPr>
          <w:rFonts w:hint="eastAsia" w:ascii="宋体" w:hAnsi="宋体" w:eastAsia="宋体"/>
          <w:sz w:val="24"/>
          <w:szCs w:val="24"/>
          <w:lang w:val="en-US" w:eastAsia="zh-CN"/>
        </w:rPr>
        <w:t>如有需要，一方可要求另一方将</w:t>
      </w:r>
      <w:r>
        <w:rPr>
          <w:rFonts w:hint="eastAsia" w:ascii="宋体" w:hAnsi="宋体" w:eastAsia="宋体"/>
          <w:sz w:val="24"/>
          <w:szCs w:val="24"/>
        </w:rPr>
        <w:t>获取的相关电子文档从电脑等存储设备上永久删除。</w:t>
      </w:r>
    </w:p>
    <w:p w14:paraId="6D67BD30">
      <w:pPr>
        <w:pStyle w:val="22"/>
        <w:numPr>
          <w:ilvl w:val="255"/>
          <w:numId w:val="0"/>
        </w:numPr>
        <w:spacing w:line="360" w:lineRule="auto"/>
        <w:ind w:left="0" w:firstLine="480" w:firstLineChars="200"/>
        <w:rPr>
          <w:rFonts w:ascii="宋体" w:hAnsi="宋体" w:eastAsia="宋体"/>
          <w:sz w:val="24"/>
          <w:szCs w:val="24"/>
        </w:rPr>
      </w:pPr>
      <w:r>
        <w:rPr>
          <w:rFonts w:hint="eastAsia" w:ascii="宋体" w:hAnsi="宋体" w:eastAsia="宋体"/>
          <w:sz w:val="24"/>
          <w:szCs w:val="24"/>
        </w:rPr>
        <w:t>3</w:t>
      </w:r>
      <w:r>
        <w:rPr>
          <w:rFonts w:hint="eastAsia" w:ascii="宋体" w:hAnsi="宋体" w:eastAsia="宋体"/>
          <w:sz w:val="24"/>
          <w:szCs w:val="24"/>
          <w:lang w:val="en-US" w:eastAsia="zh-CN"/>
        </w:rPr>
        <w:t>.</w:t>
      </w:r>
      <w:r>
        <w:rPr>
          <w:rFonts w:hint="eastAsia" w:ascii="宋体" w:hAnsi="宋体" w:eastAsia="宋体"/>
          <w:sz w:val="24"/>
          <w:szCs w:val="24"/>
        </w:rPr>
        <w:t>一方违反上述保密约定，</w:t>
      </w:r>
      <w:r>
        <w:rPr>
          <w:rFonts w:hint="eastAsia" w:ascii="宋体" w:hAnsi="宋体" w:eastAsia="宋体"/>
          <w:sz w:val="24"/>
          <w:szCs w:val="24"/>
          <w:lang w:val="en-US" w:eastAsia="zh-CN"/>
        </w:rPr>
        <w:t>违约</w:t>
      </w:r>
      <w:r>
        <w:rPr>
          <w:rFonts w:hint="eastAsia" w:ascii="宋体" w:hAnsi="宋体" w:eastAsia="宋体"/>
          <w:sz w:val="24"/>
          <w:szCs w:val="24"/>
        </w:rPr>
        <w:t>方应承担相应法律责任。</w:t>
      </w:r>
    </w:p>
    <w:p w14:paraId="7ADF1A49">
      <w:pPr>
        <w:pStyle w:val="22"/>
        <w:numPr>
          <w:ilvl w:val="255"/>
          <w:numId w:val="0"/>
        </w:numPr>
        <w:spacing w:line="360" w:lineRule="auto"/>
        <w:ind w:left="0" w:firstLine="480" w:firstLineChars="200"/>
        <w:rPr>
          <w:rFonts w:ascii="宋体" w:hAnsi="宋体" w:eastAsia="宋体"/>
          <w:sz w:val="24"/>
          <w:szCs w:val="24"/>
        </w:rPr>
      </w:pPr>
      <w:r>
        <w:rPr>
          <w:rFonts w:hint="eastAsia" w:ascii="宋体" w:hAnsi="宋体" w:eastAsia="宋体"/>
          <w:sz w:val="24"/>
          <w:szCs w:val="24"/>
        </w:rPr>
        <w:t>4</w:t>
      </w:r>
      <w:r>
        <w:rPr>
          <w:rFonts w:hint="eastAsia" w:ascii="宋体" w:hAnsi="宋体" w:eastAsia="宋体"/>
          <w:sz w:val="24"/>
          <w:szCs w:val="24"/>
          <w:lang w:val="en-US" w:eastAsia="zh-CN"/>
        </w:rPr>
        <w:t>.</w:t>
      </w:r>
      <w:r>
        <w:rPr>
          <w:rFonts w:hint="eastAsia" w:ascii="宋体" w:hAnsi="宋体" w:eastAsia="宋体"/>
          <w:sz w:val="24"/>
          <w:szCs w:val="24"/>
        </w:rPr>
        <w:t>以上</w:t>
      </w:r>
      <w:r>
        <w:rPr>
          <w:rFonts w:ascii="宋体" w:hAnsi="宋体" w:eastAsia="宋体"/>
          <w:sz w:val="24"/>
          <w:szCs w:val="24"/>
        </w:rPr>
        <w:t>1</w:t>
      </w:r>
      <w:r>
        <w:rPr>
          <w:rFonts w:hint="eastAsia" w:ascii="宋体" w:hAnsi="宋体" w:eastAsia="宋体"/>
          <w:sz w:val="24"/>
          <w:szCs w:val="24"/>
        </w:rPr>
        <w:t>、</w:t>
      </w:r>
      <w:r>
        <w:rPr>
          <w:rFonts w:ascii="宋体" w:hAnsi="宋体" w:eastAsia="宋体"/>
          <w:sz w:val="24"/>
          <w:szCs w:val="24"/>
        </w:rPr>
        <w:t>2</w:t>
      </w:r>
      <w:r>
        <w:rPr>
          <w:rFonts w:hint="eastAsia" w:ascii="宋体" w:hAnsi="宋体" w:eastAsia="宋体"/>
          <w:sz w:val="24"/>
          <w:szCs w:val="24"/>
        </w:rPr>
        <w:t>、</w:t>
      </w:r>
      <w:r>
        <w:rPr>
          <w:rFonts w:ascii="宋体" w:hAnsi="宋体" w:eastAsia="宋体"/>
          <w:sz w:val="24"/>
          <w:szCs w:val="24"/>
        </w:rPr>
        <w:t xml:space="preserve">3 </w:t>
      </w:r>
      <w:r>
        <w:rPr>
          <w:rFonts w:hint="eastAsia" w:ascii="宋体" w:hAnsi="宋体" w:eastAsia="宋体"/>
          <w:sz w:val="24"/>
          <w:szCs w:val="24"/>
        </w:rPr>
        <w:t>款在合同有效期结束后继续生效。</w:t>
      </w:r>
    </w:p>
    <w:p w14:paraId="456A0FE7">
      <w:pPr>
        <w:spacing w:line="360" w:lineRule="auto"/>
        <w:ind w:firstLine="482" w:firstLineChars="200"/>
        <w:rPr>
          <w:rFonts w:ascii="宋体" w:hAnsi="宋体"/>
          <w:b/>
          <w:bCs/>
          <w:sz w:val="24"/>
        </w:rPr>
      </w:pPr>
      <w:r>
        <w:rPr>
          <w:rFonts w:hint="eastAsia" w:ascii="宋体" w:hAnsi="宋体"/>
          <w:b/>
          <w:bCs/>
          <w:sz w:val="24"/>
          <w:lang w:val="en-US" w:eastAsia="zh-CN"/>
        </w:rPr>
        <w:t>八</w:t>
      </w:r>
      <w:r>
        <w:rPr>
          <w:rFonts w:hint="eastAsia" w:ascii="宋体" w:hAnsi="宋体"/>
          <w:b/>
          <w:bCs/>
          <w:sz w:val="24"/>
        </w:rPr>
        <w:t>、不可抗力</w:t>
      </w:r>
    </w:p>
    <w:p w14:paraId="36763E62">
      <w:pPr>
        <w:pStyle w:val="22"/>
        <w:numPr>
          <w:ilvl w:val="255"/>
          <w:numId w:val="0"/>
        </w:numPr>
        <w:spacing w:line="360" w:lineRule="auto"/>
        <w:ind w:left="0" w:firstLine="480" w:firstLineChars="200"/>
        <w:rPr>
          <w:rFonts w:ascii="宋体" w:hAnsi="宋体" w:eastAsia="宋体"/>
          <w:sz w:val="24"/>
          <w:szCs w:val="24"/>
        </w:rPr>
      </w:pPr>
      <w:r>
        <w:rPr>
          <w:rFonts w:hint="eastAsia" w:ascii="宋体" w:hAnsi="宋体" w:eastAsia="宋体"/>
          <w:sz w:val="24"/>
          <w:szCs w:val="24"/>
        </w:rPr>
        <w:t>1</w:t>
      </w:r>
      <w:r>
        <w:rPr>
          <w:rFonts w:hint="eastAsia" w:ascii="宋体" w:hAnsi="宋体" w:eastAsia="宋体"/>
          <w:sz w:val="24"/>
          <w:szCs w:val="24"/>
          <w:lang w:val="en-US" w:eastAsia="zh-CN"/>
        </w:rPr>
        <w:t>.</w:t>
      </w:r>
      <w:r>
        <w:rPr>
          <w:rFonts w:hint="eastAsia" w:ascii="宋体" w:hAnsi="宋体" w:eastAsia="宋体"/>
          <w:sz w:val="24"/>
          <w:szCs w:val="24"/>
        </w:rPr>
        <w:t>任何一方在本合同的任何执行阶段，</w:t>
      </w:r>
      <w:r>
        <w:rPr>
          <w:rFonts w:ascii="宋体" w:hAnsi="宋体" w:eastAsia="宋体"/>
          <w:sz w:val="24"/>
          <w:szCs w:val="24"/>
        </w:rPr>
        <w:t>因动乱、暴乱、火灾、水灾、风暴、爆炸、战争、政府</w:t>
      </w:r>
      <w:r>
        <w:rPr>
          <w:rFonts w:hint="eastAsia" w:ascii="宋体" w:hAnsi="宋体" w:eastAsia="宋体"/>
          <w:sz w:val="24"/>
          <w:szCs w:val="24"/>
        </w:rPr>
        <w:t>行为、</w:t>
      </w:r>
      <w:r>
        <w:rPr>
          <w:rFonts w:ascii="宋体" w:hAnsi="宋体" w:eastAsia="宋体"/>
          <w:sz w:val="24"/>
          <w:szCs w:val="24"/>
        </w:rPr>
        <w:t>地震或</w:t>
      </w:r>
      <w:r>
        <w:rPr>
          <w:rFonts w:hint="eastAsia" w:ascii="宋体" w:hAnsi="宋体" w:eastAsia="宋体"/>
          <w:sz w:val="24"/>
          <w:szCs w:val="24"/>
        </w:rPr>
        <w:t>任何其他</w:t>
      </w:r>
      <w:r>
        <w:rPr>
          <w:rFonts w:ascii="宋体" w:hAnsi="宋体" w:eastAsia="宋体"/>
          <w:sz w:val="24"/>
          <w:szCs w:val="24"/>
        </w:rPr>
        <w:t>双方不能预见、不能避免并不能克服的因素而没能履行其本合同全部或部分</w:t>
      </w:r>
      <w:r>
        <w:rPr>
          <w:rFonts w:hint="eastAsia" w:ascii="宋体" w:hAnsi="宋体" w:eastAsia="宋体"/>
          <w:sz w:val="24"/>
          <w:szCs w:val="24"/>
        </w:rPr>
        <w:t>义务时，</w:t>
      </w:r>
      <w:r>
        <w:rPr>
          <w:rFonts w:ascii="宋体" w:hAnsi="宋体" w:eastAsia="宋体"/>
          <w:sz w:val="24"/>
          <w:szCs w:val="24"/>
        </w:rPr>
        <w:t>双方应协商寻找合理的解决方法，并尽力避免损失</w:t>
      </w:r>
      <w:r>
        <w:rPr>
          <w:rFonts w:hint="eastAsia" w:ascii="宋体" w:hAnsi="宋体" w:eastAsia="宋体"/>
          <w:sz w:val="24"/>
          <w:szCs w:val="24"/>
        </w:rPr>
        <w:t>的扩大。</w:t>
      </w:r>
    </w:p>
    <w:p w14:paraId="1EB51CDC">
      <w:pPr>
        <w:pStyle w:val="22"/>
        <w:numPr>
          <w:ilvl w:val="255"/>
          <w:numId w:val="0"/>
        </w:numPr>
        <w:spacing w:line="360" w:lineRule="auto"/>
        <w:ind w:left="0" w:firstLine="480" w:firstLineChars="200"/>
        <w:rPr>
          <w:rFonts w:ascii="宋体" w:hAnsi="宋体" w:eastAsia="宋体"/>
          <w:sz w:val="24"/>
          <w:szCs w:val="24"/>
        </w:rPr>
      </w:pPr>
      <w:r>
        <w:rPr>
          <w:rFonts w:hint="eastAsia" w:ascii="宋体" w:hAnsi="宋体" w:eastAsia="宋体"/>
          <w:sz w:val="24"/>
          <w:szCs w:val="24"/>
        </w:rPr>
        <w:t>2</w:t>
      </w:r>
      <w:r>
        <w:rPr>
          <w:rFonts w:hint="eastAsia" w:ascii="宋体" w:hAnsi="宋体" w:eastAsia="宋体"/>
          <w:sz w:val="24"/>
          <w:szCs w:val="24"/>
          <w:lang w:val="en-US" w:eastAsia="zh-CN"/>
        </w:rPr>
        <w:t>.</w:t>
      </w:r>
      <w:r>
        <w:rPr>
          <w:rFonts w:hint="eastAsia" w:ascii="宋体" w:hAnsi="宋体" w:eastAsia="宋体"/>
          <w:sz w:val="24"/>
          <w:szCs w:val="24"/>
        </w:rPr>
        <w:t>受不可抗力影响的一方在不可抗力事件发生</w:t>
      </w:r>
      <w:r>
        <w:rPr>
          <w:rFonts w:ascii="宋体" w:hAnsi="宋体" w:eastAsia="宋体"/>
          <w:sz w:val="24"/>
          <w:szCs w:val="24"/>
        </w:rPr>
        <w:t>15日内，取得有关该不可抗力事件的证明文件</w:t>
      </w:r>
      <w:r>
        <w:rPr>
          <w:rFonts w:hint="eastAsia" w:ascii="宋体" w:hAnsi="宋体" w:eastAsia="宋体"/>
          <w:sz w:val="24"/>
          <w:szCs w:val="24"/>
        </w:rPr>
        <w:t>（如政府通告的复印件）</w:t>
      </w:r>
      <w:r>
        <w:rPr>
          <w:rFonts w:ascii="宋体" w:hAnsi="宋体" w:eastAsia="宋体"/>
          <w:sz w:val="24"/>
          <w:szCs w:val="24"/>
        </w:rPr>
        <w:t>提交另一方确认。</w:t>
      </w:r>
      <w:r>
        <w:rPr>
          <w:rFonts w:hint="eastAsia" w:ascii="宋体" w:hAnsi="宋体" w:eastAsia="宋体"/>
          <w:sz w:val="24"/>
          <w:szCs w:val="24"/>
        </w:rPr>
        <w:t>如不可抗力事件的发生或后果对本合同的履行造成重大妨碍时间超过30天，并且各方没有找到公平的解决办法，则任何一方可行使解除合同的权利，但条件是该方已按约履行其在本合同下的义务。</w:t>
      </w:r>
    </w:p>
    <w:p w14:paraId="275A126C">
      <w:pPr>
        <w:pStyle w:val="22"/>
        <w:numPr>
          <w:ilvl w:val="255"/>
          <w:numId w:val="0"/>
        </w:numPr>
        <w:spacing w:line="360" w:lineRule="auto"/>
        <w:ind w:firstLine="482" w:firstLineChars="200"/>
        <w:rPr>
          <w:rFonts w:ascii="宋体" w:hAnsi="宋体" w:eastAsia="宋体"/>
          <w:sz w:val="24"/>
          <w:szCs w:val="24"/>
        </w:rPr>
      </w:pPr>
      <w:r>
        <w:rPr>
          <w:rFonts w:hint="eastAsia" w:ascii="宋体" w:hAnsi="宋体"/>
          <w:b/>
          <w:bCs/>
          <w:sz w:val="24"/>
          <w:lang w:val="en-US" w:eastAsia="zh-CN"/>
        </w:rPr>
        <w:t>九</w:t>
      </w:r>
      <w:r>
        <w:rPr>
          <w:rFonts w:hint="eastAsia" w:ascii="宋体" w:hAnsi="宋体"/>
          <w:b/>
          <w:bCs/>
          <w:sz w:val="24"/>
        </w:rPr>
        <w:t>、违约责任</w:t>
      </w:r>
    </w:p>
    <w:p w14:paraId="5D983728">
      <w:pPr>
        <w:pStyle w:val="22"/>
        <w:numPr>
          <w:ilvl w:val="255"/>
          <w:numId w:val="0"/>
        </w:numPr>
        <w:spacing w:line="360" w:lineRule="auto"/>
        <w:ind w:left="0" w:firstLine="480" w:firstLineChars="200"/>
        <w:rPr>
          <w:rFonts w:hint="default" w:ascii="宋体" w:hAnsi="宋体" w:eastAsia="宋体"/>
          <w:sz w:val="24"/>
          <w:szCs w:val="24"/>
          <w:lang w:val="en-US" w:eastAsia="zh-CN"/>
        </w:rPr>
      </w:pPr>
      <w:r>
        <w:rPr>
          <w:rFonts w:hint="eastAsia" w:ascii="宋体" w:hAnsi="宋体" w:eastAsia="宋体"/>
          <w:sz w:val="24"/>
          <w:szCs w:val="24"/>
        </w:rPr>
        <w:t>1</w:t>
      </w:r>
      <w:r>
        <w:rPr>
          <w:rFonts w:hint="eastAsia" w:ascii="宋体" w:hAnsi="宋体" w:eastAsia="宋体"/>
          <w:sz w:val="24"/>
          <w:szCs w:val="24"/>
          <w:lang w:val="en-US" w:eastAsia="zh-CN"/>
        </w:rPr>
        <w:t>.</w:t>
      </w:r>
      <w:r>
        <w:rPr>
          <w:rFonts w:hint="eastAsia" w:ascii="宋体" w:hAnsi="宋体" w:eastAsia="宋体"/>
          <w:sz w:val="24"/>
          <w:szCs w:val="24"/>
        </w:rPr>
        <w:t>甲方应按合同约定时间向乙方支付租金</w:t>
      </w:r>
      <w:r>
        <w:rPr>
          <w:rFonts w:hint="eastAsia" w:ascii="宋体" w:hAnsi="宋体" w:eastAsia="宋体"/>
          <w:sz w:val="24"/>
          <w:szCs w:val="24"/>
          <w:highlight w:val="none"/>
          <w:lang w:val="en-US" w:eastAsia="zh-CN"/>
        </w:rPr>
        <w:t>和押金</w:t>
      </w:r>
      <w:r>
        <w:rPr>
          <w:rFonts w:hint="eastAsia" w:ascii="宋体" w:hAnsi="宋体" w:eastAsia="宋体"/>
          <w:sz w:val="24"/>
          <w:szCs w:val="24"/>
        </w:rPr>
        <w:t>，如逾期支付的，每逾期一日，应按拖欠租金总额的</w:t>
      </w:r>
      <w:r>
        <w:rPr>
          <w:rFonts w:hint="eastAsia" w:ascii="宋体" w:hAnsi="宋体" w:eastAsia="宋体"/>
          <w:sz w:val="24"/>
          <w:szCs w:val="24"/>
          <w:u w:val="single"/>
          <w:lang w:val="en-US" w:eastAsia="zh-CN"/>
        </w:rPr>
        <w:t xml:space="preserve">   </w:t>
      </w:r>
      <w:r>
        <w:rPr>
          <w:rFonts w:hint="eastAsia" w:ascii="宋体" w:hAnsi="宋体" w:eastAsia="宋体" w:cs="宋体"/>
          <w:sz w:val="24"/>
          <w:szCs w:val="24"/>
        </w:rPr>
        <w:t>‰</w:t>
      </w:r>
      <w:r>
        <w:rPr>
          <w:rFonts w:hint="eastAsia" w:ascii="Arial" w:hAnsi="Arial" w:eastAsia="宋体" w:cs="Arial"/>
          <w:sz w:val="24"/>
          <w:szCs w:val="24"/>
        </w:rPr>
        <w:t>向乙方支付违约金，如逾期超过30日的，乙方有权解除合同并要求甲方承担违约责任。</w:t>
      </w:r>
      <w:r>
        <w:rPr>
          <w:rFonts w:hint="eastAsia" w:ascii="Arial" w:hAnsi="Arial" w:eastAsia="宋体" w:cs="Arial"/>
          <w:sz w:val="24"/>
          <w:szCs w:val="24"/>
          <w:lang w:val="en-US" w:eastAsia="zh-CN"/>
        </w:rPr>
        <w:t>租赁期满，乙方应按合同约定时间向甲方返还押金，如逾期未返还的，每逾期一日，应按押金总额的</w:t>
      </w:r>
      <w:r>
        <w:rPr>
          <w:rFonts w:hint="eastAsia" w:ascii="Arial" w:hAnsi="Arial" w:eastAsia="宋体" w:cs="Arial"/>
          <w:sz w:val="24"/>
          <w:szCs w:val="24"/>
          <w:u w:val="single"/>
          <w:lang w:val="en-US" w:eastAsia="zh-CN"/>
        </w:rPr>
        <w:t xml:space="preserve">   </w:t>
      </w:r>
      <w:r>
        <w:rPr>
          <w:rFonts w:hint="eastAsia" w:ascii="Arial" w:hAnsi="Arial" w:eastAsia="宋体" w:cs="Arial"/>
          <w:sz w:val="24"/>
          <w:szCs w:val="24"/>
          <w:lang w:val="en-US" w:eastAsia="zh-CN"/>
        </w:rPr>
        <w:t>‰向乙方支付违约金。</w:t>
      </w:r>
    </w:p>
    <w:p w14:paraId="21103297">
      <w:pPr>
        <w:pStyle w:val="22"/>
        <w:numPr>
          <w:ilvl w:val="255"/>
          <w:numId w:val="0"/>
        </w:numPr>
        <w:spacing w:line="360" w:lineRule="auto"/>
        <w:ind w:left="0" w:firstLine="480" w:firstLineChars="200"/>
        <w:rPr>
          <w:rFonts w:ascii="宋体" w:hAnsi="宋体" w:eastAsia="宋体"/>
          <w:sz w:val="24"/>
          <w:szCs w:val="24"/>
        </w:rPr>
      </w:pPr>
      <w:r>
        <w:rPr>
          <w:rFonts w:hint="eastAsia" w:ascii="宋体" w:hAnsi="宋体" w:eastAsia="宋体"/>
          <w:sz w:val="24"/>
          <w:szCs w:val="24"/>
        </w:rPr>
        <w:t>2</w:t>
      </w:r>
      <w:r>
        <w:rPr>
          <w:rFonts w:hint="eastAsia" w:ascii="宋体" w:hAnsi="宋体" w:eastAsia="宋体"/>
          <w:sz w:val="24"/>
          <w:szCs w:val="24"/>
          <w:lang w:val="en-US" w:eastAsia="zh-CN"/>
        </w:rPr>
        <w:t>.</w:t>
      </w:r>
      <w:r>
        <w:rPr>
          <w:rFonts w:hint="eastAsia" w:ascii="宋体" w:hAnsi="宋体" w:eastAsia="宋体"/>
          <w:sz w:val="24"/>
          <w:szCs w:val="24"/>
        </w:rPr>
        <w:t>出现以下情况，乙方有权单方</w:t>
      </w:r>
      <w:r>
        <w:rPr>
          <w:rFonts w:hint="eastAsia" w:ascii="宋体" w:hAnsi="宋体" w:eastAsia="宋体"/>
          <w:sz w:val="24"/>
          <w:szCs w:val="24"/>
          <w:lang w:val="en-US" w:eastAsia="zh-CN"/>
        </w:rPr>
        <w:t>面</w:t>
      </w:r>
      <w:r>
        <w:rPr>
          <w:rFonts w:hint="eastAsia" w:ascii="宋体" w:hAnsi="宋体" w:eastAsia="宋体"/>
          <w:sz w:val="24"/>
          <w:szCs w:val="24"/>
        </w:rPr>
        <w:t>解除合同，要求甲方返还租赁设备，甲方支付的押金不予返还。如甲方的押金不足以弥补乙方损失的，甲方还应另行赔偿：</w:t>
      </w:r>
      <w:r>
        <w:rPr>
          <w:rFonts w:ascii="宋体" w:hAnsi="宋体" w:eastAsia="宋体"/>
          <w:sz w:val="24"/>
          <w:szCs w:val="24"/>
        </w:rPr>
        <w:t xml:space="preserve"> </w:t>
      </w:r>
    </w:p>
    <w:p w14:paraId="266D087E">
      <w:pPr>
        <w:pStyle w:val="22"/>
        <w:numPr>
          <w:ilvl w:val="255"/>
          <w:numId w:val="0"/>
        </w:numPr>
        <w:spacing w:line="360" w:lineRule="auto"/>
        <w:ind w:left="0" w:firstLine="480" w:firstLineChars="200"/>
        <w:rPr>
          <w:rFonts w:ascii="宋体" w:hAnsi="宋体" w:eastAsia="宋体"/>
          <w:sz w:val="24"/>
          <w:szCs w:val="24"/>
        </w:rPr>
      </w:pPr>
      <w:r>
        <w:rPr>
          <w:rFonts w:hint="eastAsia" w:ascii="宋体" w:hAnsi="宋体" w:eastAsia="宋体"/>
          <w:sz w:val="24"/>
          <w:szCs w:val="24"/>
        </w:rPr>
        <w:t>（1）将租赁设备遗失、拆卸、转借、转租或赠与任何第三方使用，或作其他本合同约定之外的用途。</w:t>
      </w:r>
    </w:p>
    <w:p w14:paraId="18E0E5A2">
      <w:pPr>
        <w:pStyle w:val="22"/>
        <w:numPr>
          <w:ilvl w:val="255"/>
          <w:numId w:val="0"/>
        </w:numPr>
        <w:spacing w:line="360" w:lineRule="auto"/>
        <w:ind w:left="0" w:firstLine="480" w:firstLineChars="200"/>
        <w:rPr>
          <w:rFonts w:ascii="宋体" w:hAnsi="宋体" w:eastAsia="宋体"/>
          <w:sz w:val="24"/>
          <w:szCs w:val="24"/>
        </w:rPr>
      </w:pPr>
      <w:r>
        <w:rPr>
          <w:rFonts w:hint="eastAsia" w:ascii="宋体" w:hAnsi="宋体" w:eastAsia="宋体"/>
          <w:sz w:val="24"/>
          <w:szCs w:val="24"/>
        </w:rPr>
        <w:t>（2）设备的功能受损、外观破损</w:t>
      </w:r>
      <w:r>
        <w:rPr>
          <w:rFonts w:ascii="宋体" w:hAnsi="宋体" w:eastAsia="宋体"/>
          <w:sz w:val="24"/>
          <w:szCs w:val="24"/>
        </w:rPr>
        <w:t>（属于正常使用</w:t>
      </w:r>
      <w:r>
        <w:rPr>
          <w:rFonts w:hint="eastAsia" w:ascii="宋体" w:hAnsi="宋体" w:eastAsia="宋体"/>
          <w:sz w:val="24"/>
          <w:szCs w:val="24"/>
        </w:rPr>
        <w:t>设备</w:t>
      </w:r>
      <w:r>
        <w:rPr>
          <w:rFonts w:ascii="宋体" w:hAnsi="宋体" w:eastAsia="宋体"/>
          <w:sz w:val="24"/>
          <w:szCs w:val="24"/>
        </w:rPr>
        <w:t>导致的损耗除外）</w:t>
      </w:r>
      <w:r>
        <w:rPr>
          <w:rFonts w:hint="eastAsia" w:ascii="宋体" w:hAnsi="宋体" w:eastAsia="宋体"/>
          <w:sz w:val="24"/>
          <w:szCs w:val="24"/>
        </w:rPr>
        <w:t>、资料遗失、配件不全，造成设备无法修复。</w:t>
      </w:r>
    </w:p>
    <w:p w14:paraId="622BECE9">
      <w:pPr>
        <w:pStyle w:val="22"/>
        <w:numPr>
          <w:ilvl w:val="255"/>
          <w:numId w:val="0"/>
        </w:numPr>
        <w:spacing w:line="360" w:lineRule="auto"/>
        <w:ind w:left="0" w:firstLine="480" w:firstLineChars="200"/>
        <w:rPr>
          <w:rFonts w:ascii="宋体" w:hAnsi="宋体" w:eastAsia="宋体"/>
          <w:sz w:val="24"/>
          <w:szCs w:val="24"/>
        </w:rPr>
      </w:pPr>
      <w:r>
        <w:rPr>
          <w:rFonts w:hint="eastAsia" w:ascii="宋体" w:hAnsi="宋体" w:eastAsia="宋体"/>
          <w:sz w:val="24"/>
          <w:szCs w:val="24"/>
        </w:rPr>
        <w:t>（3）逾期向乙方支付合同约定租金款项超过</w:t>
      </w:r>
      <w:r>
        <w:rPr>
          <w:rFonts w:ascii="宋体" w:hAnsi="宋体" w:eastAsia="宋体"/>
          <w:sz w:val="24"/>
          <w:szCs w:val="24"/>
        </w:rPr>
        <w:t>30</w:t>
      </w:r>
      <w:r>
        <w:rPr>
          <w:rFonts w:hint="eastAsia" w:ascii="宋体" w:hAnsi="宋体" w:eastAsia="宋体"/>
          <w:sz w:val="24"/>
          <w:szCs w:val="24"/>
        </w:rPr>
        <w:t>日，或按合同约定应向乙方归还租赁设备但超过1</w:t>
      </w:r>
      <w:r>
        <w:rPr>
          <w:rFonts w:ascii="宋体" w:hAnsi="宋体" w:eastAsia="宋体"/>
          <w:sz w:val="24"/>
          <w:szCs w:val="24"/>
        </w:rPr>
        <w:t>5</w:t>
      </w:r>
      <w:r>
        <w:rPr>
          <w:rFonts w:hint="eastAsia" w:ascii="宋体" w:hAnsi="宋体" w:eastAsia="宋体"/>
          <w:sz w:val="24"/>
          <w:szCs w:val="24"/>
        </w:rPr>
        <w:t>日仍未归还的。</w:t>
      </w:r>
    </w:p>
    <w:p w14:paraId="66528C6A">
      <w:pPr>
        <w:pStyle w:val="22"/>
        <w:numPr>
          <w:ilvl w:val="255"/>
          <w:numId w:val="0"/>
        </w:numPr>
        <w:spacing w:line="360" w:lineRule="auto"/>
        <w:ind w:left="0" w:firstLine="480" w:firstLineChars="200"/>
        <w:rPr>
          <w:rFonts w:ascii="宋体" w:hAnsi="宋体" w:eastAsia="宋体"/>
          <w:sz w:val="24"/>
          <w:szCs w:val="24"/>
        </w:rPr>
      </w:pPr>
      <w:r>
        <w:rPr>
          <w:rFonts w:hint="eastAsia" w:ascii="宋体" w:hAnsi="宋体" w:eastAsia="宋体"/>
          <w:sz w:val="24"/>
          <w:szCs w:val="24"/>
        </w:rPr>
        <w:t>（4）甲方对设备进行拆解、研究、改进、反向工程等进行知识产权的申请或作为自己的技术信息。</w:t>
      </w:r>
    </w:p>
    <w:p w14:paraId="39A70CEF">
      <w:pPr>
        <w:pStyle w:val="22"/>
        <w:numPr>
          <w:ilvl w:val="255"/>
          <w:numId w:val="0"/>
        </w:numPr>
        <w:spacing w:line="360" w:lineRule="auto"/>
        <w:ind w:left="0" w:firstLine="480" w:firstLineChars="200"/>
        <w:rPr>
          <w:rFonts w:ascii="宋体" w:hAnsi="宋体" w:eastAsia="宋体"/>
          <w:sz w:val="24"/>
          <w:szCs w:val="24"/>
        </w:rPr>
      </w:pPr>
      <w:r>
        <w:rPr>
          <w:rFonts w:hint="eastAsia" w:ascii="宋体" w:hAnsi="宋体" w:eastAsia="宋体"/>
          <w:sz w:val="24"/>
          <w:szCs w:val="24"/>
        </w:rPr>
        <w:t>（5）</w:t>
      </w:r>
      <w:r>
        <w:rPr>
          <w:rFonts w:ascii="宋体" w:hAnsi="宋体" w:eastAsia="宋体"/>
          <w:sz w:val="24"/>
          <w:szCs w:val="24"/>
        </w:rPr>
        <w:t>其他</w:t>
      </w:r>
      <w:r>
        <w:rPr>
          <w:rFonts w:hint="eastAsia" w:ascii="宋体" w:hAnsi="宋体" w:eastAsia="宋体"/>
          <w:sz w:val="24"/>
          <w:szCs w:val="24"/>
          <w:lang w:val="en-US" w:eastAsia="zh-CN"/>
        </w:rPr>
        <w:t>违法合同约定的</w:t>
      </w:r>
      <w:r>
        <w:rPr>
          <w:rFonts w:hint="eastAsia" w:ascii="宋体" w:hAnsi="宋体" w:eastAsia="宋体"/>
          <w:sz w:val="24"/>
          <w:szCs w:val="24"/>
        </w:rPr>
        <w:t>行为。</w:t>
      </w:r>
    </w:p>
    <w:p w14:paraId="1924C8ED">
      <w:pPr>
        <w:pStyle w:val="22"/>
        <w:numPr>
          <w:ilvl w:val="255"/>
          <w:numId w:val="0"/>
        </w:numPr>
        <w:spacing w:line="360" w:lineRule="auto"/>
        <w:ind w:left="0" w:firstLine="480" w:firstLineChars="200"/>
        <w:rPr>
          <w:rFonts w:hint="eastAsia" w:ascii="宋体" w:hAnsi="宋体" w:eastAsia="宋体"/>
          <w:sz w:val="24"/>
          <w:szCs w:val="24"/>
          <w:lang w:eastAsia="zh-CN"/>
        </w:rPr>
      </w:pPr>
      <w:r>
        <w:rPr>
          <w:rFonts w:hint="eastAsia" w:ascii="宋体" w:hAnsi="宋体" w:eastAsia="宋体"/>
          <w:sz w:val="24"/>
          <w:szCs w:val="24"/>
        </w:rPr>
        <w:t>3</w:t>
      </w:r>
      <w:r>
        <w:rPr>
          <w:rFonts w:hint="eastAsia" w:ascii="宋体" w:hAnsi="宋体" w:eastAsia="宋体"/>
          <w:sz w:val="24"/>
          <w:szCs w:val="24"/>
          <w:lang w:val="en-US" w:eastAsia="zh-CN"/>
        </w:rPr>
        <w:t>.出现以下情况，甲方有权单方面解除合同，</w:t>
      </w:r>
      <w:r>
        <w:rPr>
          <w:rFonts w:hint="eastAsia" w:ascii="宋体" w:hAnsi="宋体" w:eastAsia="宋体"/>
          <w:sz w:val="24"/>
          <w:szCs w:val="24"/>
        </w:rPr>
        <w:t>返还租赁设备给乙方，乙方</w:t>
      </w:r>
      <w:r>
        <w:rPr>
          <w:rFonts w:hint="eastAsia" w:ascii="宋体" w:hAnsi="宋体" w:eastAsia="宋体"/>
          <w:sz w:val="24"/>
          <w:szCs w:val="24"/>
          <w:lang w:val="en-US" w:eastAsia="zh-CN"/>
        </w:rPr>
        <w:t>退</w:t>
      </w:r>
      <w:r>
        <w:rPr>
          <w:rFonts w:hint="eastAsia" w:ascii="宋体" w:hAnsi="宋体" w:eastAsia="宋体"/>
          <w:sz w:val="24"/>
          <w:szCs w:val="24"/>
        </w:rPr>
        <w:t>还全部押金</w:t>
      </w:r>
      <w:r>
        <w:rPr>
          <w:rFonts w:hint="eastAsia" w:ascii="宋体" w:hAnsi="宋体" w:eastAsia="宋体"/>
          <w:sz w:val="24"/>
          <w:szCs w:val="24"/>
          <w:lang w:val="en-US" w:eastAsia="zh-CN"/>
        </w:rPr>
        <w:t>及未使用设备租期内的租金，并承担由此对甲方造成的全部损失</w:t>
      </w:r>
      <w:r>
        <w:rPr>
          <w:rFonts w:hint="eastAsia" w:ascii="宋体" w:hAnsi="宋体" w:eastAsia="宋体"/>
          <w:sz w:val="24"/>
          <w:szCs w:val="24"/>
          <w:lang w:eastAsia="zh-CN"/>
        </w:rPr>
        <w:t>。</w:t>
      </w:r>
    </w:p>
    <w:p w14:paraId="09BA6248">
      <w:pPr>
        <w:pStyle w:val="22"/>
        <w:numPr>
          <w:ilvl w:val="255"/>
          <w:numId w:val="0"/>
        </w:numPr>
        <w:spacing w:line="360" w:lineRule="auto"/>
        <w:ind w:left="0" w:firstLine="480" w:firstLineChars="200"/>
        <w:rPr>
          <w:rFonts w:hint="eastAsia" w:ascii="宋体" w:hAnsi="宋体" w:eastAsia="宋体"/>
          <w:sz w:val="24"/>
          <w:szCs w:val="24"/>
          <w:highlight w:val="none"/>
          <w:lang w:val="en-US" w:eastAsia="zh-CN"/>
        </w:rPr>
      </w:pPr>
      <w:r>
        <w:rPr>
          <w:rFonts w:hint="eastAsia" w:ascii="宋体" w:hAnsi="宋体" w:eastAsia="宋体"/>
          <w:sz w:val="24"/>
          <w:szCs w:val="24"/>
          <w:highlight w:val="none"/>
          <w:lang w:eastAsia="zh-CN"/>
        </w:rPr>
        <w:t>（</w:t>
      </w:r>
      <w:r>
        <w:rPr>
          <w:rFonts w:hint="eastAsia" w:ascii="宋体" w:hAnsi="宋体" w:eastAsia="宋体"/>
          <w:sz w:val="24"/>
          <w:szCs w:val="24"/>
          <w:highlight w:val="none"/>
          <w:lang w:val="en-US" w:eastAsia="zh-CN"/>
        </w:rPr>
        <w:t>1</w:t>
      </w:r>
      <w:r>
        <w:rPr>
          <w:rFonts w:hint="eastAsia" w:ascii="宋体" w:hAnsi="宋体" w:eastAsia="宋体"/>
          <w:sz w:val="24"/>
          <w:szCs w:val="24"/>
          <w:highlight w:val="none"/>
          <w:lang w:eastAsia="zh-CN"/>
        </w:rPr>
        <w:t>）</w:t>
      </w:r>
      <w:r>
        <w:rPr>
          <w:rFonts w:ascii="宋体" w:hAnsi="宋体" w:eastAsia="宋体"/>
          <w:sz w:val="24"/>
          <w:szCs w:val="24"/>
          <w:highlight w:val="none"/>
        </w:rPr>
        <w:t>租赁</w:t>
      </w:r>
      <w:r>
        <w:rPr>
          <w:rFonts w:hint="eastAsia" w:ascii="宋体" w:hAnsi="宋体" w:eastAsia="宋体"/>
          <w:sz w:val="24"/>
          <w:szCs w:val="24"/>
          <w:highlight w:val="none"/>
          <w:lang w:eastAsia="zh-Hans"/>
        </w:rPr>
        <w:t>设备</w:t>
      </w:r>
      <w:r>
        <w:rPr>
          <w:rFonts w:hint="eastAsia" w:ascii="宋体" w:hAnsi="宋体" w:eastAsia="宋体"/>
          <w:sz w:val="24"/>
          <w:szCs w:val="24"/>
          <w:highlight w:val="none"/>
        </w:rPr>
        <w:t>无法完成工作任务，严重影响甲方正常使用</w:t>
      </w:r>
      <w:r>
        <w:rPr>
          <w:rFonts w:hint="eastAsia" w:ascii="宋体" w:hAnsi="宋体" w:eastAsia="宋体"/>
          <w:sz w:val="24"/>
          <w:szCs w:val="24"/>
          <w:highlight w:val="none"/>
          <w:lang w:eastAsia="zh-CN"/>
        </w:rPr>
        <w:t>，</w:t>
      </w:r>
      <w:r>
        <w:rPr>
          <w:rFonts w:hint="eastAsia" w:ascii="宋体" w:hAnsi="宋体" w:eastAsia="宋体"/>
          <w:sz w:val="24"/>
          <w:szCs w:val="24"/>
          <w:highlight w:val="none"/>
          <w:lang w:val="en-US" w:eastAsia="zh-CN"/>
        </w:rPr>
        <w:t>且乙方无法修复又未能提供同款设备作为替代。</w:t>
      </w:r>
    </w:p>
    <w:p w14:paraId="6233E595">
      <w:pPr>
        <w:pStyle w:val="22"/>
        <w:numPr>
          <w:ilvl w:val="255"/>
          <w:numId w:val="0"/>
        </w:numPr>
        <w:spacing w:line="360" w:lineRule="auto"/>
        <w:ind w:left="0" w:firstLine="480" w:firstLineChars="200"/>
        <w:rPr>
          <w:rFonts w:hint="default" w:ascii="宋体" w:hAnsi="宋体" w:eastAsia="宋体"/>
          <w:sz w:val="24"/>
          <w:szCs w:val="24"/>
          <w:highlight w:val="none"/>
          <w:lang w:val="en-US" w:eastAsia="zh-CN"/>
        </w:rPr>
      </w:pPr>
      <w:r>
        <w:rPr>
          <w:rFonts w:hint="eastAsia" w:ascii="宋体" w:hAnsi="宋体" w:eastAsia="宋体"/>
          <w:sz w:val="24"/>
          <w:szCs w:val="24"/>
          <w:highlight w:val="none"/>
          <w:lang w:val="en-US" w:eastAsia="zh-CN"/>
        </w:rPr>
        <w:t>（2）租赁设备因系统故障，发生严重安全事故。</w:t>
      </w:r>
    </w:p>
    <w:p w14:paraId="05E4468F">
      <w:pPr>
        <w:pStyle w:val="22"/>
        <w:numPr>
          <w:ilvl w:val="255"/>
          <w:numId w:val="0"/>
        </w:numPr>
        <w:spacing w:line="360" w:lineRule="auto"/>
        <w:ind w:left="0" w:firstLine="480" w:firstLineChars="200"/>
        <w:rPr>
          <w:rFonts w:hint="default" w:ascii="宋体" w:hAnsi="宋体" w:eastAsia="宋体"/>
          <w:sz w:val="24"/>
          <w:szCs w:val="24"/>
          <w:lang w:val="en-US" w:eastAsia="zh-CN"/>
        </w:rPr>
      </w:pPr>
      <w:r>
        <w:rPr>
          <w:rFonts w:hint="eastAsia" w:ascii="宋体" w:hAnsi="宋体" w:eastAsia="宋体"/>
          <w:sz w:val="24"/>
          <w:szCs w:val="24"/>
          <w:lang w:val="en-US" w:eastAsia="zh-CN"/>
        </w:rPr>
        <w:t>4.租赁期限届满，甲方如不续租或购买设备，应及时将设备返还乙方，甲方如逾期返还设备的，应按照租金的双倍标准向乙方支付逾期返还期间的使用费，逾期返还期间因自动驾驶设备发生的任何人身、财产损失均由甲方自行承担。</w:t>
      </w:r>
    </w:p>
    <w:p w14:paraId="4CF9ED56">
      <w:pPr>
        <w:spacing w:line="360" w:lineRule="auto"/>
        <w:ind w:firstLine="482" w:firstLineChars="200"/>
        <w:rPr>
          <w:rFonts w:ascii="宋体" w:hAnsi="宋体"/>
          <w:b/>
          <w:bCs/>
          <w:sz w:val="24"/>
        </w:rPr>
      </w:pPr>
      <w:r>
        <w:rPr>
          <w:rFonts w:hint="eastAsia" w:ascii="宋体" w:hAnsi="宋体"/>
          <w:b/>
          <w:bCs/>
          <w:sz w:val="24"/>
        </w:rPr>
        <w:t>十、纠纷解决方式</w:t>
      </w:r>
    </w:p>
    <w:p w14:paraId="50844A8B">
      <w:pPr>
        <w:spacing w:line="360" w:lineRule="auto"/>
        <w:ind w:left="0" w:leftChars="0" w:firstLine="480" w:firstLineChars="200"/>
        <w:rPr>
          <w:rFonts w:ascii="宋体" w:hAnsi="宋体"/>
          <w:sz w:val="24"/>
        </w:rPr>
      </w:pPr>
      <w:r>
        <w:rPr>
          <w:rFonts w:hint="eastAsia" w:ascii="宋体" w:hAnsi="宋体"/>
          <w:sz w:val="24"/>
        </w:rPr>
        <w:t>凡因本协议引起的或与本协议有关的任何争议，由双方本着友好合作原则协商解决。协商不成的，任何一方均可向</w:t>
      </w:r>
      <w:r>
        <w:rPr>
          <w:rFonts w:hint="eastAsia" w:ascii="宋体" w:hAnsi="宋体"/>
          <w:sz w:val="24"/>
          <w:lang w:val="en-US" w:eastAsia="zh-CN"/>
        </w:rPr>
        <w:t>甲</w:t>
      </w:r>
      <w:r>
        <w:rPr>
          <w:rFonts w:hint="eastAsia" w:ascii="宋体" w:hAnsi="宋体"/>
          <w:sz w:val="24"/>
          <w:lang w:eastAsia="zh-Hans"/>
        </w:rPr>
        <w:t>方所在地人民</w:t>
      </w:r>
      <w:r>
        <w:rPr>
          <w:rFonts w:hint="eastAsia" w:ascii="宋体" w:hAnsi="宋体"/>
          <w:sz w:val="24"/>
        </w:rPr>
        <w:t>法院提起诉讼。</w:t>
      </w:r>
    </w:p>
    <w:p w14:paraId="0CA95167">
      <w:pPr>
        <w:spacing w:line="360" w:lineRule="auto"/>
        <w:ind w:firstLine="482" w:firstLineChars="200"/>
        <w:rPr>
          <w:rFonts w:ascii="宋体" w:hAnsi="宋体"/>
          <w:b/>
          <w:bCs/>
          <w:sz w:val="24"/>
        </w:rPr>
      </w:pPr>
      <w:r>
        <w:rPr>
          <w:rFonts w:hint="eastAsia" w:ascii="宋体" w:hAnsi="宋体"/>
          <w:b/>
          <w:bCs/>
          <w:sz w:val="24"/>
        </w:rPr>
        <w:t>十</w:t>
      </w:r>
      <w:r>
        <w:rPr>
          <w:rFonts w:hint="eastAsia" w:ascii="宋体" w:hAnsi="宋体"/>
          <w:b/>
          <w:bCs/>
          <w:sz w:val="24"/>
          <w:lang w:val="en-US" w:eastAsia="zh-CN"/>
        </w:rPr>
        <w:t>一</w:t>
      </w:r>
      <w:r>
        <w:rPr>
          <w:rFonts w:hint="eastAsia" w:ascii="宋体" w:hAnsi="宋体"/>
          <w:b/>
          <w:bCs/>
          <w:sz w:val="24"/>
        </w:rPr>
        <w:t>、其他</w:t>
      </w:r>
    </w:p>
    <w:p w14:paraId="5C62CAE4">
      <w:pPr>
        <w:pStyle w:val="22"/>
        <w:numPr>
          <w:ilvl w:val="255"/>
          <w:numId w:val="0"/>
        </w:numPr>
        <w:spacing w:line="360" w:lineRule="auto"/>
        <w:ind w:left="0" w:firstLine="480" w:firstLineChars="200"/>
        <w:rPr>
          <w:rFonts w:ascii="宋体" w:hAnsi="宋体" w:eastAsia="宋体"/>
          <w:sz w:val="24"/>
          <w:szCs w:val="24"/>
        </w:rPr>
      </w:pPr>
      <w:r>
        <w:rPr>
          <w:rFonts w:hint="eastAsia" w:ascii="宋体" w:hAnsi="宋体" w:eastAsia="宋体"/>
          <w:sz w:val="24"/>
          <w:szCs w:val="24"/>
        </w:rPr>
        <w:t>1</w:t>
      </w:r>
      <w:r>
        <w:rPr>
          <w:rFonts w:hint="eastAsia" w:ascii="宋体" w:hAnsi="宋体" w:eastAsia="宋体"/>
          <w:sz w:val="24"/>
          <w:szCs w:val="24"/>
          <w:lang w:val="en-US" w:eastAsia="zh-CN"/>
        </w:rPr>
        <w:t>.</w:t>
      </w:r>
      <w:r>
        <w:rPr>
          <w:rFonts w:hint="eastAsia" w:ascii="宋体" w:hAnsi="宋体" w:eastAsia="宋体"/>
          <w:sz w:val="24"/>
          <w:szCs w:val="24"/>
        </w:rPr>
        <w:t>在合同有效期内，需要对合同的条款进行变更的一方，必须以书面方式提出请求并须征得对方书面同意。双方须对变更后的合同签订书面的补充协议，该补充协议作为本合同不可分割的部分，与本合同具有同等效力。未签订书面补充协议，视为未对合同进行变更，仍按原协议执行。</w:t>
      </w:r>
    </w:p>
    <w:p w14:paraId="071610D9">
      <w:pPr>
        <w:pStyle w:val="22"/>
        <w:numPr>
          <w:ilvl w:val="255"/>
          <w:numId w:val="0"/>
        </w:numPr>
        <w:spacing w:line="360" w:lineRule="auto"/>
        <w:ind w:left="0" w:firstLine="480" w:firstLineChars="200"/>
        <w:rPr>
          <w:rFonts w:ascii="宋体" w:hAnsi="宋体" w:eastAsia="宋体"/>
          <w:sz w:val="24"/>
          <w:szCs w:val="24"/>
        </w:rPr>
      </w:pPr>
      <w:r>
        <w:rPr>
          <w:rFonts w:hint="eastAsia" w:ascii="宋体" w:hAnsi="宋体" w:eastAsia="宋体"/>
          <w:sz w:val="24"/>
          <w:szCs w:val="24"/>
        </w:rPr>
        <w:t>2</w:t>
      </w:r>
      <w:r>
        <w:rPr>
          <w:rFonts w:hint="eastAsia" w:ascii="宋体" w:hAnsi="宋体" w:eastAsia="宋体"/>
          <w:sz w:val="24"/>
          <w:szCs w:val="24"/>
          <w:lang w:val="en-US" w:eastAsia="zh-CN"/>
        </w:rPr>
        <w:t>.</w:t>
      </w:r>
      <w:r>
        <w:rPr>
          <w:rFonts w:hint="eastAsia" w:ascii="宋体" w:hAnsi="宋体" w:eastAsia="宋体"/>
          <w:sz w:val="24"/>
          <w:szCs w:val="24"/>
          <w:lang w:eastAsia="zh-Hans"/>
        </w:rPr>
        <w:t>守约方</w:t>
      </w:r>
      <w:r>
        <w:rPr>
          <w:rFonts w:hint="eastAsia" w:ascii="宋体" w:hAnsi="宋体" w:eastAsia="宋体"/>
          <w:sz w:val="24"/>
          <w:szCs w:val="24"/>
        </w:rPr>
        <w:t>要求</w:t>
      </w:r>
      <w:r>
        <w:rPr>
          <w:rFonts w:hint="eastAsia" w:ascii="宋体" w:hAnsi="宋体" w:eastAsia="宋体"/>
          <w:sz w:val="24"/>
          <w:szCs w:val="24"/>
          <w:lang w:eastAsia="zh-Hans"/>
        </w:rPr>
        <w:t>违约方</w:t>
      </w:r>
      <w:r>
        <w:rPr>
          <w:rFonts w:hint="eastAsia" w:ascii="宋体" w:hAnsi="宋体" w:eastAsia="宋体"/>
          <w:sz w:val="24"/>
          <w:szCs w:val="24"/>
        </w:rPr>
        <w:t>支付的损失等相关费用，包括但不限于租赁设备市场价款、交通费、设备折旧费等直接损失和间接损失，以及律师费、鉴定费、公证费、差旅费、诉讼费、保全费等费用。</w:t>
      </w:r>
    </w:p>
    <w:p w14:paraId="47F741A0">
      <w:pPr>
        <w:pStyle w:val="22"/>
        <w:numPr>
          <w:ilvl w:val="255"/>
          <w:numId w:val="0"/>
        </w:numPr>
        <w:spacing w:line="360" w:lineRule="auto"/>
        <w:ind w:left="0" w:firstLine="480" w:firstLineChars="200"/>
        <w:rPr>
          <w:rFonts w:ascii="宋体" w:hAnsi="宋体" w:eastAsia="宋体"/>
          <w:sz w:val="24"/>
          <w:szCs w:val="24"/>
        </w:rPr>
      </w:pPr>
      <w:r>
        <w:rPr>
          <w:rFonts w:hint="eastAsia" w:ascii="宋体" w:hAnsi="宋体" w:eastAsia="宋体"/>
          <w:sz w:val="24"/>
          <w:szCs w:val="24"/>
        </w:rPr>
        <w:t>3</w:t>
      </w:r>
      <w:r>
        <w:rPr>
          <w:rFonts w:hint="eastAsia" w:ascii="宋体" w:hAnsi="宋体" w:eastAsia="宋体"/>
          <w:sz w:val="24"/>
          <w:szCs w:val="24"/>
          <w:lang w:val="en-US" w:eastAsia="zh-CN"/>
        </w:rPr>
        <w:t>.</w:t>
      </w:r>
      <w:r>
        <w:rPr>
          <w:rFonts w:hint="eastAsia" w:ascii="宋体" w:hAnsi="宋体" w:eastAsia="宋体"/>
          <w:sz w:val="24"/>
          <w:szCs w:val="24"/>
        </w:rPr>
        <w:t>本合同自双方法定代表人或其授权代理人签署并加盖公章或合同专用章之日起生效。本合同一式</w:t>
      </w:r>
      <w:r>
        <w:rPr>
          <w:rFonts w:hint="eastAsia" w:ascii="宋体" w:hAnsi="宋体" w:eastAsia="宋体"/>
          <w:sz w:val="24"/>
          <w:szCs w:val="24"/>
          <w:lang w:val="en-US" w:eastAsia="zh-CN"/>
        </w:rPr>
        <w:t>陆</w:t>
      </w:r>
      <w:r>
        <w:rPr>
          <w:rFonts w:hint="eastAsia" w:ascii="宋体" w:hAnsi="宋体" w:eastAsia="宋体"/>
          <w:sz w:val="24"/>
          <w:szCs w:val="24"/>
        </w:rPr>
        <w:t>份，甲乙双方各持</w:t>
      </w:r>
      <w:r>
        <w:rPr>
          <w:rFonts w:hint="eastAsia" w:ascii="宋体" w:hAnsi="宋体" w:eastAsia="宋体"/>
          <w:sz w:val="24"/>
          <w:szCs w:val="24"/>
          <w:lang w:val="en-US" w:eastAsia="zh-CN"/>
        </w:rPr>
        <w:t>叁</w:t>
      </w:r>
      <w:r>
        <w:rPr>
          <w:rFonts w:hint="eastAsia" w:ascii="宋体" w:hAnsi="宋体" w:eastAsia="宋体"/>
          <w:sz w:val="24"/>
          <w:szCs w:val="24"/>
        </w:rPr>
        <w:t>份，具有同等法律效力。</w:t>
      </w:r>
    </w:p>
    <w:p w14:paraId="687892F8">
      <w:pPr>
        <w:pStyle w:val="22"/>
        <w:spacing w:line="360" w:lineRule="auto"/>
        <w:ind w:firstLine="0" w:firstLineChars="0"/>
        <w:rPr>
          <w:rFonts w:ascii="宋体" w:hAnsi="宋体" w:eastAsia="宋体"/>
          <w:sz w:val="24"/>
          <w:szCs w:val="24"/>
        </w:rPr>
      </w:pPr>
    </w:p>
    <w:p w14:paraId="7301362D">
      <w:pPr>
        <w:pStyle w:val="22"/>
        <w:spacing w:line="360" w:lineRule="auto"/>
        <w:ind w:left="360" w:firstLine="0" w:firstLineChars="0"/>
      </w:pPr>
      <w:r>
        <w:rPr>
          <w:rFonts w:hint="eastAsia" w:ascii="宋体" w:hAnsi="宋体" w:eastAsia="宋体"/>
          <w:sz w:val="24"/>
          <w:szCs w:val="24"/>
        </w:rPr>
        <w:t>（以下无正文）</w:t>
      </w:r>
    </w:p>
    <w:p w14:paraId="3CDFE6DC">
      <w:pPr>
        <w:pStyle w:val="21"/>
      </w:pPr>
    </w:p>
    <w:p w14:paraId="0DE83D03">
      <w:pPr>
        <w:pStyle w:val="21"/>
      </w:pPr>
    </w:p>
    <w:p w14:paraId="3337F1A7">
      <w:pPr>
        <w:pStyle w:val="21"/>
      </w:pPr>
    </w:p>
    <w:p w14:paraId="02BB0E21">
      <w:pPr>
        <w:spacing w:before="120" w:after="120" w:line="360" w:lineRule="auto"/>
        <w:ind w:firstLine="480" w:firstLineChars="200"/>
        <w:rPr>
          <w:rFonts w:ascii="宋体" w:hAnsi="宋体"/>
          <w:sz w:val="24"/>
        </w:rPr>
      </w:pPr>
      <w:r>
        <w:rPr>
          <w:rFonts w:hint="eastAsia" w:ascii="宋体" w:hAnsi="宋体"/>
          <w:sz w:val="24"/>
        </w:rPr>
        <w:t xml:space="preserve">甲方：                        （签章） </w:t>
      </w:r>
      <w:r>
        <w:rPr>
          <w:rFonts w:ascii="宋体" w:hAnsi="宋体"/>
          <w:sz w:val="24"/>
        </w:rPr>
        <w:t xml:space="preserve">    </w:t>
      </w:r>
    </w:p>
    <w:p w14:paraId="04677456">
      <w:pPr>
        <w:spacing w:before="120" w:after="120" w:line="360" w:lineRule="auto"/>
        <w:ind w:firstLine="480" w:firstLineChars="200"/>
        <w:rPr>
          <w:rFonts w:ascii="宋体" w:hAnsi="宋体"/>
          <w:sz w:val="24"/>
        </w:rPr>
      </w:pPr>
      <w:r>
        <w:rPr>
          <w:rFonts w:hint="eastAsia" w:ascii="宋体" w:hAnsi="宋体"/>
          <w:sz w:val="24"/>
        </w:rPr>
        <w:t>法定代表/授权代表签字：</w:t>
      </w:r>
      <w:r>
        <w:rPr>
          <w:rFonts w:ascii="宋体" w:hAnsi="宋体"/>
          <w:sz w:val="24"/>
        </w:rPr>
        <w:t xml:space="preserve">                          </w:t>
      </w:r>
    </w:p>
    <w:p w14:paraId="41810EEB">
      <w:pPr>
        <w:spacing w:before="120" w:after="120" w:line="360" w:lineRule="auto"/>
        <w:ind w:firstLine="1440" w:firstLineChars="600"/>
        <w:rPr>
          <w:rFonts w:ascii="宋体" w:hAnsi="宋体"/>
          <w:sz w:val="24"/>
        </w:rPr>
      </w:pPr>
      <w:r>
        <w:rPr>
          <w:rFonts w:hint="eastAsia" w:ascii="宋体" w:hAnsi="宋体"/>
          <w:sz w:val="24"/>
        </w:rPr>
        <w:t>年</w:t>
      </w:r>
      <w:r>
        <w:rPr>
          <w:rFonts w:ascii="宋体" w:hAnsi="宋体"/>
          <w:sz w:val="24"/>
        </w:rPr>
        <w:t xml:space="preserve">   </w:t>
      </w:r>
      <w:r>
        <w:rPr>
          <w:rFonts w:hint="eastAsia" w:ascii="宋体" w:hAnsi="宋体"/>
          <w:sz w:val="24"/>
        </w:rPr>
        <w:t>月</w:t>
      </w:r>
      <w:r>
        <w:rPr>
          <w:rFonts w:ascii="宋体" w:hAnsi="宋体"/>
          <w:sz w:val="24"/>
        </w:rPr>
        <w:t xml:space="preserve">  </w:t>
      </w:r>
      <w:r>
        <w:rPr>
          <w:rFonts w:hint="eastAsia" w:ascii="宋体" w:hAnsi="宋体"/>
          <w:sz w:val="24"/>
        </w:rPr>
        <w:t xml:space="preserve"> </w:t>
      </w:r>
      <w:r>
        <w:rPr>
          <w:rFonts w:ascii="宋体" w:hAnsi="宋体"/>
          <w:sz w:val="24"/>
        </w:rPr>
        <w:t xml:space="preserve"> </w:t>
      </w:r>
      <w:r>
        <w:rPr>
          <w:rFonts w:hint="eastAsia" w:ascii="宋体" w:hAnsi="宋体"/>
          <w:sz w:val="24"/>
        </w:rPr>
        <w:t>日</w:t>
      </w:r>
      <w:r>
        <w:rPr>
          <w:rFonts w:ascii="宋体" w:hAnsi="宋体"/>
          <w:sz w:val="24"/>
        </w:rPr>
        <w:t xml:space="preserve">                            </w:t>
      </w:r>
    </w:p>
    <w:p w14:paraId="37B87271">
      <w:pPr>
        <w:spacing w:before="120" w:after="120" w:line="360" w:lineRule="auto"/>
        <w:ind w:firstLine="480" w:firstLineChars="200"/>
        <w:rPr>
          <w:rFonts w:ascii="宋体" w:hAnsi="宋体"/>
          <w:sz w:val="24"/>
        </w:rPr>
      </w:pPr>
    </w:p>
    <w:p w14:paraId="2FBAE0F9">
      <w:pPr>
        <w:pStyle w:val="21"/>
      </w:pPr>
    </w:p>
    <w:p w14:paraId="17FD85C4">
      <w:pPr>
        <w:spacing w:before="120" w:after="120" w:line="360" w:lineRule="auto"/>
        <w:ind w:firstLine="480" w:firstLineChars="200"/>
        <w:rPr>
          <w:rFonts w:ascii="宋体" w:hAnsi="宋体"/>
          <w:sz w:val="24"/>
        </w:rPr>
      </w:pPr>
      <w:r>
        <w:rPr>
          <w:rFonts w:hint="eastAsia" w:ascii="宋体" w:hAnsi="宋体"/>
          <w:sz w:val="24"/>
        </w:rPr>
        <w:t>乙方：</w:t>
      </w:r>
      <w:r>
        <w:rPr>
          <w:rFonts w:hint="eastAsia" w:ascii="宋体" w:hAnsi="宋体"/>
          <w:sz w:val="24"/>
          <w:lang w:val="en-US" w:eastAsia="zh-CN"/>
        </w:rPr>
        <w:t xml:space="preserve">                          </w:t>
      </w:r>
      <w:r>
        <w:rPr>
          <w:rFonts w:hint="eastAsia" w:ascii="宋体" w:hAnsi="宋体"/>
          <w:sz w:val="24"/>
        </w:rPr>
        <w:t>（签章）</w:t>
      </w:r>
    </w:p>
    <w:p w14:paraId="04012E7F">
      <w:pPr>
        <w:pStyle w:val="21"/>
        <w:spacing w:before="120" w:after="120" w:line="360" w:lineRule="auto"/>
        <w:ind w:firstLine="520" w:firstLineChars="200"/>
        <w:rPr>
          <w:rFonts w:ascii="宋体" w:hAnsi="宋体"/>
        </w:rPr>
      </w:pPr>
      <w:r>
        <w:rPr>
          <w:rFonts w:hint="eastAsia" w:ascii="宋体" w:hAnsi="宋体"/>
        </w:rPr>
        <w:t>法</w:t>
      </w:r>
      <w:r>
        <w:rPr>
          <w:rFonts w:hint="eastAsia" w:ascii="宋体" w:hAnsi="宋体"/>
          <w:lang w:val="en-US" w:eastAsia="zh-CN"/>
        </w:rPr>
        <w:t>定代表/</w:t>
      </w:r>
      <w:r>
        <w:rPr>
          <w:rFonts w:hint="eastAsia" w:ascii="宋体" w:hAnsi="宋体"/>
        </w:rPr>
        <w:t>授权代表签字：</w:t>
      </w:r>
    </w:p>
    <w:p w14:paraId="5F633378">
      <w:pPr>
        <w:pStyle w:val="21"/>
        <w:spacing w:before="120" w:after="120" w:line="360" w:lineRule="auto"/>
        <w:ind w:firstLine="1560" w:firstLineChars="600"/>
        <w:rPr>
          <w:rFonts w:ascii="宋体" w:hAnsi="宋体"/>
        </w:rPr>
      </w:pPr>
      <w:r>
        <w:rPr>
          <w:rFonts w:hint="eastAsia" w:ascii="宋体" w:hAnsi="宋体"/>
        </w:rPr>
        <w:t>年</w:t>
      </w:r>
      <w:r>
        <w:rPr>
          <w:rFonts w:ascii="宋体" w:hAnsi="宋体"/>
        </w:rPr>
        <w:t xml:space="preserve">    </w:t>
      </w:r>
      <w:r>
        <w:rPr>
          <w:rFonts w:hint="eastAsia" w:ascii="宋体" w:hAnsi="宋体"/>
        </w:rPr>
        <w:t>月</w:t>
      </w:r>
      <w:r>
        <w:rPr>
          <w:rFonts w:ascii="宋体" w:hAnsi="宋体"/>
        </w:rPr>
        <w:t xml:space="preserve">   </w:t>
      </w:r>
      <w:r>
        <w:rPr>
          <w:rFonts w:hint="eastAsia" w:ascii="宋体" w:hAnsi="宋体"/>
        </w:rPr>
        <w:t>日</w:t>
      </w:r>
      <w:r>
        <w:rPr>
          <w:rFonts w:ascii="宋体" w:hAnsi="宋体"/>
        </w:rPr>
        <w:t xml:space="preserve">   </w:t>
      </w:r>
    </w:p>
    <w:p w14:paraId="0BFE9E7A">
      <w:pPr>
        <w:pStyle w:val="21"/>
        <w:spacing w:before="120" w:after="120" w:line="360" w:lineRule="auto"/>
        <w:ind w:firstLine="1560" w:firstLineChars="600"/>
        <w:rPr>
          <w:rFonts w:ascii="宋体" w:hAnsi="宋体"/>
        </w:rPr>
      </w:pPr>
    </w:p>
    <w:p w14:paraId="10195BAE">
      <w:pPr>
        <w:spacing w:line="360" w:lineRule="auto"/>
        <w:sectPr>
          <w:footerReference r:id="rId3" w:type="default"/>
          <w:pgSz w:w="11906" w:h="16838"/>
          <w:pgMar w:top="2041" w:right="1474" w:bottom="1928" w:left="1587" w:header="851" w:footer="992" w:gutter="0"/>
          <w:pgNumType w:fmt="numberInDash"/>
          <w:cols w:space="425" w:num="1"/>
          <w:docGrid w:type="lines" w:linePitch="312" w:charSpace="0"/>
        </w:sectPr>
      </w:pPr>
    </w:p>
    <w:p w14:paraId="41CF2494">
      <w:pPr>
        <w:spacing w:line="360" w:lineRule="auto"/>
        <w:rPr>
          <w:rFonts w:hint="eastAsia" w:ascii="宋体" w:hAnsi="宋体" w:eastAsia="宋体" w:cs="宋体"/>
          <w:sz w:val="24"/>
          <w:szCs w:val="24"/>
        </w:rPr>
      </w:pPr>
      <w:r>
        <w:rPr>
          <w:rFonts w:hint="eastAsia" w:ascii="宋体" w:hAnsi="宋体" w:eastAsia="宋体" w:cs="宋体"/>
          <w:sz w:val="24"/>
          <w:szCs w:val="24"/>
        </w:rPr>
        <w:t>附</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件：</w:t>
      </w:r>
    </w:p>
    <w:p w14:paraId="7A3DB04B">
      <w:pPr>
        <w:spacing w:line="360" w:lineRule="auto"/>
        <w:rPr>
          <w:rFonts w:hint="eastAsia" w:ascii="宋体" w:hAnsi="宋体" w:eastAsia="宋体" w:cs="宋体"/>
          <w:sz w:val="24"/>
          <w:szCs w:val="24"/>
        </w:rPr>
      </w:pPr>
      <w:r>
        <w:rPr>
          <w:rFonts w:hint="eastAsia" w:ascii="宋体" w:hAnsi="宋体" w:eastAsia="宋体" w:cs="宋体"/>
          <w:sz w:val="24"/>
          <w:szCs w:val="24"/>
        </w:rPr>
        <w:t>1.设备的技术参数</w:t>
      </w:r>
      <w:r>
        <w:rPr>
          <w:rFonts w:hint="eastAsia" w:ascii="宋体" w:hAnsi="宋体" w:eastAsia="宋体" w:cs="宋体"/>
          <w:sz w:val="24"/>
          <w:szCs w:val="24"/>
          <w:lang w:eastAsia="zh-CN"/>
        </w:rPr>
        <w:t>（</w:t>
      </w:r>
      <w:r>
        <w:rPr>
          <w:rFonts w:hint="eastAsia" w:ascii="宋体" w:hAnsi="宋体" w:eastAsia="宋体" w:cs="宋体"/>
          <w:sz w:val="24"/>
          <w:szCs w:val="24"/>
        </w:rPr>
        <w:t>如清扫率、清扫面积/台班或其他及特殊方面，主要技术参数。</w:t>
      </w:r>
      <w:r>
        <w:rPr>
          <w:rFonts w:hint="eastAsia" w:ascii="宋体" w:hAnsi="宋体" w:eastAsia="宋体" w:cs="宋体"/>
          <w:sz w:val="24"/>
          <w:szCs w:val="24"/>
          <w:lang w:eastAsia="zh-CN"/>
        </w:rPr>
        <w:t>）</w:t>
      </w:r>
    </w:p>
    <w:p w14:paraId="2E0C31BA">
      <w:pPr>
        <w:spacing w:line="360" w:lineRule="auto"/>
        <w:rPr>
          <w:rFonts w:hint="eastAsia" w:ascii="宋体" w:hAnsi="宋体" w:eastAsia="宋体" w:cs="宋体"/>
          <w:sz w:val="24"/>
          <w:szCs w:val="24"/>
          <w:lang w:val="en-US" w:eastAsia="zh-CN"/>
        </w:rPr>
      </w:pPr>
      <w:r>
        <w:rPr>
          <w:rFonts w:hint="eastAsia" w:ascii="宋体" w:hAnsi="宋体" w:eastAsia="宋体" w:cs="宋体"/>
          <w:sz w:val="24"/>
          <w:szCs w:val="24"/>
        </w:rPr>
        <w:t>2.设备日常维护项目</w:t>
      </w:r>
      <w:r>
        <w:rPr>
          <w:rFonts w:hint="eastAsia" w:ascii="宋体" w:hAnsi="宋体" w:eastAsia="宋体" w:cs="宋体"/>
          <w:sz w:val="24"/>
          <w:szCs w:val="24"/>
          <w:lang w:val="en-US" w:eastAsia="zh-CN"/>
        </w:rPr>
        <w:t>及维护标准</w:t>
      </w:r>
    </w:p>
    <w:sectPr>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imes">
    <w:altName w:val="Times New Roman"/>
    <w:panose1 w:val="02020603050405020304"/>
    <w:charset w:val="00"/>
    <w:family w:val="roman"/>
    <w:pitch w:val="default"/>
    <w:sig w:usb0="00000000" w:usb1="00000000" w:usb2="00000009" w:usb3="00000000" w:csb0="000001FF" w:csb1="00000000"/>
  </w:font>
  <w:font w:name="AdobeSongStd-Light">
    <w:altName w:val="仿宋"/>
    <w:panose1 w:val="00000000000000000000"/>
    <w:charset w:val="86"/>
    <w:family w:val="auto"/>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6419AF">
    <w:pPr>
      <w:pStyle w:val="6"/>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851F24E">
                          <w:pPr>
                            <w:pStyle w:val="6"/>
                            <w:rPr>
                              <w:sz w:val="21"/>
                              <w:szCs w:val="21"/>
                            </w:rPr>
                          </w:pPr>
                          <w:r>
                            <w:rPr>
                              <w:sz w:val="21"/>
                              <w:szCs w:val="21"/>
                            </w:rPr>
                            <w:fldChar w:fldCharType="begin"/>
                          </w:r>
                          <w:r>
                            <w:rPr>
                              <w:sz w:val="21"/>
                              <w:szCs w:val="21"/>
                            </w:rPr>
                            <w:instrText xml:space="preserve"> PAGE  \* MERGEFORMAT </w:instrText>
                          </w:r>
                          <w:r>
                            <w:rPr>
                              <w:sz w:val="21"/>
                              <w:szCs w:val="21"/>
                            </w:rPr>
                            <w:fldChar w:fldCharType="separate"/>
                          </w:r>
                          <w:r>
                            <w:rPr>
                              <w:sz w:val="21"/>
                              <w:szCs w:val="21"/>
                            </w:rPr>
                            <w:t>1</w:t>
                          </w:r>
                          <w:r>
                            <w:rPr>
                              <w:sz w:val="21"/>
                              <w:szCs w:val="21"/>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0851F24E">
                    <w:pPr>
                      <w:pStyle w:val="6"/>
                      <w:rPr>
                        <w:sz w:val="21"/>
                        <w:szCs w:val="21"/>
                      </w:rPr>
                    </w:pPr>
                    <w:r>
                      <w:rPr>
                        <w:sz w:val="21"/>
                        <w:szCs w:val="21"/>
                      </w:rPr>
                      <w:fldChar w:fldCharType="begin"/>
                    </w:r>
                    <w:r>
                      <w:rPr>
                        <w:sz w:val="21"/>
                        <w:szCs w:val="21"/>
                      </w:rPr>
                      <w:instrText xml:space="preserve"> PAGE  \* MERGEFORMAT </w:instrText>
                    </w:r>
                    <w:r>
                      <w:rPr>
                        <w:sz w:val="21"/>
                        <w:szCs w:val="21"/>
                      </w:rPr>
                      <w:fldChar w:fldCharType="separate"/>
                    </w:r>
                    <w:r>
                      <w:rPr>
                        <w:sz w:val="21"/>
                        <w:szCs w:val="21"/>
                      </w:rPr>
                      <w:t>1</w:t>
                    </w:r>
                    <w:r>
                      <w:rPr>
                        <w:sz w:val="21"/>
                        <w:szCs w:val="21"/>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6598"/>
    <w:rsid w:val="000057DE"/>
    <w:rsid w:val="00063556"/>
    <w:rsid w:val="000C7C5E"/>
    <w:rsid w:val="000F1E28"/>
    <w:rsid w:val="000F4C7B"/>
    <w:rsid w:val="001237B3"/>
    <w:rsid w:val="001732C1"/>
    <w:rsid w:val="001972D7"/>
    <w:rsid w:val="001A2168"/>
    <w:rsid w:val="001D1C5A"/>
    <w:rsid w:val="001E1BBE"/>
    <w:rsid w:val="001F5B28"/>
    <w:rsid w:val="00241654"/>
    <w:rsid w:val="002C435D"/>
    <w:rsid w:val="002D191F"/>
    <w:rsid w:val="0031713F"/>
    <w:rsid w:val="00325AF7"/>
    <w:rsid w:val="00375CF6"/>
    <w:rsid w:val="0039143D"/>
    <w:rsid w:val="003A78A8"/>
    <w:rsid w:val="003D1D8D"/>
    <w:rsid w:val="003E2281"/>
    <w:rsid w:val="00430026"/>
    <w:rsid w:val="00445E4B"/>
    <w:rsid w:val="0044663F"/>
    <w:rsid w:val="00463D77"/>
    <w:rsid w:val="00484306"/>
    <w:rsid w:val="00492BE2"/>
    <w:rsid w:val="004A06C1"/>
    <w:rsid w:val="004E6FD1"/>
    <w:rsid w:val="00504A8F"/>
    <w:rsid w:val="00514E63"/>
    <w:rsid w:val="00524575"/>
    <w:rsid w:val="0053550C"/>
    <w:rsid w:val="005365BB"/>
    <w:rsid w:val="00540AD2"/>
    <w:rsid w:val="00542E04"/>
    <w:rsid w:val="00550F91"/>
    <w:rsid w:val="00553483"/>
    <w:rsid w:val="005A6F1F"/>
    <w:rsid w:val="00600E9E"/>
    <w:rsid w:val="0060731A"/>
    <w:rsid w:val="00627BD4"/>
    <w:rsid w:val="006449F9"/>
    <w:rsid w:val="00662655"/>
    <w:rsid w:val="00674F8E"/>
    <w:rsid w:val="006C7970"/>
    <w:rsid w:val="006E3E41"/>
    <w:rsid w:val="006E411B"/>
    <w:rsid w:val="00711F05"/>
    <w:rsid w:val="00750957"/>
    <w:rsid w:val="0075319C"/>
    <w:rsid w:val="00793B1B"/>
    <w:rsid w:val="007C77CC"/>
    <w:rsid w:val="007D4611"/>
    <w:rsid w:val="007E1A9A"/>
    <w:rsid w:val="008023C1"/>
    <w:rsid w:val="00814795"/>
    <w:rsid w:val="00835A39"/>
    <w:rsid w:val="00844F69"/>
    <w:rsid w:val="008E00E5"/>
    <w:rsid w:val="008F57DE"/>
    <w:rsid w:val="00911B06"/>
    <w:rsid w:val="00927259"/>
    <w:rsid w:val="0093264F"/>
    <w:rsid w:val="00942DC9"/>
    <w:rsid w:val="00953875"/>
    <w:rsid w:val="00974274"/>
    <w:rsid w:val="00996629"/>
    <w:rsid w:val="00A32527"/>
    <w:rsid w:val="00A342C7"/>
    <w:rsid w:val="00A3453B"/>
    <w:rsid w:val="00A46598"/>
    <w:rsid w:val="00A96AAC"/>
    <w:rsid w:val="00AA6396"/>
    <w:rsid w:val="00B2341C"/>
    <w:rsid w:val="00B26EF8"/>
    <w:rsid w:val="00B50E69"/>
    <w:rsid w:val="00B91E8E"/>
    <w:rsid w:val="00BB3266"/>
    <w:rsid w:val="00BC0D57"/>
    <w:rsid w:val="00BE4BC5"/>
    <w:rsid w:val="00C46A2F"/>
    <w:rsid w:val="00C63F69"/>
    <w:rsid w:val="00C83765"/>
    <w:rsid w:val="00C84A2B"/>
    <w:rsid w:val="00C85DE5"/>
    <w:rsid w:val="00C94833"/>
    <w:rsid w:val="00CE36BE"/>
    <w:rsid w:val="00CE5DB6"/>
    <w:rsid w:val="00CF6DB2"/>
    <w:rsid w:val="00D20BEC"/>
    <w:rsid w:val="00D30960"/>
    <w:rsid w:val="00D35058"/>
    <w:rsid w:val="00D459D4"/>
    <w:rsid w:val="00D56EC8"/>
    <w:rsid w:val="00D66DEC"/>
    <w:rsid w:val="00D73350"/>
    <w:rsid w:val="00DB323F"/>
    <w:rsid w:val="00DB3789"/>
    <w:rsid w:val="00DE514F"/>
    <w:rsid w:val="00E51A4A"/>
    <w:rsid w:val="00E82EF8"/>
    <w:rsid w:val="00EB3060"/>
    <w:rsid w:val="00EB32F7"/>
    <w:rsid w:val="00EE116F"/>
    <w:rsid w:val="00EE1287"/>
    <w:rsid w:val="00EE7550"/>
    <w:rsid w:val="00EE7B79"/>
    <w:rsid w:val="00F1390E"/>
    <w:rsid w:val="00F64215"/>
    <w:rsid w:val="00F91DCA"/>
    <w:rsid w:val="00FD0A00"/>
    <w:rsid w:val="00FE4037"/>
    <w:rsid w:val="014A4B87"/>
    <w:rsid w:val="01BA4E53"/>
    <w:rsid w:val="01D24876"/>
    <w:rsid w:val="02867E41"/>
    <w:rsid w:val="03583EB4"/>
    <w:rsid w:val="039B7DD9"/>
    <w:rsid w:val="03CE7CF1"/>
    <w:rsid w:val="04734249"/>
    <w:rsid w:val="04D475E1"/>
    <w:rsid w:val="04EE40A2"/>
    <w:rsid w:val="04F67AD3"/>
    <w:rsid w:val="068C5C42"/>
    <w:rsid w:val="06961559"/>
    <w:rsid w:val="069D7539"/>
    <w:rsid w:val="071C3DAD"/>
    <w:rsid w:val="07741D4C"/>
    <w:rsid w:val="07FE491D"/>
    <w:rsid w:val="08416191"/>
    <w:rsid w:val="08D938E8"/>
    <w:rsid w:val="091C54CA"/>
    <w:rsid w:val="099022CA"/>
    <w:rsid w:val="0A4F1460"/>
    <w:rsid w:val="0A875C7F"/>
    <w:rsid w:val="0AAF216E"/>
    <w:rsid w:val="0B702EF6"/>
    <w:rsid w:val="0C6E6DA4"/>
    <w:rsid w:val="0C882A07"/>
    <w:rsid w:val="0CDB522D"/>
    <w:rsid w:val="0D7C4FAB"/>
    <w:rsid w:val="0E2A646C"/>
    <w:rsid w:val="0E6F3E7F"/>
    <w:rsid w:val="0E7F2D47"/>
    <w:rsid w:val="0E8D69FB"/>
    <w:rsid w:val="0EB421D9"/>
    <w:rsid w:val="0EC06471"/>
    <w:rsid w:val="0F8C6CB2"/>
    <w:rsid w:val="0FA83AEC"/>
    <w:rsid w:val="0FC0381C"/>
    <w:rsid w:val="10064916"/>
    <w:rsid w:val="1111121D"/>
    <w:rsid w:val="112167B4"/>
    <w:rsid w:val="11944CB9"/>
    <w:rsid w:val="11A93B4C"/>
    <w:rsid w:val="11DC5CCF"/>
    <w:rsid w:val="11FA4BEA"/>
    <w:rsid w:val="12040D82"/>
    <w:rsid w:val="12D44BF8"/>
    <w:rsid w:val="1318572A"/>
    <w:rsid w:val="134C6FCF"/>
    <w:rsid w:val="13FD017F"/>
    <w:rsid w:val="14156107"/>
    <w:rsid w:val="14A75575"/>
    <w:rsid w:val="14A93C7A"/>
    <w:rsid w:val="153C6EE5"/>
    <w:rsid w:val="156F6889"/>
    <w:rsid w:val="15BF587E"/>
    <w:rsid w:val="15EF3AF7"/>
    <w:rsid w:val="160D5B7E"/>
    <w:rsid w:val="16482EF6"/>
    <w:rsid w:val="16CB1BA4"/>
    <w:rsid w:val="171F5AB0"/>
    <w:rsid w:val="17A728DB"/>
    <w:rsid w:val="17F92A0B"/>
    <w:rsid w:val="185F6D12"/>
    <w:rsid w:val="187F0F89"/>
    <w:rsid w:val="195C3E14"/>
    <w:rsid w:val="199B7E3F"/>
    <w:rsid w:val="1A4755B5"/>
    <w:rsid w:val="1A89451A"/>
    <w:rsid w:val="1A9D7FC6"/>
    <w:rsid w:val="1AA90ECC"/>
    <w:rsid w:val="1ADD1843"/>
    <w:rsid w:val="1B170E04"/>
    <w:rsid w:val="1BBC447B"/>
    <w:rsid w:val="1BEA0FE8"/>
    <w:rsid w:val="1C907DE2"/>
    <w:rsid w:val="1CF44521"/>
    <w:rsid w:val="1D17405F"/>
    <w:rsid w:val="1D2367BB"/>
    <w:rsid w:val="1D285EC7"/>
    <w:rsid w:val="1D45659B"/>
    <w:rsid w:val="1D665CCB"/>
    <w:rsid w:val="1E0E138E"/>
    <w:rsid w:val="1E7948A6"/>
    <w:rsid w:val="1E80638B"/>
    <w:rsid w:val="1E8570CD"/>
    <w:rsid w:val="1F2D79C3"/>
    <w:rsid w:val="1F3F5AEF"/>
    <w:rsid w:val="1F6A4E49"/>
    <w:rsid w:val="1F8E612F"/>
    <w:rsid w:val="1FD46237"/>
    <w:rsid w:val="20022A96"/>
    <w:rsid w:val="204131A1"/>
    <w:rsid w:val="20967991"/>
    <w:rsid w:val="20CA13E8"/>
    <w:rsid w:val="20CB2976"/>
    <w:rsid w:val="21294BD8"/>
    <w:rsid w:val="21DE339D"/>
    <w:rsid w:val="220426D8"/>
    <w:rsid w:val="221749C0"/>
    <w:rsid w:val="22B20386"/>
    <w:rsid w:val="235A70C5"/>
    <w:rsid w:val="2366364A"/>
    <w:rsid w:val="23F8626D"/>
    <w:rsid w:val="24132B12"/>
    <w:rsid w:val="2457136D"/>
    <w:rsid w:val="24847CDE"/>
    <w:rsid w:val="25853B30"/>
    <w:rsid w:val="26920BFA"/>
    <w:rsid w:val="27933AB0"/>
    <w:rsid w:val="27B626C7"/>
    <w:rsid w:val="27E43614"/>
    <w:rsid w:val="282E7F69"/>
    <w:rsid w:val="286F57DB"/>
    <w:rsid w:val="28957022"/>
    <w:rsid w:val="28B817CF"/>
    <w:rsid w:val="291678C1"/>
    <w:rsid w:val="29192F0D"/>
    <w:rsid w:val="29270955"/>
    <w:rsid w:val="2A0D3B8C"/>
    <w:rsid w:val="2A830EC9"/>
    <w:rsid w:val="2AB945F9"/>
    <w:rsid w:val="2BC70579"/>
    <w:rsid w:val="2C1704D9"/>
    <w:rsid w:val="2C2220D9"/>
    <w:rsid w:val="2C5F332D"/>
    <w:rsid w:val="2D114B89"/>
    <w:rsid w:val="2D29795A"/>
    <w:rsid w:val="2D346567"/>
    <w:rsid w:val="2D546C0A"/>
    <w:rsid w:val="2DB256DE"/>
    <w:rsid w:val="2DD2379B"/>
    <w:rsid w:val="2EB6631E"/>
    <w:rsid w:val="2ED973C6"/>
    <w:rsid w:val="2F3F0481"/>
    <w:rsid w:val="2F477B8B"/>
    <w:rsid w:val="2F642A08"/>
    <w:rsid w:val="2FD91648"/>
    <w:rsid w:val="308B3635"/>
    <w:rsid w:val="30A9726C"/>
    <w:rsid w:val="31D2634F"/>
    <w:rsid w:val="328C5D25"/>
    <w:rsid w:val="3328091C"/>
    <w:rsid w:val="33827D1F"/>
    <w:rsid w:val="33896EE1"/>
    <w:rsid w:val="340E0406"/>
    <w:rsid w:val="344F012B"/>
    <w:rsid w:val="359C114E"/>
    <w:rsid w:val="35C7327C"/>
    <w:rsid w:val="366B58D4"/>
    <w:rsid w:val="36E36BFC"/>
    <w:rsid w:val="37152F66"/>
    <w:rsid w:val="372D730D"/>
    <w:rsid w:val="37983B97"/>
    <w:rsid w:val="379B3222"/>
    <w:rsid w:val="37DA5F5D"/>
    <w:rsid w:val="37DF3E12"/>
    <w:rsid w:val="386C12AB"/>
    <w:rsid w:val="39184132"/>
    <w:rsid w:val="3A3A7EEC"/>
    <w:rsid w:val="3A51175F"/>
    <w:rsid w:val="3A535C51"/>
    <w:rsid w:val="3A71385A"/>
    <w:rsid w:val="3AAE3A31"/>
    <w:rsid w:val="3B594224"/>
    <w:rsid w:val="3C5A45CF"/>
    <w:rsid w:val="3D1C6419"/>
    <w:rsid w:val="3D4A72D1"/>
    <w:rsid w:val="3D8A3F82"/>
    <w:rsid w:val="3D96720B"/>
    <w:rsid w:val="3DE56579"/>
    <w:rsid w:val="3E175815"/>
    <w:rsid w:val="3E830D2E"/>
    <w:rsid w:val="3EC7391B"/>
    <w:rsid w:val="3FBB0422"/>
    <w:rsid w:val="3FE048D3"/>
    <w:rsid w:val="403F5E48"/>
    <w:rsid w:val="40712603"/>
    <w:rsid w:val="40E3263B"/>
    <w:rsid w:val="4101288E"/>
    <w:rsid w:val="417E5748"/>
    <w:rsid w:val="419453CF"/>
    <w:rsid w:val="41E73751"/>
    <w:rsid w:val="42ED151E"/>
    <w:rsid w:val="42ED2FE9"/>
    <w:rsid w:val="442C7B41"/>
    <w:rsid w:val="44D02BC2"/>
    <w:rsid w:val="44ED2324"/>
    <w:rsid w:val="453F215E"/>
    <w:rsid w:val="454C4A06"/>
    <w:rsid w:val="458D35C1"/>
    <w:rsid w:val="45C30031"/>
    <w:rsid w:val="46483F37"/>
    <w:rsid w:val="464C0BC8"/>
    <w:rsid w:val="46BE660F"/>
    <w:rsid w:val="48042BC0"/>
    <w:rsid w:val="480D60C5"/>
    <w:rsid w:val="48194813"/>
    <w:rsid w:val="48EB5F3D"/>
    <w:rsid w:val="491306C0"/>
    <w:rsid w:val="4A5D5DE2"/>
    <w:rsid w:val="4AC94B13"/>
    <w:rsid w:val="4AD4683C"/>
    <w:rsid w:val="4B2E23F0"/>
    <w:rsid w:val="4C6F0F12"/>
    <w:rsid w:val="4CCD193D"/>
    <w:rsid w:val="4CE4545C"/>
    <w:rsid w:val="4DB00C25"/>
    <w:rsid w:val="4E994025"/>
    <w:rsid w:val="4EF92D15"/>
    <w:rsid w:val="4F2E0C11"/>
    <w:rsid w:val="4F351B06"/>
    <w:rsid w:val="4F5368C9"/>
    <w:rsid w:val="506E351C"/>
    <w:rsid w:val="509E2CE5"/>
    <w:rsid w:val="50C02492"/>
    <w:rsid w:val="51537E33"/>
    <w:rsid w:val="519A07DF"/>
    <w:rsid w:val="51B64B03"/>
    <w:rsid w:val="520F325D"/>
    <w:rsid w:val="528E0286"/>
    <w:rsid w:val="533A4E9A"/>
    <w:rsid w:val="53D53D51"/>
    <w:rsid w:val="541F6411"/>
    <w:rsid w:val="54E37757"/>
    <w:rsid w:val="55825812"/>
    <w:rsid w:val="558843DE"/>
    <w:rsid w:val="568D0913"/>
    <w:rsid w:val="57051043"/>
    <w:rsid w:val="570B33EC"/>
    <w:rsid w:val="574014E1"/>
    <w:rsid w:val="57607DD5"/>
    <w:rsid w:val="57B15B24"/>
    <w:rsid w:val="59181702"/>
    <w:rsid w:val="596040BD"/>
    <w:rsid w:val="59BE1FE6"/>
    <w:rsid w:val="5A67147B"/>
    <w:rsid w:val="5A7BDECC"/>
    <w:rsid w:val="5AC71F19"/>
    <w:rsid w:val="5AF32D0E"/>
    <w:rsid w:val="5AF34ABD"/>
    <w:rsid w:val="5BAC183B"/>
    <w:rsid w:val="5C1B7154"/>
    <w:rsid w:val="5C832D2F"/>
    <w:rsid w:val="5CF60029"/>
    <w:rsid w:val="5D366646"/>
    <w:rsid w:val="5D3A3636"/>
    <w:rsid w:val="5D5C103F"/>
    <w:rsid w:val="5DD3167F"/>
    <w:rsid w:val="5DE1606A"/>
    <w:rsid w:val="5DFC36ED"/>
    <w:rsid w:val="5DFD637E"/>
    <w:rsid w:val="5E850121"/>
    <w:rsid w:val="5F815ECA"/>
    <w:rsid w:val="5FEC5FA4"/>
    <w:rsid w:val="60AD2D23"/>
    <w:rsid w:val="613A1454"/>
    <w:rsid w:val="61AF40E9"/>
    <w:rsid w:val="61D45648"/>
    <w:rsid w:val="62012B91"/>
    <w:rsid w:val="622B7232"/>
    <w:rsid w:val="62730E1A"/>
    <w:rsid w:val="62D173A3"/>
    <w:rsid w:val="63485C03"/>
    <w:rsid w:val="63BA086D"/>
    <w:rsid w:val="64B3090A"/>
    <w:rsid w:val="6554084E"/>
    <w:rsid w:val="659F5F6D"/>
    <w:rsid w:val="661B1E7A"/>
    <w:rsid w:val="66252916"/>
    <w:rsid w:val="669E089B"/>
    <w:rsid w:val="675E676F"/>
    <w:rsid w:val="68077DF9"/>
    <w:rsid w:val="6841155D"/>
    <w:rsid w:val="68626BCB"/>
    <w:rsid w:val="68E26DC7"/>
    <w:rsid w:val="69FD14B4"/>
    <w:rsid w:val="6A164324"/>
    <w:rsid w:val="6AD14E1A"/>
    <w:rsid w:val="6ADD2C7C"/>
    <w:rsid w:val="6AEB7B5E"/>
    <w:rsid w:val="6AFA008A"/>
    <w:rsid w:val="6B1E16E2"/>
    <w:rsid w:val="6BCE4EB6"/>
    <w:rsid w:val="6CBE317C"/>
    <w:rsid w:val="6CCE0EE6"/>
    <w:rsid w:val="6E2D2EE2"/>
    <w:rsid w:val="6E2E7E8E"/>
    <w:rsid w:val="6E535B46"/>
    <w:rsid w:val="6E9C750E"/>
    <w:rsid w:val="6EF74724"/>
    <w:rsid w:val="6F084B83"/>
    <w:rsid w:val="6F10515B"/>
    <w:rsid w:val="6F141779"/>
    <w:rsid w:val="6F886509"/>
    <w:rsid w:val="6FD20CED"/>
    <w:rsid w:val="6FDB4045"/>
    <w:rsid w:val="6FF41770"/>
    <w:rsid w:val="70D520E5"/>
    <w:rsid w:val="71233682"/>
    <w:rsid w:val="71431EA2"/>
    <w:rsid w:val="73AD5CF9"/>
    <w:rsid w:val="73B13FD0"/>
    <w:rsid w:val="73C4412F"/>
    <w:rsid w:val="73C72A33"/>
    <w:rsid w:val="748F1AFC"/>
    <w:rsid w:val="75043AF5"/>
    <w:rsid w:val="75640639"/>
    <w:rsid w:val="75B55338"/>
    <w:rsid w:val="75EE3F33"/>
    <w:rsid w:val="76936F17"/>
    <w:rsid w:val="77267A12"/>
    <w:rsid w:val="77E65C7D"/>
    <w:rsid w:val="78621628"/>
    <w:rsid w:val="78E30E2C"/>
    <w:rsid w:val="793D7B1F"/>
    <w:rsid w:val="795C4E43"/>
    <w:rsid w:val="79A731EA"/>
    <w:rsid w:val="79D21CEC"/>
    <w:rsid w:val="7B035F53"/>
    <w:rsid w:val="7B3A4316"/>
    <w:rsid w:val="7BBE42F9"/>
    <w:rsid w:val="7C544555"/>
    <w:rsid w:val="7C63164A"/>
    <w:rsid w:val="7CC41D85"/>
    <w:rsid w:val="7CC6588B"/>
    <w:rsid w:val="7CE87DA1"/>
    <w:rsid w:val="7D6531A0"/>
    <w:rsid w:val="7E6A3164"/>
    <w:rsid w:val="7E7375D9"/>
    <w:rsid w:val="7E9F0078"/>
    <w:rsid w:val="7EDD4922"/>
    <w:rsid w:val="7F961D37"/>
    <w:rsid w:val="7FEE5807"/>
    <w:rsid w:val="C6FD686E"/>
    <w:rsid w:val="EFDBC1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uiPriority="99" w:name="heading 4"/>
    <w:lsdException w:uiPriority="99"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99" w:name="toc 1"/>
    <w:lsdException w:uiPriority="99" w:name="toc 2"/>
    <w:lsdException w:uiPriority="99"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uiPriority="99"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unhideWhenUsed="0" w:uiPriority="99"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9"/>
    <w:pPr>
      <w:keepNext/>
      <w:keepLines/>
      <w:spacing w:before="340" w:after="330" w:line="576" w:lineRule="auto"/>
      <w:outlineLvl w:val="0"/>
    </w:pPr>
    <w:rPr>
      <w:b/>
      <w:kern w:val="44"/>
      <w:sz w:val="44"/>
    </w:rPr>
  </w:style>
  <w:style w:type="paragraph" w:styleId="3">
    <w:name w:val="heading 2"/>
    <w:basedOn w:val="1"/>
    <w:next w:val="1"/>
    <w:unhideWhenUsed/>
    <w:qFormat/>
    <w:uiPriority w:val="9"/>
    <w:pPr>
      <w:keepNext/>
      <w:keepLines/>
      <w:spacing w:before="260" w:after="260" w:line="413" w:lineRule="auto"/>
      <w:outlineLvl w:val="1"/>
    </w:pPr>
    <w:rPr>
      <w:rFonts w:ascii="Arial" w:hAnsi="Arial" w:eastAsia="黑体"/>
      <w:b/>
      <w:sz w:val="32"/>
    </w:rPr>
  </w:style>
  <w:style w:type="paragraph" w:styleId="4">
    <w:name w:val="heading 3"/>
    <w:basedOn w:val="1"/>
    <w:next w:val="1"/>
    <w:unhideWhenUsed/>
    <w:qFormat/>
    <w:uiPriority w:val="9"/>
    <w:pPr>
      <w:keepNext/>
      <w:keepLines/>
      <w:spacing w:before="260" w:after="260" w:line="413" w:lineRule="auto"/>
      <w:outlineLvl w:val="2"/>
    </w:pPr>
    <w:rPr>
      <w:b/>
      <w:sz w:val="32"/>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5">
    <w:name w:val="annotation text"/>
    <w:basedOn w:val="1"/>
    <w:link w:val="24"/>
    <w:unhideWhenUsed/>
    <w:qFormat/>
    <w:uiPriority w:val="99"/>
    <w:pPr>
      <w:jc w:val="left"/>
    </w:pPr>
  </w:style>
  <w:style w:type="paragraph" w:styleId="6">
    <w:name w:val="footer"/>
    <w:basedOn w:val="1"/>
    <w:link w:val="17"/>
    <w:unhideWhenUsed/>
    <w:qFormat/>
    <w:uiPriority w:val="99"/>
    <w:pPr>
      <w:tabs>
        <w:tab w:val="center" w:pos="4153"/>
        <w:tab w:val="right" w:pos="8306"/>
      </w:tabs>
      <w:snapToGrid w:val="0"/>
      <w:jc w:val="left"/>
    </w:pPr>
    <w:rPr>
      <w:sz w:val="18"/>
      <w:szCs w:val="18"/>
    </w:rPr>
  </w:style>
  <w:style w:type="paragraph" w:styleId="7">
    <w:name w:val="header"/>
    <w:basedOn w:val="1"/>
    <w:link w:val="16"/>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Normal (Web)"/>
    <w:basedOn w:val="1"/>
    <w:semiHidden/>
    <w:unhideWhenUsed/>
    <w:qFormat/>
    <w:uiPriority w:val="99"/>
    <w:pPr>
      <w:spacing w:beforeAutospacing="1" w:afterAutospacing="1"/>
      <w:jc w:val="left"/>
    </w:pPr>
    <w:rPr>
      <w:rFonts w:cs="Times New Roman"/>
      <w:kern w:val="0"/>
      <w:sz w:val="24"/>
    </w:rPr>
  </w:style>
  <w:style w:type="paragraph" w:styleId="9">
    <w:name w:val="annotation subject"/>
    <w:basedOn w:val="5"/>
    <w:next w:val="5"/>
    <w:link w:val="25"/>
    <w:semiHidden/>
    <w:unhideWhenUsed/>
    <w:qFormat/>
    <w:uiPriority w:val="99"/>
    <w:rPr>
      <w:b/>
      <w:bCs/>
    </w:rPr>
  </w:style>
  <w:style w:type="table" w:styleId="11">
    <w:name w:val="Table Grid"/>
    <w:basedOn w:val="10"/>
    <w:qFormat/>
    <w:uiPriority w:val="0"/>
    <w:pPr>
      <w:widowControl w:val="0"/>
      <w:spacing w:after="160" w:line="300" w:lineRule="auto"/>
      <w:jc w:val="both"/>
    </w:pPr>
    <w:rPr>
      <w:sz w:val="21"/>
      <w:szCs w:val="21"/>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Strong"/>
    <w:basedOn w:val="12"/>
    <w:qFormat/>
    <w:uiPriority w:val="22"/>
    <w:rPr>
      <w:b/>
    </w:rPr>
  </w:style>
  <w:style w:type="character" w:styleId="14">
    <w:name w:val="annotation reference"/>
    <w:basedOn w:val="12"/>
    <w:semiHidden/>
    <w:unhideWhenUsed/>
    <w:qFormat/>
    <w:uiPriority w:val="99"/>
    <w:rPr>
      <w:sz w:val="21"/>
      <w:szCs w:val="21"/>
    </w:rPr>
  </w:style>
  <w:style w:type="paragraph" w:styleId="15">
    <w:name w:val="List Paragraph"/>
    <w:basedOn w:val="1"/>
    <w:link w:val="18"/>
    <w:qFormat/>
    <w:uiPriority w:val="34"/>
    <w:pPr>
      <w:ind w:firstLine="420" w:firstLineChars="200"/>
    </w:pPr>
  </w:style>
  <w:style w:type="character" w:customStyle="1" w:styleId="16">
    <w:name w:val="页眉 字符"/>
    <w:basedOn w:val="12"/>
    <w:link w:val="7"/>
    <w:qFormat/>
    <w:uiPriority w:val="99"/>
    <w:rPr>
      <w:kern w:val="2"/>
      <w:sz w:val="18"/>
      <w:szCs w:val="18"/>
    </w:rPr>
  </w:style>
  <w:style w:type="character" w:customStyle="1" w:styleId="17">
    <w:name w:val="页脚 字符"/>
    <w:basedOn w:val="12"/>
    <w:link w:val="6"/>
    <w:qFormat/>
    <w:uiPriority w:val="99"/>
    <w:rPr>
      <w:kern w:val="2"/>
      <w:sz w:val="18"/>
      <w:szCs w:val="18"/>
    </w:rPr>
  </w:style>
  <w:style w:type="character" w:customStyle="1" w:styleId="18">
    <w:name w:val="列表段落 字符1"/>
    <w:link w:val="15"/>
    <w:qFormat/>
    <w:uiPriority w:val="99"/>
    <w:rPr>
      <w:kern w:val="2"/>
      <w:sz w:val="21"/>
      <w:szCs w:val="22"/>
    </w:rPr>
  </w:style>
  <w:style w:type="character" w:customStyle="1" w:styleId="19">
    <w:name w:val="列表段落 字符"/>
    <w:qFormat/>
    <w:uiPriority w:val="99"/>
  </w:style>
  <w:style w:type="character" w:customStyle="1" w:styleId="20">
    <w:name w:val="fontstyle01"/>
    <w:basedOn w:val="12"/>
    <w:qFormat/>
    <w:uiPriority w:val="0"/>
    <w:rPr>
      <w:rFonts w:hint="eastAsia" w:ascii="宋体" w:hAnsi="宋体" w:eastAsia="宋体"/>
      <w:color w:val="000000"/>
      <w:sz w:val="22"/>
      <w:szCs w:val="22"/>
    </w:rPr>
  </w:style>
  <w:style w:type="paragraph" w:customStyle="1" w:styleId="21">
    <w:name w:val="表格文字"/>
    <w:basedOn w:val="1"/>
    <w:qFormat/>
    <w:uiPriority w:val="0"/>
    <w:pPr>
      <w:spacing w:before="25" w:after="25" w:line="300" w:lineRule="auto"/>
    </w:pPr>
    <w:rPr>
      <w:rFonts w:ascii="Times" w:hAnsi="Times"/>
      <w:spacing w:val="10"/>
      <w:sz w:val="24"/>
    </w:rPr>
  </w:style>
  <w:style w:type="paragraph" w:customStyle="1" w:styleId="22">
    <w:name w:val="列表段落1"/>
    <w:basedOn w:val="1"/>
    <w:qFormat/>
    <w:uiPriority w:val="34"/>
    <w:pPr>
      <w:ind w:firstLine="420" w:firstLineChars="200"/>
    </w:pPr>
  </w:style>
  <w:style w:type="paragraph" w:customStyle="1" w:styleId="23">
    <w:name w:val="修订1"/>
    <w:hidden/>
    <w:unhideWhenUsed/>
    <w:qFormat/>
    <w:uiPriority w:val="99"/>
    <w:rPr>
      <w:rFonts w:asciiTheme="minorHAnsi" w:hAnsiTheme="minorHAnsi" w:eastAsiaTheme="minorEastAsia" w:cstheme="minorBidi"/>
      <w:kern w:val="2"/>
      <w:sz w:val="21"/>
      <w:szCs w:val="22"/>
      <w:lang w:val="en-US" w:eastAsia="zh-CN" w:bidi="ar-SA"/>
    </w:rPr>
  </w:style>
  <w:style w:type="character" w:customStyle="1" w:styleId="24">
    <w:name w:val="批注文字 字符"/>
    <w:basedOn w:val="12"/>
    <w:link w:val="5"/>
    <w:qFormat/>
    <w:uiPriority w:val="99"/>
    <w:rPr>
      <w:rFonts w:asciiTheme="minorHAnsi" w:hAnsiTheme="minorHAnsi" w:eastAsiaTheme="minorEastAsia" w:cstheme="minorBidi"/>
      <w:kern w:val="2"/>
      <w:sz w:val="21"/>
      <w:szCs w:val="22"/>
    </w:rPr>
  </w:style>
  <w:style w:type="character" w:customStyle="1" w:styleId="25">
    <w:name w:val="批注主题 字符"/>
    <w:basedOn w:val="24"/>
    <w:link w:val="9"/>
    <w:semiHidden/>
    <w:qFormat/>
    <w:uiPriority w:val="99"/>
    <w:rPr>
      <w:rFonts w:asciiTheme="minorHAnsi" w:hAnsiTheme="minorHAnsi" w:eastAsiaTheme="minorEastAsia" w:cstheme="minorBidi"/>
      <w:b/>
      <w:bCs/>
      <w:kern w:val="2"/>
      <w:sz w:val="21"/>
      <w:szCs w:val="22"/>
    </w:rPr>
  </w:style>
  <w:style w:type="paragraph" w:customStyle="1" w:styleId="26">
    <w:name w:val="修订2"/>
    <w:hidden/>
    <w:unhideWhenUsed/>
    <w:qFormat/>
    <w:uiPriority w:val="99"/>
    <w:rPr>
      <w:rFonts w:asciiTheme="minorHAnsi" w:hAnsiTheme="minorHAnsi" w:eastAsiaTheme="minorEastAsia" w:cstheme="minorBidi"/>
      <w:kern w:val="2"/>
      <w:sz w:val="21"/>
      <w:szCs w:val="22"/>
      <w:lang w:val="en-US" w:eastAsia="zh-CN" w:bidi="ar-SA"/>
    </w:rPr>
  </w:style>
  <w:style w:type="paragraph" w:customStyle="1" w:styleId="27">
    <w:name w:val="修订3"/>
    <w:hidden/>
    <w:unhideWhenUsed/>
    <w:qFormat/>
    <w:uiPriority w:val="99"/>
    <w:rPr>
      <w:rFonts w:asciiTheme="minorHAnsi" w:hAnsiTheme="minorHAnsi" w:eastAsiaTheme="minorEastAsia" w:cstheme="minorBidi"/>
      <w:kern w:val="2"/>
      <w:sz w:val="21"/>
      <w:szCs w:val="22"/>
      <w:lang w:val="en-US" w:eastAsia="zh-CN" w:bidi="ar-SA"/>
    </w:rPr>
  </w:style>
  <w:style w:type="paragraph" w:customStyle="1" w:styleId="28">
    <w:name w:val="Revision"/>
    <w:hidden/>
    <w:unhideWhenUsed/>
    <w:qFormat/>
    <w:uiPriority w:val="99"/>
    <w:rPr>
      <w:rFonts w:asciiTheme="minorHAnsi" w:hAnsiTheme="minorHAnsi" w:eastAsiaTheme="minorEastAsia" w:cstheme="minorBidi"/>
      <w:kern w:val="2"/>
      <w:sz w:val="21"/>
      <w:szCs w:val="22"/>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satMod val="300000"/>
                <a:tint val="50000"/>
              </a:schemeClr>
            </a:gs>
            <a:gs pos="35000">
              <a:schemeClr val="phClr">
                <a:satMod val="300000"/>
                <a:tint val="37000"/>
              </a:schemeClr>
            </a:gs>
            <a:gs pos="100000">
              <a:schemeClr val="phClr">
                <a:satMod val="350000"/>
                <a:tint val="15000"/>
              </a:schemeClr>
            </a:gs>
          </a:gsLst>
          <a:lin ang="16200000" scaled="1"/>
        </a:gradFill>
        <a:gradFill rotWithShape="1">
          <a:gsLst>
            <a:gs pos="0">
              <a:schemeClr val="phClr">
                <a:satMod val="130000"/>
                <a:shade val="51000"/>
              </a:schemeClr>
            </a:gs>
            <a:gs pos="80000">
              <a:schemeClr val="phClr">
                <a:satMod val="130000"/>
                <a:shade val="93000"/>
              </a:schemeClr>
            </a:gs>
            <a:gs pos="100000">
              <a:schemeClr val="phClr">
                <a:satMod val="135000"/>
                <a:shade val="94000"/>
              </a:schemeClr>
            </a:gs>
          </a:gsLst>
          <a:lin ang="16200000" scaled="0"/>
        </a:gradFill>
      </a:fillStyleLst>
      <a:lnStyleLst>
        <a:ln w="9525" cap="flat" cmpd="sng" algn="ctr">
          <a:solidFill>
            <a:schemeClr val="phClr">
              <a:satMod val="105000"/>
              <a:shade val="9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satMod val="350000"/>
                <a:tint val="40000"/>
              </a:schemeClr>
            </a:gs>
            <a:gs pos="40000">
              <a:schemeClr val="phClr">
                <a:satMod val="350000"/>
                <a:shade val="99000"/>
                <a:tint val="45000"/>
              </a:schemeClr>
            </a:gs>
            <a:gs pos="100000">
              <a:schemeClr val="phClr">
                <a:satMod val="255000"/>
                <a:shade val="20000"/>
              </a:schemeClr>
            </a:gs>
          </a:gsLst>
          <a:path path="circle">
            <a:fillToRect l="50000" t="-80000" r="50000" b="180000"/>
          </a:path>
        </a:gradFill>
        <a:gradFill rotWithShape="1">
          <a:gsLst>
            <a:gs pos="0">
              <a:schemeClr val="phClr">
                <a:satMod val="300000"/>
                <a:tint val="80000"/>
              </a:schemeClr>
            </a:gs>
            <a:gs pos="100000">
              <a:schemeClr val="phClr">
                <a:satMod val="200000"/>
                <a:shade val="3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9</Pages>
  <Words>4481</Words>
  <Characters>4530</Characters>
  <Lines>42</Lines>
  <Paragraphs>12</Paragraphs>
  <TotalTime>14</TotalTime>
  <ScaleCrop>false</ScaleCrop>
  <LinksUpToDate>false</LinksUpToDate>
  <CharactersWithSpaces>5285</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2024-09-06T12:01:00Z</dcterms:created>
  <dc:creator>lenovo</dc:creator>
  <cp:lastModifiedBy>广州环卫</cp:lastModifiedBy>
  <cp:lastPrinted>2024-09-04T16:16:00Z</cp:lastPrinted>
  <dcterms:modified xsi:type="dcterms:W3CDTF">2025-04-28T08:33:36Z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C256746FC7FA49E9926A00FDCF350B71_13</vt:lpwstr>
  </property>
  <property fmtid="{D5CDD505-2E9C-101B-9397-08002B2CF9AE}" pid="4" name="KSOTemplateDocerSaveRecord">
    <vt:lpwstr>eyJoZGlkIjoiYzQwNWEyZWZjMGE3MTMwYzBhMjM5NTc4MDBhYmZjMTAiLCJ1c2VySWQiOiIyMDM1ODU2NzMifQ==</vt:lpwstr>
  </property>
</Properties>
</file>