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61" w:type="dxa"/>
        <w:jc w:val="center"/>
        <w:tblLayout w:type="fixed"/>
        <w:tblLook w:val="04A0" w:firstRow="1" w:lastRow="0" w:firstColumn="1" w:lastColumn="0" w:noHBand="0" w:noVBand="1"/>
      </w:tblPr>
      <w:tblGrid>
        <w:gridCol w:w="9761"/>
      </w:tblGrid>
      <w:tr w:rsidR="006374B3">
        <w:trPr>
          <w:trHeight w:val="2880"/>
          <w:jc w:val="center"/>
        </w:trPr>
        <w:tc>
          <w:tcPr>
            <w:tcW w:w="9761" w:type="dxa"/>
          </w:tcPr>
          <w:p w:rsidR="006374B3" w:rsidRDefault="006374B3">
            <w:pPr>
              <w:pStyle w:val="af"/>
              <w:jc w:val="both"/>
              <w:rPr>
                <w:rFonts w:ascii="Cambria" w:hAnsi="Cambria"/>
                <w:caps/>
              </w:rPr>
            </w:pPr>
            <w:bookmarkStart w:id="0" w:name="_GoBack"/>
            <w:bookmarkEnd w:id="0"/>
          </w:p>
        </w:tc>
      </w:tr>
      <w:tr w:rsidR="006374B3">
        <w:trPr>
          <w:trHeight w:val="1440"/>
          <w:jc w:val="center"/>
        </w:trPr>
        <w:tc>
          <w:tcPr>
            <w:tcW w:w="9761" w:type="dxa"/>
            <w:tcBorders>
              <w:bottom w:val="single" w:sz="4" w:space="0" w:color="4F81BD"/>
            </w:tcBorders>
            <w:vAlign w:val="center"/>
          </w:tcPr>
          <w:p w:rsidR="006374B3" w:rsidRDefault="00F561B0">
            <w:pPr>
              <w:pStyle w:val="af"/>
              <w:tabs>
                <w:tab w:val="left" w:pos="1560"/>
              </w:tabs>
              <w:ind w:leftChars="-2" w:left="-4" w:right="400" w:firstLineChars="337" w:firstLine="2696"/>
              <w:jc w:val="right"/>
              <w:rPr>
                <w:rFonts w:ascii="黑体" w:eastAsia="黑体" w:hAnsi="黑体"/>
                <w:sz w:val="80"/>
                <w:szCs w:val="80"/>
              </w:rPr>
            </w:pPr>
            <w:r>
              <w:rPr>
                <w:rFonts w:ascii="黑体" w:eastAsia="黑体" w:hAnsi="黑体" w:hint="eastAsia"/>
                <w:kern w:val="2"/>
                <w:sz w:val="80"/>
                <w:szCs w:val="80"/>
              </w:rPr>
              <w:t>悦江上品苑南区保洁开荒服务项目</w:t>
            </w:r>
            <w:r>
              <w:rPr>
                <w:rFonts w:ascii="黑体" w:eastAsia="黑体" w:hAnsi="黑体"/>
                <w:kern w:val="2"/>
                <w:sz w:val="80"/>
                <w:szCs w:val="80"/>
              </w:rPr>
              <w:t>招标</w:t>
            </w:r>
            <w:r>
              <w:rPr>
                <w:rFonts w:ascii="黑体" w:eastAsia="黑体" w:hAnsi="黑体" w:hint="eastAsia"/>
                <w:kern w:val="2"/>
                <w:sz w:val="80"/>
                <w:szCs w:val="80"/>
              </w:rPr>
              <w:t>文件</w:t>
            </w:r>
          </w:p>
        </w:tc>
      </w:tr>
      <w:tr w:rsidR="006374B3">
        <w:trPr>
          <w:trHeight w:val="1407"/>
          <w:jc w:val="center"/>
        </w:trPr>
        <w:tc>
          <w:tcPr>
            <w:tcW w:w="9761" w:type="dxa"/>
            <w:tcBorders>
              <w:top w:val="single" w:sz="4" w:space="0" w:color="4F81BD"/>
            </w:tcBorders>
            <w:vAlign w:val="center"/>
          </w:tcPr>
          <w:p w:rsidR="006374B3" w:rsidRDefault="00F561B0">
            <w:pPr>
              <w:pStyle w:val="af"/>
              <w:tabs>
                <w:tab w:val="left" w:pos="7020"/>
              </w:tabs>
              <w:wordWrap w:val="0"/>
              <w:ind w:right="180"/>
              <w:jc w:val="right"/>
              <w:rPr>
                <w:rFonts w:ascii="宋体" w:hAnsi="宋体"/>
                <w:b/>
                <w:sz w:val="32"/>
                <w:szCs w:val="32"/>
              </w:rPr>
            </w:pPr>
            <w:r>
              <w:rPr>
                <w:rFonts w:ascii="宋体" w:hAnsi="宋体"/>
                <w:b/>
                <w:kern w:val="2"/>
                <w:sz w:val="32"/>
                <w:szCs w:val="32"/>
              </w:rPr>
              <w:t>广州</w:t>
            </w:r>
            <w:r>
              <w:rPr>
                <w:rFonts w:ascii="宋体" w:hAnsi="宋体" w:hint="eastAsia"/>
                <w:b/>
                <w:kern w:val="2"/>
                <w:sz w:val="32"/>
                <w:szCs w:val="32"/>
              </w:rPr>
              <w:t>地铁</w:t>
            </w:r>
            <w:r>
              <w:rPr>
                <w:rFonts w:ascii="宋体" w:hAnsi="宋体"/>
                <w:b/>
                <w:kern w:val="2"/>
                <w:sz w:val="32"/>
                <w:szCs w:val="32"/>
              </w:rPr>
              <w:t>物业</w:t>
            </w:r>
            <w:r>
              <w:rPr>
                <w:rFonts w:ascii="宋体" w:hAnsi="宋体" w:hint="eastAsia"/>
                <w:b/>
                <w:kern w:val="2"/>
                <w:sz w:val="32"/>
                <w:szCs w:val="32"/>
              </w:rPr>
              <w:t>管理</w:t>
            </w:r>
            <w:r>
              <w:rPr>
                <w:rFonts w:ascii="宋体" w:hAnsi="宋体"/>
                <w:b/>
                <w:kern w:val="2"/>
                <w:sz w:val="32"/>
                <w:szCs w:val="32"/>
              </w:rPr>
              <w:t>有限</w:t>
            </w:r>
            <w:r>
              <w:rPr>
                <w:rFonts w:ascii="宋体" w:hAnsi="宋体" w:hint="eastAsia"/>
                <w:b/>
                <w:kern w:val="2"/>
                <w:sz w:val="32"/>
                <w:szCs w:val="32"/>
              </w:rPr>
              <w:t>责任</w:t>
            </w:r>
            <w:r>
              <w:rPr>
                <w:rFonts w:ascii="宋体" w:hAnsi="宋体"/>
                <w:b/>
                <w:kern w:val="2"/>
                <w:sz w:val="32"/>
                <w:szCs w:val="32"/>
              </w:rPr>
              <w:t>公司</w:t>
            </w:r>
          </w:p>
        </w:tc>
      </w:tr>
      <w:tr w:rsidR="006374B3">
        <w:trPr>
          <w:trHeight w:val="720"/>
          <w:jc w:val="center"/>
        </w:trPr>
        <w:tc>
          <w:tcPr>
            <w:tcW w:w="9761" w:type="dxa"/>
            <w:tcBorders>
              <w:top w:val="single" w:sz="4" w:space="0" w:color="4F81BD"/>
            </w:tcBorders>
            <w:vAlign w:val="center"/>
          </w:tcPr>
          <w:p w:rsidR="006374B3" w:rsidRDefault="00F561B0">
            <w:pPr>
              <w:pStyle w:val="af"/>
              <w:ind w:right="180"/>
              <w:jc w:val="center"/>
              <w:rPr>
                <w:rFonts w:ascii="宋体" w:hAnsi="宋体"/>
                <w:b/>
                <w:kern w:val="2"/>
                <w:sz w:val="32"/>
                <w:szCs w:val="32"/>
              </w:rPr>
            </w:pPr>
            <w:r>
              <w:rPr>
                <w:rFonts w:ascii="宋体" w:hAnsi="宋体" w:hint="eastAsia"/>
                <w:b/>
                <w:sz w:val="32"/>
                <w:szCs w:val="32"/>
              </w:rPr>
              <w:t xml:space="preserve">                                         2019年</w:t>
            </w:r>
            <w:r w:rsidR="007A1186">
              <w:rPr>
                <w:rFonts w:ascii="宋体" w:hAnsi="宋体" w:hint="eastAsia"/>
                <w:b/>
                <w:sz w:val="32"/>
                <w:szCs w:val="32"/>
              </w:rPr>
              <w:t>7</w:t>
            </w:r>
            <w:r>
              <w:rPr>
                <w:rFonts w:ascii="宋体" w:hAnsi="宋体" w:hint="eastAsia"/>
                <w:b/>
                <w:sz w:val="32"/>
                <w:szCs w:val="32"/>
              </w:rPr>
              <w:t>月</w:t>
            </w:r>
          </w:p>
          <w:p w:rsidR="006374B3" w:rsidRDefault="006374B3">
            <w:pPr>
              <w:pStyle w:val="af"/>
              <w:ind w:right="500"/>
              <w:jc w:val="right"/>
              <w:rPr>
                <w:rFonts w:ascii="宋体" w:hAnsi="宋体"/>
                <w:b/>
                <w:kern w:val="2"/>
                <w:sz w:val="32"/>
                <w:szCs w:val="32"/>
              </w:rPr>
            </w:pPr>
          </w:p>
        </w:tc>
      </w:tr>
      <w:tr w:rsidR="006374B3">
        <w:trPr>
          <w:trHeight w:val="360"/>
          <w:jc w:val="center"/>
        </w:trPr>
        <w:tc>
          <w:tcPr>
            <w:tcW w:w="9761" w:type="dxa"/>
            <w:vAlign w:val="center"/>
          </w:tcPr>
          <w:p w:rsidR="006374B3" w:rsidRDefault="006374B3">
            <w:pPr>
              <w:pStyle w:val="af"/>
              <w:jc w:val="center"/>
            </w:pPr>
          </w:p>
        </w:tc>
      </w:tr>
      <w:tr w:rsidR="006374B3">
        <w:trPr>
          <w:trHeight w:val="360"/>
          <w:jc w:val="center"/>
        </w:trPr>
        <w:tc>
          <w:tcPr>
            <w:tcW w:w="9761" w:type="dxa"/>
            <w:vAlign w:val="center"/>
          </w:tcPr>
          <w:p w:rsidR="006374B3" w:rsidRDefault="006374B3">
            <w:pPr>
              <w:pStyle w:val="af"/>
              <w:ind w:left="5250"/>
              <w:jc w:val="center"/>
              <w:rPr>
                <w:b/>
                <w:bCs/>
              </w:rPr>
            </w:pPr>
          </w:p>
        </w:tc>
      </w:tr>
      <w:tr w:rsidR="006374B3">
        <w:trPr>
          <w:trHeight w:val="360"/>
          <w:jc w:val="center"/>
        </w:trPr>
        <w:tc>
          <w:tcPr>
            <w:tcW w:w="9761" w:type="dxa"/>
            <w:vAlign w:val="center"/>
          </w:tcPr>
          <w:p w:rsidR="006374B3" w:rsidRDefault="006374B3">
            <w:pPr>
              <w:pStyle w:val="af"/>
              <w:ind w:leftChars="2500" w:left="5250" w:firstLineChars="50" w:firstLine="110"/>
              <w:rPr>
                <w:b/>
                <w:bCs/>
              </w:rPr>
            </w:pPr>
          </w:p>
        </w:tc>
      </w:tr>
    </w:tbl>
    <w:p w:rsidR="006374B3" w:rsidRDefault="006374B3"/>
    <w:p w:rsidR="006374B3" w:rsidRDefault="006374B3"/>
    <w:p w:rsidR="006374B3" w:rsidRDefault="006374B3"/>
    <w:p w:rsidR="006374B3" w:rsidRDefault="00F561B0">
      <w:pPr>
        <w:spacing w:line="360" w:lineRule="auto"/>
        <w:jc w:val="center"/>
        <w:rPr>
          <w:rFonts w:ascii="宋体" w:hAnsi="宋体"/>
          <w:sz w:val="44"/>
        </w:rPr>
      </w:pPr>
      <w:r>
        <w:rPr>
          <w:rFonts w:hAnsi="宋体"/>
          <w:sz w:val="72"/>
        </w:rPr>
        <w:br w:type="page"/>
      </w:r>
    </w:p>
    <w:p w:rsidR="006374B3" w:rsidRDefault="00F561B0">
      <w:pPr>
        <w:spacing w:line="360" w:lineRule="auto"/>
        <w:jc w:val="center"/>
        <w:rPr>
          <w:rFonts w:ascii="宋体" w:hAnsi="宋体"/>
          <w:b/>
          <w:sz w:val="44"/>
        </w:rPr>
      </w:pPr>
      <w:r>
        <w:rPr>
          <w:rFonts w:ascii="宋体" w:hAnsi="宋体"/>
          <w:b/>
          <w:sz w:val="44"/>
        </w:rPr>
        <w:lastRenderedPageBreak/>
        <w:t>目</w:t>
      </w:r>
      <w:r>
        <w:rPr>
          <w:rFonts w:ascii="宋体" w:hAnsi="宋体" w:hint="eastAsia"/>
          <w:b/>
          <w:sz w:val="44"/>
        </w:rPr>
        <w:t xml:space="preserve">  </w:t>
      </w:r>
      <w:r>
        <w:rPr>
          <w:rFonts w:ascii="宋体" w:hAnsi="宋体"/>
          <w:b/>
          <w:sz w:val="44"/>
        </w:rPr>
        <w:t>录</w:t>
      </w:r>
    </w:p>
    <w:sdt>
      <w:sdtPr>
        <w:rPr>
          <w:rFonts w:ascii="Times New Roman" w:eastAsia="宋体" w:hAnsi="Times New Roman" w:cs="Times New Roman"/>
          <w:b w:val="0"/>
          <w:bCs w:val="0"/>
          <w:color w:val="auto"/>
          <w:kern w:val="2"/>
          <w:sz w:val="21"/>
          <w:szCs w:val="20"/>
          <w:lang w:val="zh-CN"/>
        </w:rPr>
        <w:id w:val="-1381472215"/>
        <w:docPartObj>
          <w:docPartGallery w:val="Table of Contents"/>
          <w:docPartUnique/>
        </w:docPartObj>
      </w:sdtPr>
      <w:sdtEndPr>
        <w:rPr>
          <w:rFonts w:ascii="仿宋_GB2312" w:eastAsia="仿宋_GB2312" w:hint="eastAsia"/>
        </w:rPr>
      </w:sdtEndPr>
      <w:sdtContent>
        <w:p w:rsidR="006374B3" w:rsidRDefault="006374B3">
          <w:pPr>
            <w:pStyle w:val="TOC1"/>
            <w:keepNext w:val="0"/>
            <w:keepLines w:val="0"/>
            <w:spacing w:line="480" w:lineRule="auto"/>
            <w:rPr>
              <w:rFonts w:ascii="仿宋_GB2312" w:eastAsia="仿宋_GB2312"/>
            </w:rPr>
          </w:pPr>
        </w:p>
        <w:p w:rsidR="006374B3" w:rsidRDefault="00F561B0">
          <w:pPr>
            <w:pStyle w:val="10"/>
            <w:tabs>
              <w:tab w:val="right" w:leader="dot" w:pos="9017"/>
            </w:tabs>
            <w:spacing w:line="360" w:lineRule="auto"/>
            <w:rPr>
              <w:rFonts w:ascii="仿宋_GB2312" w:eastAsia="仿宋_GB2312" w:hAnsiTheme="minorHAnsi" w:cstheme="minorBidi"/>
              <w:b/>
              <w:noProof/>
              <w:sz w:val="28"/>
              <w:szCs w:val="28"/>
            </w:rPr>
          </w:pPr>
          <w:r>
            <w:rPr>
              <w:rFonts w:ascii="仿宋_GB2312" w:eastAsia="仿宋_GB2312" w:hint="eastAsia"/>
              <w:b/>
              <w:sz w:val="28"/>
              <w:szCs w:val="28"/>
            </w:rPr>
            <w:fldChar w:fldCharType="begin"/>
          </w:r>
          <w:r>
            <w:rPr>
              <w:rFonts w:ascii="仿宋_GB2312" w:eastAsia="仿宋_GB2312" w:hint="eastAsia"/>
              <w:b/>
              <w:sz w:val="28"/>
              <w:szCs w:val="28"/>
            </w:rPr>
            <w:instrText xml:space="preserve"> TOC \o "1-3" \h \z \u </w:instrText>
          </w:r>
          <w:r>
            <w:rPr>
              <w:rFonts w:ascii="仿宋_GB2312" w:eastAsia="仿宋_GB2312" w:hint="eastAsia"/>
              <w:b/>
              <w:sz w:val="28"/>
              <w:szCs w:val="28"/>
            </w:rPr>
            <w:fldChar w:fldCharType="separate"/>
          </w:r>
          <w:hyperlink w:anchor="_Toc11227831" w:history="1">
            <w:r>
              <w:rPr>
                <w:rStyle w:val="ad"/>
                <w:rFonts w:ascii="仿宋_GB2312" w:eastAsia="仿宋_GB2312" w:hint="eastAsia"/>
                <w:b/>
                <w:noProof/>
                <w:sz w:val="28"/>
                <w:szCs w:val="28"/>
              </w:rPr>
              <w:t>第一章 投标人须知</w:t>
            </w:r>
            <w:r>
              <w:rPr>
                <w:rFonts w:ascii="仿宋_GB2312" w:eastAsia="仿宋_GB2312" w:hint="eastAsia"/>
                <w:b/>
                <w:noProof/>
                <w:sz w:val="28"/>
                <w:szCs w:val="28"/>
              </w:rPr>
              <w:tab/>
            </w:r>
            <w:r>
              <w:rPr>
                <w:rFonts w:ascii="仿宋_GB2312" w:eastAsia="仿宋_GB2312" w:hint="eastAsia"/>
                <w:b/>
                <w:noProof/>
                <w:sz w:val="28"/>
                <w:szCs w:val="28"/>
              </w:rPr>
              <w:fldChar w:fldCharType="begin"/>
            </w:r>
            <w:r>
              <w:rPr>
                <w:rFonts w:ascii="仿宋_GB2312" w:eastAsia="仿宋_GB2312" w:hint="eastAsia"/>
                <w:b/>
                <w:noProof/>
                <w:sz w:val="28"/>
                <w:szCs w:val="28"/>
              </w:rPr>
              <w:instrText xml:space="preserve"> PAGEREF _Toc11227831 \h </w:instrText>
            </w:r>
            <w:r>
              <w:rPr>
                <w:rFonts w:ascii="仿宋_GB2312" w:eastAsia="仿宋_GB2312" w:hint="eastAsia"/>
                <w:b/>
                <w:noProof/>
                <w:sz w:val="28"/>
                <w:szCs w:val="28"/>
              </w:rPr>
            </w:r>
            <w:r>
              <w:rPr>
                <w:rFonts w:ascii="仿宋_GB2312" w:eastAsia="仿宋_GB2312" w:hint="eastAsia"/>
                <w:b/>
                <w:noProof/>
                <w:sz w:val="28"/>
                <w:szCs w:val="28"/>
              </w:rPr>
              <w:fldChar w:fldCharType="separate"/>
            </w:r>
            <w:r w:rsidR="00E21093">
              <w:rPr>
                <w:rFonts w:ascii="仿宋_GB2312" w:eastAsia="仿宋_GB2312"/>
                <w:b/>
                <w:noProof/>
                <w:sz w:val="28"/>
                <w:szCs w:val="28"/>
              </w:rPr>
              <w:t>3</w:t>
            </w:r>
            <w:r>
              <w:rPr>
                <w:rFonts w:ascii="仿宋_GB2312" w:eastAsia="仿宋_GB2312" w:hint="eastAsia"/>
                <w:b/>
                <w:noProof/>
                <w:sz w:val="28"/>
                <w:szCs w:val="28"/>
              </w:rPr>
              <w:fldChar w:fldCharType="end"/>
            </w:r>
          </w:hyperlink>
        </w:p>
        <w:p w:rsidR="006374B3" w:rsidRDefault="00F5645A">
          <w:pPr>
            <w:pStyle w:val="10"/>
            <w:tabs>
              <w:tab w:val="right" w:leader="dot" w:pos="9017"/>
            </w:tabs>
            <w:spacing w:line="360" w:lineRule="auto"/>
            <w:rPr>
              <w:rFonts w:ascii="仿宋_GB2312" w:eastAsia="仿宋_GB2312" w:hAnsiTheme="minorHAnsi" w:cstheme="minorBidi"/>
              <w:b/>
              <w:noProof/>
              <w:sz w:val="28"/>
              <w:szCs w:val="28"/>
            </w:rPr>
          </w:pPr>
          <w:hyperlink w:anchor="_Toc11227832" w:history="1">
            <w:r w:rsidR="00F561B0">
              <w:rPr>
                <w:rStyle w:val="ad"/>
                <w:rFonts w:ascii="仿宋_GB2312" w:eastAsia="仿宋_GB2312" w:hint="eastAsia"/>
                <w:b/>
                <w:noProof/>
                <w:sz w:val="28"/>
                <w:szCs w:val="28"/>
              </w:rPr>
              <w:t>第二章 用户需求书</w:t>
            </w:r>
            <w:r w:rsidR="00F561B0">
              <w:rPr>
                <w:rFonts w:ascii="仿宋_GB2312" w:eastAsia="仿宋_GB2312" w:hint="eastAsia"/>
                <w:b/>
                <w:noProof/>
                <w:sz w:val="28"/>
                <w:szCs w:val="28"/>
              </w:rPr>
              <w:tab/>
            </w:r>
            <w:r w:rsidR="00F561B0">
              <w:rPr>
                <w:rFonts w:ascii="仿宋_GB2312" w:eastAsia="仿宋_GB2312" w:hint="eastAsia"/>
                <w:b/>
                <w:noProof/>
                <w:sz w:val="28"/>
                <w:szCs w:val="28"/>
              </w:rPr>
              <w:fldChar w:fldCharType="begin"/>
            </w:r>
            <w:r w:rsidR="00F561B0">
              <w:rPr>
                <w:rFonts w:ascii="仿宋_GB2312" w:eastAsia="仿宋_GB2312" w:hint="eastAsia"/>
                <w:b/>
                <w:noProof/>
                <w:sz w:val="28"/>
                <w:szCs w:val="28"/>
              </w:rPr>
              <w:instrText xml:space="preserve"> PAGEREF _Toc11227832 \h </w:instrText>
            </w:r>
            <w:r w:rsidR="00F561B0">
              <w:rPr>
                <w:rFonts w:ascii="仿宋_GB2312" w:eastAsia="仿宋_GB2312" w:hint="eastAsia"/>
                <w:b/>
                <w:noProof/>
                <w:sz w:val="28"/>
                <w:szCs w:val="28"/>
              </w:rPr>
            </w:r>
            <w:r w:rsidR="00F561B0">
              <w:rPr>
                <w:rFonts w:ascii="仿宋_GB2312" w:eastAsia="仿宋_GB2312" w:hint="eastAsia"/>
                <w:b/>
                <w:noProof/>
                <w:sz w:val="28"/>
                <w:szCs w:val="28"/>
              </w:rPr>
              <w:fldChar w:fldCharType="separate"/>
            </w:r>
            <w:r w:rsidR="00E21093">
              <w:rPr>
                <w:rFonts w:ascii="仿宋_GB2312" w:eastAsia="仿宋_GB2312"/>
                <w:b/>
                <w:noProof/>
                <w:sz w:val="28"/>
                <w:szCs w:val="28"/>
              </w:rPr>
              <w:t>14</w:t>
            </w:r>
            <w:r w:rsidR="00F561B0">
              <w:rPr>
                <w:rFonts w:ascii="仿宋_GB2312" w:eastAsia="仿宋_GB2312" w:hint="eastAsia"/>
                <w:b/>
                <w:noProof/>
                <w:sz w:val="28"/>
                <w:szCs w:val="28"/>
              </w:rPr>
              <w:fldChar w:fldCharType="end"/>
            </w:r>
          </w:hyperlink>
        </w:p>
        <w:p w:rsidR="006374B3" w:rsidRDefault="00F5645A">
          <w:pPr>
            <w:pStyle w:val="10"/>
            <w:tabs>
              <w:tab w:val="right" w:leader="dot" w:pos="9017"/>
            </w:tabs>
            <w:spacing w:line="360" w:lineRule="auto"/>
            <w:rPr>
              <w:rFonts w:ascii="仿宋_GB2312" w:eastAsia="仿宋_GB2312" w:hAnsiTheme="minorHAnsi" w:cstheme="minorBidi"/>
              <w:b/>
              <w:noProof/>
              <w:sz w:val="28"/>
              <w:szCs w:val="28"/>
            </w:rPr>
          </w:pPr>
          <w:hyperlink w:anchor="_Toc11227833" w:history="1">
            <w:r w:rsidR="00F561B0">
              <w:rPr>
                <w:rStyle w:val="ad"/>
                <w:rFonts w:ascii="仿宋_GB2312" w:eastAsia="仿宋_GB2312" w:hint="eastAsia"/>
                <w:b/>
                <w:noProof/>
                <w:sz w:val="28"/>
                <w:szCs w:val="28"/>
              </w:rPr>
              <w:t>第三章 合同书格式</w:t>
            </w:r>
            <w:r w:rsidR="00F561B0">
              <w:rPr>
                <w:rFonts w:ascii="仿宋_GB2312" w:eastAsia="仿宋_GB2312" w:hint="eastAsia"/>
                <w:b/>
                <w:noProof/>
                <w:sz w:val="28"/>
                <w:szCs w:val="28"/>
              </w:rPr>
              <w:tab/>
            </w:r>
            <w:r w:rsidR="00F561B0">
              <w:rPr>
                <w:rFonts w:ascii="仿宋_GB2312" w:eastAsia="仿宋_GB2312" w:hint="eastAsia"/>
                <w:b/>
                <w:noProof/>
                <w:sz w:val="28"/>
                <w:szCs w:val="28"/>
              </w:rPr>
              <w:fldChar w:fldCharType="begin"/>
            </w:r>
            <w:r w:rsidR="00F561B0">
              <w:rPr>
                <w:rFonts w:ascii="仿宋_GB2312" w:eastAsia="仿宋_GB2312" w:hint="eastAsia"/>
                <w:b/>
                <w:noProof/>
                <w:sz w:val="28"/>
                <w:szCs w:val="28"/>
              </w:rPr>
              <w:instrText xml:space="preserve"> PAGEREF _Toc11227833 \h </w:instrText>
            </w:r>
            <w:r w:rsidR="00F561B0">
              <w:rPr>
                <w:rFonts w:ascii="仿宋_GB2312" w:eastAsia="仿宋_GB2312" w:hint="eastAsia"/>
                <w:b/>
                <w:noProof/>
                <w:sz w:val="28"/>
                <w:szCs w:val="28"/>
              </w:rPr>
            </w:r>
            <w:r w:rsidR="00F561B0">
              <w:rPr>
                <w:rFonts w:ascii="仿宋_GB2312" w:eastAsia="仿宋_GB2312" w:hint="eastAsia"/>
                <w:b/>
                <w:noProof/>
                <w:sz w:val="28"/>
                <w:szCs w:val="28"/>
              </w:rPr>
              <w:fldChar w:fldCharType="separate"/>
            </w:r>
            <w:r w:rsidR="00E21093">
              <w:rPr>
                <w:rFonts w:ascii="仿宋_GB2312" w:eastAsia="仿宋_GB2312"/>
                <w:b/>
                <w:noProof/>
                <w:sz w:val="28"/>
                <w:szCs w:val="28"/>
              </w:rPr>
              <w:t>22</w:t>
            </w:r>
            <w:r w:rsidR="00F561B0">
              <w:rPr>
                <w:rFonts w:ascii="仿宋_GB2312" w:eastAsia="仿宋_GB2312" w:hint="eastAsia"/>
                <w:b/>
                <w:noProof/>
                <w:sz w:val="28"/>
                <w:szCs w:val="28"/>
              </w:rPr>
              <w:fldChar w:fldCharType="end"/>
            </w:r>
          </w:hyperlink>
        </w:p>
        <w:p w:rsidR="006374B3" w:rsidRDefault="00F5645A">
          <w:pPr>
            <w:pStyle w:val="10"/>
            <w:tabs>
              <w:tab w:val="right" w:leader="dot" w:pos="9017"/>
            </w:tabs>
            <w:spacing w:line="360" w:lineRule="auto"/>
            <w:rPr>
              <w:rFonts w:ascii="仿宋_GB2312" w:eastAsia="仿宋_GB2312" w:hAnsiTheme="minorHAnsi" w:cstheme="minorBidi"/>
              <w:b/>
              <w:noProof/>
              <w:sz w:val="28"/>
              <w:szCs w:val="28"/>
            </w:rPr>
          </w:pPr>
          <w:hyperlink w:anchor="_Toc11227834" w:history="1">
            <w:r w:rsidR="00F561B0">
              <w:rPr>
                <w:rStyle w:val="ad"/>
                <w:rFonts w:ascii="仿宋_GB2312" w:eastAsia="仿宋_GB2312" w:hint="eastAsia"/>
                <w:b/>
                <w:noProof/>
                <w:sz w:val="28"/>
                <w:szCs w:val="28"/>
              </w:rPr>
              <w:t>第四章 投标文件格式</w:t>
            </w:r>
            <w:r w:rsidR="00F561B0">
              <w:rPr>
                <w:rFonts w:ascii="仿宋_GB2312" w:eastAsia="仿宋_GB2312" w:hint="eastAsia"/>
                <w:b/>
                <w:noProof/>
                <w:sz w:val="28"/>
                <w:szCs w:val="28"/>
              </w:rPr>
              <w:tab/>
            </w:r>
            <w:r w:rsidR="00F561B0">
              <w:rPr>
                <w:rFonts w:ascii="仿宋_GB2312" w:eastAsia="仿宋_GB2312" w:hint="eastAsia"/>
                <w:b/>
                <w:noProof/>
                <w:sz w:val="28"/>
                <w:szCs w:val="28"/>
              </w:rPr>
              <w:fldChar w:fldCharType="begin"/>
            </w:r>
            <w:r w:rsidR="00F561B0">
              <w:rPr>
                <w:rFonts w:ascii="仿宋_GB2312" w:eastAsia="仿宋_GB2312" w:hint="eastAsia"/>
                <w:b/>
                <w:noProof/>
                <w:sz w:val="28"/>
                <w:szCs w:val="28"/>
              </w:rPr>
              <w:instrText xml:space="preserve"> PAGEREF _Toc11227834 \h </w:instrText>
            </w:r>
            <w:r w:rsidR="00F561B0">
              <w:rPr>
                <w:rFonts w:ascii="仿宋_GB2312" w:eastAsia="仿宋_GB2312" w:hint="eastAsia"/>
                <w:b/>
                <w:noProof/>
                <w:sz w:val="28"/>
                <w:szCs w:val="28"/>
              </w:rPr>
            </w:r>
            <w:r w:rsidR="00F561B0">
              <w:rPr>
                <w:rFonts w:ascii="仿宋_GB2312" w:eastAsia="仿宋_GB2312" w:hint="eastAsia"/>
                <w:b/>
                <w:noProof/>
                <w:sz w:val="28"/>
                <w:szCs w:val="28"/>
              </w:rPr>
              <w:fldChar w:fldCharType="separate"/>
            </w:r>
            <w:r w:rsidR="00E21093">
              <w:rPr>
                <w:rFonts w:ascii="仿宋_GB2312" w:eastAsia="仿宋_GB2312"/>
                <w:b/>
                <w:noProof/>
                <w:sz w:val="28"/>
                <w:szCs w:val="28"/>
              </w:rPr>
              <w:t>39</w:t>
            </w:r>
            <w:r w:rsidR="00F561B0">
              <w:rPr>
                <w:rFonts w:ascii="仿宋_GB2312" w:eastAsia="仿宋_GB2312" w:hint="eastAsia"/>
                <w:b/>
                <w:noProof/>
                <w:sz w:val="28"/>
                <w:szCs w:val="28"/>
              </w:rPr>
              <w:fldChar w:fldCharType="end"/>
            </w:r>
          </w:hyperlink>
        </w:p>
        <w:p w:rsidR="006374B3" w:rsidRDefault="00F5645A">
          <w:pPr>
            <w:pStyle w:val="10"/>
            <w:tabs>
              <w:tab w:val="right" w:leader="dot" w:pos="9017"/>
            </w:tabs>
            <w:spacing w:line="360" w:lineRule="auto"/>
            <w:rPr>
              <w:rFonts w:ascii="仿宋_GB2312" w:eastAsia="仿宋_GB2312" w:hAnsiTheme="minorHAnsi" w:cstheme="minorBidi"/>
              <w:b/>
              <w:noProof/>
              <w:sz w:val="28"/>
              <w:szCs w:val="28"/>
            </w:rPr>
          </w:pPr>
          <w:hyperlink w:anchor="_Toc11227837" w:history="1">
            <w:r w:rsidR="00F561B0">
              <w:rPr>
                <w:rStyle w:val="ad"/>
                <w:rFonts w:ascii="仿宋_GB2312" w:eastAsia="仿宋_GB2312" w:hint="eastAsia"/>
                <w:b/>
                <w:noProof/>
                <w:sz w:val="28"/>
                <w:szCs w:val="28"/>
              </w:rPr>
              <w:t>第五章 评标办法</w:t>
            </w:r>
            <w:r w:rsidR="00F561B0">
              <w:rPr>
                <w:rFonts w:ascii="仿宋_GB2312" w:eastAsia="仿宋_GB2312" w:hint="eastAsia"/>
                <w:b/>
                <w:noProof/>
                <w:sz w:val="28"/>
                <w:szCs w:val="28"/>
              </w:rPr>
              <w:tab/>
            </w:r>
            <w:r w:rsidR="00F561B0">
              <w:rPr>
                <w:rFonts w:ascii="仿宋_GB2312" w:eastAsia="仿宋_GB2312" w:hint="eastAsia"/>
                <w:b/>
                <w:noProof/>
                <w:sz w:val="28"/>
                <w:szCs w:val="28"/>
              </w:rPr>
              <w:fldChar w:fldCharType="begin"/>
            </w:r>
            <w:r w:rsidR="00F561B0">
              <w:rPr>
                <w:rFonts w:ascii="仿宋_GB2312" w:eastAsia="仿宋_GB2312" w:hint="eastAsia"/>
                <w:b/>
                <w:noProof/>
                <w:sz w:val="28"/>
                <w:szCs w:val="28"/>
              </w:rPr>
              <w:instrText xml:space="preserve"> PAGEREF _Toc11227837 \h </w:instrText>
            </w:r>
            <w:r w:rsidR="00F561B0">
              <w:rPr>
                <w:rFonts w:ascii="仿宋_GB2312" w:eastAsia="仿宋_GB2312" w:hint="eastAsia"/>
                <w:b/>
                <w:noProof/>
                <w:sz w:val="28"/>
                <w:szCs w:val="28"/>
              </w:rPr>
            </w:r>
            <w:r w:rsidR="00F561B0">
              <w:rPr>
                <w:rFonts w:ascii="仿宋_GB2312" w:eastAsia="仿宋_GB2312" w:hint="eastAsia"/>
                <w:b/>
                <w:noProof/>
                <w:sz w:val="28"/>
                <w:szCs w:val="28"/>
              </w:rPr>
              <w:fldChar w:fldCharType="separate"/>
            </w:r>
            <w:r w:rsidR="00E21093">
              <w:rPr>
                <w:rFonts w:ascii="仿宋_GB2312" w:eastAsia="仿宋_GB2312"/>
                <w:b/>
                <w:noProof/>
                <w:sz w:val="28"/>
                <w:szCs w:val="28"/>
              </w:rPr>
              <w:t>46</w:t>
            </w:r>
            <w:r w:rsidR="00F561B0">
              <w:rPr>
                <w:rFonts w:ascii="仿宋_GB2312" w:eastAsia="仿宋_GB2312" w:hint="eastAsia"/>
                <w:b/>
                <w:noProof/>
                <w:sz w:val="28"/>
                <w:szCs w:val="28"/>
              </w:rPr>
              <w:fldChar w:fldCharType="end"/>
            </w:r>
          </w:hyperlink>
        </w:p>
        <w:p w:rsidR="006374B3" w:rsidRDefault="00F561B0">
          <w:pPr>
            <w:spacing w:line="480" w:lineRule="auto"/>
            <w:rPr>
              <w:rFonts w:ascii="仿宋_GB2312" w:eastAsia="仿宋_GB2312"/>
              <w:b/>
              <w:sz w:val="28"/>
              <w:szCs w:val="28"/>
            </w:rPr>
          </w:pPr>
          <w:r>
            <w:rPr>
              <w:rFonts w:ascii="仿宋_GB2312" w:eastAsia="仿宋_GB2312" w:hint="eastAsia"/>
              <w:b/>
              <w:bCs/>
              <w:sz w:val="28"/>
              <w:szCs w:val="28"/>
              <w:lang w:val="zh-CN"/>
            </w:rPr>
            <w:fldChar w:fldCharType="end"/>
          </w:r>
        </w:p>
      </w:sdtContent>
    </w:sdt>
    <w:p w:rsidR="006374B3" w:rsidRDefault="006374B3">
      <w:pPr>
        <w:spacing w:line="360" w:lineRule="auto"/>
        <w:jc w:val="center"/>
        <w:rPr>
          <w:rFonts w:ascii="宋体" w:hAnsi="宋体"/>
          <w:sz w:val="44"/>
        </w:rPr>
      </w:pPr>
    </w:p>
    <w:p w:rsidR="006374B3" w:rsidRDefault="00F561B0">
      <w:pPr>
        <w:spacing w:line="360" w:lineRule="auto"/>
        <w:rPr>
          <w:rFonts w:ascii="宋体" w:hAnsi="宋体"/>
          <w:sz w:val="24"/>
          <w:szCs w:val="24"/>
        </w:rPr>
      </w:pPr>
      <w:r>
        <w:rPr>
          <w:rFonts w:ascii="宋体" w:hAnsi="宋体" w:hint="eastAsia"/>
          <w:sz w:val="24"/>
          <w:szCs w:val="24"/>
        </w:rPr>
        <w:t xml:space="preserve">        </w:t>
      </w:r>
    </w:p>
    <w:p w:rsidR="006374B3" w:rsidRDefault="006374B3">
      <w:pPr>
        <w:spacing w:line="360" w:lineRule="auto"/>
        <w:rPr>
          <w:rFonts w:ascii="宋体" w:hAnsi="宋体"/>
          <w:sz w:val="24"/>
          <w:szCs w:val="24"/>
        </w:rPr>
      </w:pPr>
    </w:p>
    <w:p w:rsidR="006374B3" w:rsidRDefault="006374B3">
      <w:pPr>
        <w:spacing w:line="360" w:lineRule="auto"/>
        <w:rPr>
          <w:rFonts w:ascii="宋体" w:hAnsi="宋体"/>
          <w:sz w:val="24"/>
          <w:szCs w:val="24"/>
        </w:rPr>
      </w:pPr>
    </w:p>
    <w:p w:rsidR="006374B3" w:rsidRDefault="006374B3">
      <w:pPr>
        <w:spacing w:line="360" w:lineRule="auto"/>
        <w:rPr>
          <w:rFonts w:ascii="宋体" w:hAnsi="宋体"/>
          <w:sz w:val="24"/>
          <w:szCs w:val="24"/>
        </w:rPr>
      </w:pPr>
    </w:p>
    <w:p w:rsidR="006374B3" w:rsidRDefault="006374B3">
      <w:pPr>
        <w:spacing w:line="360" w:lineRule="auto"/>
        <w:rPr>
          <w:rFonts w:ascii="宋体" w:hAnsi="宋体"/>
          <w:sz w:val="24"/>
          <w:szCs w:val="24"/>
        </w:rPr>
      </w:pPr>
    </w:p>
    <w:p w:rsidR="006374B3" w:rsidRDefault="006374B3">
      <w:pPr>
        <w:spacing w:line="360" w:lineRule="auto"/>
        <w:rPr>
          <w:rFonts w:ascii="宋体" w:hAnsi="宋体"/>
          <w:sz w:val="24"/>
          <w:szCs w:val="24"/>
        </w:rPr>
      </w:pPr>
    </w:p>
    <w:p w:rsidR="006374B3" w:rsidRDefault="006374B3">
      <w:pPr>
        <w:spacing w:line="360" w:lineRule="auto"/>
        <w:rPr>
          <w:rFonts w:ascii="宋体" w:hAnsi="宋体"/>
          <w:sz w:val="24"/>
          <w:szCs w:val="24"/>
        </w:rPr>
      </w:pPr>
    </w:p>
    <w:p w:rsidR="006374B3" w:rsidRDefault="006374B3">
      <w:pPr>
        <w:spacing w:line="360" w:lineRule="auto"/>
        <w:rPr>
          <w:rFonts w:ascii="宋体" w:hAnsi="宋体"/>
          <w:sz w:val="24"/>
          <w:szCs w:val="24"/>
        </w:rPr>
      </w:pPr>
    </w:p>
    <w:p w:rsidR="006374B3" w:rsidRDefault="006374B3">
      <w:pPr>
        <w:spacing w:line="360" w:lineRule="auto"/>
        <w:rPr>
          <w:rFonts w:ascii="宋体" w:hAnsi="宋体"/>
          <w:sz w:val="24"/>
          <w:szCs w:val="24"/>
        </w:rPr>
      </w:pPr>
    </w:p>
    <w:p w:rsidR="006374B3" w:rsidRDefault="006374B3">
      <w:pPr>
        <w:spacing w:line="360" w:lineRule="auto"/>
        <w:rPr>
          <w:rFonts w:ascii="宋体" w:hAnsi="宋体"/>
          <w:sz w:val="24"/>
          <w:szCs w:val="24"/>
        </w:rPr>
      </w:pPr>
    </w:p>
    <w:p w:rsidR="006374B3" w:rsidRDefault="006374B3">
      <w:pPr>
        <w:spacing w:line="360" w:lineRule="auto"/>
        <w:rPr>
          <w:rFonts w:ascii="宋体" w:hAnsi="宋体"/>
          <w:sz w:val="24"/>
          <w:szCs w:val="24"/>
        </w:rPr>
      </w:pPr>
    </w:p>
    <w:p w:rsidR="006374B3" w:rsidRDefault="006374B3">
      <w:pPr>
        <w:spacing w:line="360" w:lineRule="auto"/>
        <w:rPr>
          <w:rFonts w:ascii="宋体" w:hAnsi="宋体"/>
          <w:sz w:val="24"/>
          <w:szCs w:val="24"/>
        </w:rPr>
      </w:pPr>
    </w:p>
    <w:p w:rsidR="006374B3" w:rsidRDefault="006374B3">
      <w:pPr>
        <w:spacing w:line="360" w:lineRule="auto"/>
        <w:rPr>
          <w:rFonts w:ascii="宋体" w:hAnsi="宋体"/>
          <w:sz w:val="24"/>
          <w:szCs w:val="24"/>
        </w:rPr>
      </w:pPr>
    </w:p>
    <w:p w:rsidR="006374B3" w:rsidRDefault="006374B3">
      <w:pPr>
        <w:spacing w:line="360" w:lineRule="auto"/>
        <w:rPr>
          <w:rFonts w:ascii="宋体" w:hAnsi="宋体"/>
          <w:sz w:val="24"/>
          <w:szCs w:val="24"/>
        </w:rPr>
      </w:pPr>
    </w:p>
    <w:p w:rsidR="006374B3" w:rsidRDefault="006374B3">
      <w:pPr>
        <w:spacing w:line="360" w:lineRule="auto"/>
        <w:rPr>
          <w:rFonts w:ascii="宋体" w:hAnsi="宋体"/>
          <w:sz w:val="24"/>
          <w:szCs w:val="24"/>
        </w:rPr>
      </w:pPr>
    </w:p>
    <w:p w:rsidR="006374B3" w:rsidRDefault="006374B3">
      <w:pPr>
        <w:spacing w:line="360" w:lineRule="auto"/>
        <w:rPr>
          <w:rFonts w:ascii="宋体" w:hAnsi="宋体"/>
          <w:sz w:val="24"/>
          <w:szCs w:val="24"/>
        </w:rPr>
      </w:pPr>
    </w:p>
    <w:p w:rsidR="006374B3" w:rsidRDefault="00F561B0">
      <w:pPr>
        <w:pStyle w:val="1"/>
        <w:keepNext w:val="0"/>
        <w:keepLines w:val="0"/>
        <w:jc w:val="center"/>
        <w:rPr>
          <w:rFonts w:ascii="宋体" w:hAnsi="宋体"/>
          <w:sz w:val="32"/>
          <w:szCs w:val="32"/>
        </w:rPr>
      </w:pPr>
      <w:bookmarkStart w:id="1" w:name="_Toc11161300"/>
      <w:bookmarkStart w:id="2" w:name="_Toc11227831"/>
      <w:bookmarkStart w:id="3" w:name="_Toc11162000"/>
      <w:r>
        <w:rPr>
          <w:rFonts w:hint="eastAsia"/>
        </w:rPr>
        <w:lastRenderedPageBreak/>
        <w:t>第一章</w:t>
      </w:r>
      <w:r>
        <w:rPr>
          <w:rFonts w:hint="eastAsia"/>
        </w:rPr>
        <w:t xml:space="preserve"> </w:t>
      </w:r>
      <w:r>
        <w:rPr>
          <w:rFonts w:hint="eastAsia"/>
        </w:rPr>
        <w:t>投标人须知</w:t>
      </w:r>
      <w:bookmarkEnd w:id="1"/>
      <w:bookmarkEnd w:id="2"/>
      <w:bookmarkEnd w:id="3"/>
    </w:p>
    <w:p w:rsidR="006374B3" w:rsidRDefault="00F561B0">
      <w:pPr>
        <w:spacing w:line="360" w:lineRule="auto"/>
        <w:rPr>
          <w:b/>
          <w:sz w:val="24"/>
          <w:szCs w:val="24"/>
        </w:rPr>
      </w:pPr>
      <w:bookmarkStart w:id="4" w:name="_Toc258574393"/>
      <w:bookmarkStart w:id="5" w:name="_Toc480981305"/>
      <w:r>
        <w:rPr>
          <w:rFonts w:hint="eastAsia"/>
          <w:b/>
          <w:sz w:val="24"/>
          <w:szCs w:val="24"/>
        </w:rPr>
        <w:t>一、投标须知前附表</w:t>
      </w:r>
      <w:bookmarkEnd w:id="4"/>
      <w:bookmarkEnd w:id="5"/>
    </w:p>
    <w:tbl>
      <w:tblPr>
        <w:tblW w:w="10139"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819"/>
        <w:gridCol w:w="1134"/>
        <w:gridCol w:w="1700"/>
        <w:gridCol w:w="6486"/>
      </w:tblGrid>
      <w:tr w:rsidR="006374B3">
        <w:trPr>
          <w:trHeight w:val="495"/>
          <w:tblHeader/>
          <w:jc w:val="center"/>
        </w:trPr>
        <w:tc>
          <w:tcPr>
            <w:tcW w:w="819" w:type="dxa"/>
            <w:vAlign w:val="center"/>
          </w:tcPr>
          <w:p w:rsidR="006374B3" w:rsidRDefault="00F561B0">
            <w:pPr>
              <w:ind w:leftChars="81" w:left="170"/>
              <w:rPr>
                <w:rFonts w:ascii="宋体" w:hAnsi="宋体"/>
                <w:color w:val="000000"/>
              </w:rPr>
            </w:pPr>
            <w:r>
              <w:rPr>
                <w:rFonts w:ascii="宋体" w:hAnsi="宋体" w:hint="eastAsia"/>
                <w:color w:val="000000"/>
              </w:rPr>
              <w:t>项目</w:t>
            </w:r>
          </w:p>
        </w:tc>
        <w:tc>
          <w:tcPr>
            <w:tcW w:w="1134" w:type="dxa"/>
            <w:vAlign w:val="center"/>
          </w:tcPr>
          <w:p w:rsidR="006374B3" w:rsidRDefault="00F561B0">
            <w:pPr>
              <w:ind w:leftChars="81" w:left="170"/>
              <w:rPr>
                <w:rFonts w:ascii="宋体" w:hAnsi="宋体"/>
                <w:color w:val="000000"/>
              </w:rPr>
            </w:pPr>
            <w:r>
              <w:rPr>
                <w:rFonts w:ascii="宋体" w:hAnsi="宋体" w:hint="eastAsia"/>
                <w:color w:val="000000"/>
              </w:rPr>
              <w:t>条款号</w:t>
            </w:r>
          </w:p>
        </w:tc>
        <w:tc>
          <w:tcPr>
            <w:tcW w:w="1700" w:type="dxa"/>
            <w:vAlign w:val="center"/>
          </w:tcPr>
          <w:p w:rsidR="006374B3" w:rsidRDefault="00F561B0">
            <w:pPr>
              <w:rPr>
                <w:rFonts w:ascii="宋体" w:hAnsi="宋体"/>
                <w:color w:val="000000"/>
              </w:rPr>
            </w:pPr>
            <w:r>
              <w:rPr>
                <w:rFonts w:ascii="宋体" w:hAnsi="宋体" w:hint="eastAsia"/>
                <w:color w:val="000000"/>
              </w:rPr>
              <w:t>内容</w:t>
            </w:r>
          </w:p>
        </w:tc>
        <w:tc>
          <w:tcPr>
            <w:tcW w:w="6486" w:type="dxa"/>
            <w:vAlign w:val="center"/>
          </w:tcPr>
          <w:p w:rsidR="006374B3" w:rsidRDefault="00F561B0">
            <w:pPr>
              <w:jc w:val="center"/>
              <w:rPr>
                <w:rFonts w:ascii="宋体" w:hAnsi="宋体"/>
                <w:color w:val="000000"/>
              </w:rPr>
            </w:pPr>
            <w:r>
              <w:rPr>
                <w:rFonts w:ascii="宋体" w:hAnsi="宋体" w:hint="eastAsia"/>
                <w:color w:val="000000"/>
              </w:rPr>
              <w:t>说明与要求</w:t>
            </w:r>
          </w:p>
        </w:tc>
      </w:tr>
      <w:tr w:rsidR="006374B3">
        <w:trPr>
          <w:trHeight w:val="335"/>
          <w:tblHeader/>
          <w:jc w:val="center"/>
        </w:trPr>
        <w:tc>
          <w:tcPr>
            <w:tcW w:w="819" w:type="dxa"/>
            <w:vAlign w:val="center"/>
          </w:tcPr>
          <w:p w:rsidR="006374B3" w:rsidRDefault="00F561B0">
            <w:pPr>
              <w:rPr>
                <w:rFonts w:ascii="宋体" w:hAnsi="宋体"/>
                <w:color w:val="000000"/>
              </w:rPr>
            </w:pPr>
            <w:r>
              <w:rPr>
                <w:rFonts w:ascii="宋体" w:hAnsi="宋体"/>
                <w:color w:val="000000"/>
              </w:rPr>
              <w:t>1</w:t>
            </w:r>
          </w:p>
        </w:tc>
        <w:tc>
          <w:tcPr>
            <w:tcW w:w="1134" w:type="dxa"/>
            <w:vAlign w:val="center"/>
          </w:tcPr>
          <w:p w:rsidR="006374B3" w:rsidRDefault="00F561B0">
            <w:pPr>
              <w:spacing w:before="240" w:after="240"/>
              <w:ind w:right="105"/>
              <w:rPr>
                <w:rFonts w:ascii="宋体" w:hAnsi="宋体"/>
                <w:color w:val="000000"/>
              </w:rPr>
            </w:pPr>
            <w:r>
              <w:rPr>
                <w:rFonts w:ascii="宋体" w:hAnsi="宋体" w:hint="eastAsia"/>
                <w:color w:val="000000"/>
              </w:rPr>
              <w:t>1</w:t>
            </w:r>
          </w:p>
        </w:tc>
        <w:tc>
          <w:tcPr>
            <w:tcW w:w="1700" w:type="dxa"/>
            <w:vAlign w:val="center"/>
          </w:tcPr>
          <w:p w:rsidR="006374B3" w:rsidRDefault="00F561B0">
            <w:pPr>
              <w:rPr>
                <w:rFonts w:ascii="宋体" w:hAnsi="宋体"/>
                <w:color w:val="000000"/>
              </w:rPr>
            </w:pPr>
            <w:r>
              <w:rPr>
                <w:rFonts w:ascii="宋体" w:hAnsi="宋体" w:hint="eastAsia"/>
                <w:color w:val="000000"/>
              </w:rPr>
              <w:t>定义</w:t>
            </w:r>
          </w:p>
        </w:tc>
        <w:tc>
          <w:tcPr>
            <w:tcW w:w="6486" w:type="dxa"/>
            <w:vAlign w:val="center"/>
          </w:tcPr>
          <w:p w:rsidR="006374B3" w:rsidRDefault="00F561B0">
            <w:pPr>
              <w:rPr>
                <w:rFonts w:ascii="宋体" w:hAnsi="宋体"/>
                <w:color w:val="000000"/>
              </w:rPr>
            </w:pPr>
            <w:r>
              <w:rPr>
                <w:rFonts w:ascii="宋体" w:hAnsi="宋体" w:hint="eastAsia"/>
                <w:color w:val="000000"/>
              </w:rPr>
              <w:t>招标人（即发包人）： 广州地铁物业管理有限责任公司</w:t>
            </w:r>
          </w:p>
        </w:tc>
      </w:tr>
      <w:tr w:rsidR="006374B3">
        <w:trPr>
          <w:trHeight w:val="408"/>
          <w:tblHeader/>
          <w:jc w:val="center"/>
        </w:trPr>
        <w:tc>
          <w:tcPr>
            <w:tcW w:w="819" w:type="dxa"/>
            <w:vAlign w:val="center"/>
          </w:tcPr>
          <w:p w:rsidR="006374B3" w:rsidRDefault="00F561B0">
            <w:pPr>
              <w:ind w:firstLineChars="100" w:firstLine="210"/>
              <w:rPr>
                <w:rFonts w:ascii="宋体" w:hAnsi="宋体"/>
                <w:color w:val="000000"/>
              </w:rPr>
            </w:pPr>
            <w:r>
              <w:rPr>
                <w:rFonts w:ascii="宋体" w:hAnsi="宋体"/>
                <w:color w:val="000000"/>
              </w:rPr>
              <w:t>2</w:t>
            </w:r>
          </w:p>
        </w:tc>
        <w:tc>
          <w:tcPr>
            <w:tcW w:w="1134" w:type="dxa"/>
            <w:vAlign w:val="center"/>
          </w:tcPr>
          <w:p w:rsidR="006374B3" w:rsidRDefault="00F561B0">
            <w:pPr>
              <w:rPr>
                <w:rFonts w:ascii="宋体" w:hAnsi="宋体"/>
                <w:color w:val="000000"/>
              </w:rPr>
            </w:pPr>
            <w:r>
              <w:rPr>
                <w:rFonts w:ascii="宋体" w:hAnsi="宋体"/>
                <w:color w:val="000000"/>
              </w:rPr>
              <w:t>2.2.1</w:t>
            </w:r>
          </w:p>
        </w:tc>
        <w:tc>
          <w:tcPr>
            <w:tcW w:w="1700" w:type="dxa"/>
            <w:vAlign w:val="center"/>
          </w:tcPr>
          <w:p w:rsidR="006374B3" w:rsidRDefault="00F561B0">
            <w:pPr>
              <w:rPr>
                <w:rFonts w:ascii="宋体" w:hAnsi="宋体"/>
                <w:color w:val="000000"/>
              </w:rPr>
            </w:pPr>
            <w:r>
              <w:rPr>
                <w:rFonts w:ascii="宋体" w:hAnsi="宋体" w:hint="eastAsia"/>
                <w:color w:val="000000"/>
              </w:rPr>
              <w:t>项目名称</w:t>
            </w:r>
          </w:p>
        </w:tc>
        <w:tc>
          <w:tcPr>
            <w:tcW w:w="6486" w:type="dxa"/>
            <w:vAlign w:val="center"/>
          </w:tcPr>
          <w:p w:rsidR="006374B3" w:rsidRDefault="00F561B0">
            <w:pPr>
              <w:rPr>
                <w:rFonts w:ascii="宋体" w:eastAsia="Arial Unicode MS" w:hAnsi="宋体" w:cs="Arial Unicode MS"/>
                <w:b/>
                <w:bCs/>
                <w:color w:val="000000"/>
              </w:rPr>
            </w:pPr>
            <w:r>
              <w:rPr>
                <w:rFonts w:ascii="宋体" w:hAnsi="宋体" w:hint="eastAsia"/>
                <w:color w:val="000000"/>
                <w:szCs w:val="21"/>
              </w:rPr>
              <w:t>悦江上品苑南区保洁开荒服务项目</w:t>
            </w:r>
          </w:p>
        </w:tc>
      </w:tr>
      <w:tr w:rsidR="006374B3">
        <w:trPr>
          <w:trHeight w:val="427"/>
          <w:tblHeader/>
          <w:jc w:val="center"/>
        </w:trPr>
        <w:tc>
          <w:tcPr>
            <w:tcW w:w="819" w:type="dxa"/>
            <w:vAlign w:val="center"/>
          </w:tcPr>
          <w:p w:rsidR="006374B3" w:rsidRDefault="00F561B0">
            <w:pPr>
              <w:ind w:firstLineChars="100" w:firstLine="210"/>
              <w:rPr>
                <w:rFonts w:ascii="宋体" w:hAnsi="宋体"/>
                <w:color w:val="000000"/>
              </w:rPr>
            </w:pPr>
            <w:r>
              <w:rPr>
                <w:rFonts w:ascii="宋体" w:hAnsi="宋体"/>
                <w:color w:val="000000"/>
              </w:rPr>
              <w:t>3</w:t>
            </w:r>
          </w:p>
        </w:tc>
        <w:tc>
          <w:tcPr>
            <w:tcW w:w="1134" w:type="dxa"/>
            <w:vAlign w:val="center"/>
          </w:tcPr>
          <w:p w:rsidR="006374B3" w:rsidRDefault="00F561B0">
            <w:pPr>
              <w:rPr>
                <w:rFonts w:ascii="宋体" w:hAnsi="宋体"/>
                <w:color w:val="000000"/>
              </w:rPr>
            </w:pPr>
            <w:r>
              <w:rPr>
                <w:rFonts w:ascii="宋体" w:hAnsi="宋体"/>
                <w:color w:val="000000"/>
              </w:rPr>
              <w:t>2.2.2</w:t>
            </w:r>
          </w:p>
        </w:tc>
        <w:tc>
          <w:tcPr>
            <w:tcW w:w="1700" w:type="dxa"/>
            <w:vAlign w:val="center"/>
          </w:tcPr>
          <w:p w:rsidR="006374B3" w:rsidRDefault="00F561B0">
            <w:pPr>
              <w:rPr>
                <w:rFonts w:ascii="宋体" w:hAnsi="宋体"/>
                <w:color w:val="000000"/>
              </w:rPr>
            </w:pPr>
            <w:r>
              <w:rPr>
                <w:rFonts w:ascii="宋体" w:hAnsi="宋体" w:hint="eastAsia"/>
                <w:color w:val="000000"/>
              </w:rPr>
              <w:t>项目地点</w:t>
            </w:r>
          </w:p>
        </w:tc>
        <w:tc>
          <w:tcPr>
            <w:tcW w:w="6486" w:type="dxa"/>
            <w:vAlign w:val="center"/>
          </w:tcPr>
          <w:p w:rsidR="006374B3" w:rsidRDefault="00F561B0">
            <w:pPr>
              <w:rPr>
                <w:rFonts w:ascii="宋体" w:hAnsi="宋体"/>
                <w:color w:val="000000"/>
              </w:rPr>
            </w:pPr>
            <w:r>
              <w:rPr>
                <w:rFonts w:ascii="宋体" w:hAnsi="宋体" w:hint="eastAsia"/>
                <w:color w:val="000000"/>
              </w:rPr>
              <w:t xml:space="preserve"> 广州市</w:t>
            </w:r>
            <w:proofErr w:type="gramStart"/>
            <w:r>
              <w:rPr>
                <w:rFonts w:ascii="宋体" w:hAnsi="宋体" w:hint="eastAsia"/>
                <w:color w:val="000000"/>
              </w:rPr>
              <w:t>荔</w:t>
            </w:r>
            <w:proofErr w:type="gramEnd"/>
            <w:r>
              <w:rPr>
                <w:rFonts w:ascii="宋体" w:hAnsi="宋体" w:hint="eastAsia"/>
                <w:color w:val="000000"/>
              </w:rPr>
              <w:t>湾区大</w:t>
            </w:r>
            <w:proofErr w:type="gramStart"/>
            <w:r>
              <w:rPr>
                <w:rFonts w:ascii="宋体" w:hAnsi="宋体" w:hint="eastAsia"/>
                <w:color w:val="000000"/>
              </w:rPr>
              <w:t>坦沙育贤路</w:t>
            </w:r>
            <w:proofErr w:type="gramEnd"/>
          </w:p>
        </w:tc>
      </w:tr>
      <w:tr w:rsidR="006374B3">
        <w:trPr>
          <w:trHeight w:val="405"/>
          <w:tblHeader/>
          <w:jc w:val="center"/>
        </w:trPr>
        <w:tc>
          <w:tcPr>
            <w:tcW w:w="819" w:type="dxa"/>
            <w:vAlign w:val="center"/>
          </w:tcPr>
          <w:p w:rsidR="006374B3" w:rsidRDefault="00F561B0">
            <w:pPr>
              <w:jc w:val="center"/>
              <w:rPr>
                <w:rFonts w:ascii="宋体" w:hAnsi="宋体"/>
                <w:color w:val="000000"/>
              </w:rPr>
            </w:pPr>
            <w:r>
              <w:rPr>
                <w:rFonts w:ascii="宋体" w:hAnsi="宋体"/>
                <w:color w:val="000000"/>
              </w:rPr>
              <w:t>4</w:t>
            </w:r>
          </w:p>
        </w:tc>
        <w:tc>
          <w:tcPr>
            <w:tcW w:w="1134" w:type="dxa"/>
            <w:vAlign w:val="center"/>
          </w:tcPr>
          <w:p w:rsidR="006374B3" w:rsidRDefault="00F561B0">
            <w:pPr>
              <w:rPr>
                <w:rFonts w:ascii="宋体" w:hAnsi="宋体"/>
                <w:color w:val="000000"/>
              </w:rPr>
            </w:pPr>
            <w:r>
              <w:rPr>
                <w:rFonts w:ascii="宋体" w:hAnsi="宋体"/>
                <w:color w:val="000000"/>
              </w:rPr>
              <w:t>2.2.3</w:t>
            </w:r>
          </w:p>
        </w:tc>
        <w:tc>
          <w:tcPr>
            <w:tcW w:w="1700" w:type="dxa"/>
            <w:vAlign w:val="center"/>
          </w:tcPr>
          <w:p w:rsidR="006374B3" w:rsidRDefault="00F561B0">
            <w:pPr>
              <w:rPr>
                <w:rFonts w:ascii="宋体" w:hAnsi="宋体"/>
                <w:color w:val="000000"/>
              </w:rPr>
            </w:pPr>
            <w:r>
              <w:rPr>
                <w:rFonts w:ascii="宋体" w:hAnsi="宋体" w:hint="eastAsia"/>
                <w:color w:val="000000"/>
              </w:rPr>
              <w:t>项目规模</w:t>
            </w:r>
          </w:p>
        </w:tc>
        <w:tc>
          <w:tcPr>
            <w:tcW w:w="6486" w:type="dxa"/>
            <w:vAlign w:val="center"/>
          </w:tcPr>
          <w:p w:rsidR="006374B3" w:rsidRDefault="00F561B0">
            <w:pPr>
              <w:snapToGrid w:val="0"/>
              <w:rPr>
                <w:rFonts w:ascii="Arial Unicode MS" w:eastAsia="Arial Unicode MS" w:hAnsi="Arial Unicode MS" w:cs="Arial Unicode MS"/>
                <w:b/>
                <w:bCs/>
                <w:color w:val="000000"/>
              </w:rPr>
            </w:pPr>
            <w:r>
              <w:rPr>
                <w:rFonts w:hAnsi="宋体" w:hint="eastAsia"/>
                <w:color w:val="000000"/>
                <w:szCs w:val="21"/>
              </w:rPr>
              <w:t>详见本项目招标公告</w:t>
            </w:r>
          </w:p>
        </w:tc>
      </w:tr>
      <w:tr w:rsidR="006374B3">
        <w:trPr>
          <w:trHeight w:val="424"/>
          <w:tblHeader/>
          <w:jc w:val="center"/>
        </w:trPr>
        <w:tc>
          <w:tcPr>
            <w:tcW w:w="819" w:type="dxa"/>
            <w:vAlign w:val="center"/>
          </w:tcPr>
          <w:p w:rsidR="006374B3" w:rsidRDefault="00F561B0">
            <w:pPr>
              <w:jc w:val="center"/>
              <w:rPr>
                <w:rFonts w:ascii="宋体" w:hAnsi="宋体"/>
                <w:color w:val="000000"/>
              </w:rPr>
            </w:pPr>
            <w:r>
              <w:rPr>
                <w:rFonts w:ascii="宋体" w:hAnsi="宋体"/>
                <w:color w:val="000000"/>
              </w:rPr>
              <w:t>5</w:t>
            </w:r>
          </w:p>
        </w:tc>
        <w:tc>
          <w:tcPr>
            <w:tcW w:w="1134" w:type="dxa"/>
            <w:vAlign w:val="center"/>
          </w:tcPr>
          <w:p w:rsidR="006374B3" w:rsidRDefault="00F561B0">
            <w:pPr>
              <w:rPr>
                <w:rFonts w:ascii="宋体" w:hAnsi="宋体"/>
                <w:color w:val="000000"/>
              </w:rPr>
            </w:pPr>
            <w:r>
              <w:rPr>
                <w:rFonts w:ascii="宋体" w:hAnsi="宋体"/>
                <w:color w:val="000000"/>
              </w:rPr>
              <w:t>2.2.4</w:t>
            </w:r>
          </w:p>
        </w:tc>
        <w:tc>
          <w:tcPr>
            <w:tcW w:w="1700" w:type="dxa"/>
            <w:vAlign w:val="center"/>
          </w:tcPr>
          <w:p w:rsidR="006374B3" w:rsidRDefault="00F561B0">
            <w:pPr>
              <w:rPr>
                <w:rFonts w:ascii="宋体" w:hAnsi="宋体"/>
                <w:color w:val="000000"/>
              </w:rPr>
            </w:pPr>
            <w:r>
              <w:rPr>
                <w:rFonts w:ascii="宋体" w:hAnsi="宋体" w:hint="eastAsia"/>
                <w:color w:val="000000"/>
              </w:rPr>
              <w:t>承包方式</w:t>
            </w:r>
          </w:p>
        </w:tc>
        <w:tc>
          <w:tcPr>
            <w:tcW w:w="6486" w:type="dxa"/>
            <w:vAlign w:val="center"/>
          </w:tcPr>
          <w:p w:rsidR="006374B3" w:rsidRDefault="00F561B0">
            <w:pPr>
              <w:rPr>
                <w:rFonts w:ascii="宋体" w:hAnsi="宋体"/>
                <w:color w:val="000000"/>
              </w:rPr>
            </w:pPr>
            <w:r>
              <w:rPr>
                <w:rFonts w:ascii="宋体" w:hAnsi="宋体" w:hint="eastAsia"/>
                <w:color w:val="000000"/>
              </w:rPr>
              <w:t>总价包干（包工包料、包质量、包安全、包自检、包巡检、包市场风险、</w:t>
            </w:r>
            <w:proofErr w:type="gramStart"/>
            <w:r>
              <w:rPr>
                <w:rFonts w:ascii="宋体" w:hAnsi="宋体" w:hint="eastAsia"/>
                <w:color w:val="000000"/>
              </w:rPr>
              <w:t>包所有</w:t>
            </w:r>
            <w:proofErr w:type="gramEnd"/>
            <w:r>
              <w:rPr>
                <w:rFonts w:ascii="宋体" w:hAnsi="宋体" w:hint="eastAsia"/>
                <w:color w:val="000000"/>
              </w:rPr>
              <w:t>税费及一切风险费用等）</w:t>
            </w:r>
          </w:p>
        </w:tc>
      </w:tr>
      <w:tr w:rsidR="006374B3">
        <w:trPr>
          <w:trHeight w:val="644"/>
          <w:tblHeader/>
          <w:jc w:val="center"/>
        </w:trPr>
        <w:tc>
          <w:tcPr>
            <w:tcW w:w="819" w:type="dxa"/>
            <w:vAlign w:val="center"/>
          </w:tcPr>
          <w:p w:rsidR="006374B3" w:rsidRDefault="00F561B0">
            <w:pPr>
              <w:jc w:val="center"/>
              <w:rPr>
                <w:rFonts w:ascii="宋体" w:hAnsi="宋体"/>
                <w:color w:val="000000"/>
              </w:rPr>
            </w:pPr>
            <w:r>
              <w:rPr>
                <w:rFonts w:ascii="宋体" w:hAnsi="宋体"/>
                <w:color w:val="000000"/>
              </w:rPr>
              <w:t>6</w:t>
            </w:r>
          </w:p>
        </w:tc>
        <w:tc>
          <w:tcPr>
            <w:tcW w:w="1134" w:type="dxa"/>
            <w:vAlign w:val="center"/>
          </w:tcPr>
          <w:p w:rsidR="006374B3" w:rsidRDefault="00F561B0">
            <w:pPr>
              <w:rPr>
                <w:rFonts w:ascii="宋体" w:hAnsi="宋体"/>
                <w:color w:val="000000"/>
              </w:rPr>
            </w:pPr>
            <w:r>
              <w:rPr>
                <w:rFonts w:ascii="宋体" w:hAnsi="宋体"/>
                <w:color w:val="000000"/>
              </w:rPr>
              <w:t>2.2.6</w:t>
            </w:r>
          </w:p>
        </w:tc>
        <w:tc>
          <w:tcPr>
            <w:tcW w:w="1700" w:type="dxa"/>
            <w:vAlign w:val="center"/>
          </w:tcPr>
          <w:p w:rsidR="006374B3" w:rsidRDefault="00F561B0">
            <w:pPr>
              <w:rPr>
                <w:rFonts w:ascii="宋体" w:hAnsi="宋体"/>
                <w:color w:val="000000"/>
              </w:rPr>
            </w:pPr>
            <w:r>
              <w:rPr>
                <w:rFonts w:ascii="宋体" w:hAnsi="宋体" w:hint="eastAsia"/>
                <w:color w:val="000000"/>
              </w:rPr>
              <w:t>招标范围</w:t>
            </w:r>
          </w:p>
        </w:tc>
        <w:tc>
          <w:tcPr>
            <w:tcW w:w="6486" w:type="dxa"/>
            <w:vAlign w:val="center"/>
          </w:tcPr>
          <w:p w:rsidR="006374B3" w:rsidRDefault="00F561B0">
            <w:pPr>
              <w:rPr>
                <w:color w:val="000000"/>
                <w:szCs w:val="21"/>
              </w:rPr>
            </w:pPr>
            <w:r>
              <w:rPr>
                <w:rFonts w:ascii="宋体" w:hAnsi="宋体" w:hint="eastAsia"/>
                <w:color w:val="000000"/>
              </w:rPr>
              <w:t>悦江上品苑南区B1至 B7栋套内（874套）、南区停车场、南区园区道路及B1至 B7栋楼宇公共区域。</w:t>
            </w:r>
          </w:p>
        </w:tc>
      </w:tr>
      <w:tr w:rsidR="006374B3">
        <w:trPr>
          <w:trHeight w:val="401"/>
          <w:tblHeader/>
          <w:jc w:val="center"/>
        </w:trPr>
        <w:tc>
          <w:tcPr>
            <w:tcW w:w="819" w:type="dxa"/>
            <w:vAlign w:val="center"/>
          </w:tcPr>
          <w:p w:rsidR="006374B3" w:rsidRDefault="00F561B0">
            <w:pPr>
              <w:jc w:val="center"/>
              <w:rPr>
                <w:rFonts w:ascii="宋体" w:hAnsi="宋体"/>
                <w:color w:val="000000"/>
              </w:rPr>
            </w:pPr>
            <w:r>
              <w:rPr>
                <w:rFonts w:ascii="宋体" w:hAnsi="宋体"/>
                <w:color w:val="000000"/>
              </w:rPr>
              <w:t>7</w:t>
            </w:r>
          </w:p>
        </w:tc>
        <w:tc>
          <w:tcPr>
            <w:tcW w:w="1134" w:type="dxa"/>
            <w:vAlign w:val="center"/>
          </w:tcPr>
          <w:p w:rsidR="006374B3" w:rsidRDefault="00F561B0">
            <w:pPr>
              <w:rPr>
                <w:rFonts w:ascii="宋体" w:hAnsi="宋体"/>
                <w:color w:val="000000"/>
              </w:rPr>
            </w:pPr>
            <w:r>
              <w:rPr>
                <w:rFonts w:ascii="宋体" w:hAnsi="宋体"/>
                <w:color w:val="000000"/>
              </w:rPr>
              <w:t>2.2.7</w:t>
            </w:r>
          </w:p>
        </w:tc>
        <w:tc>
          <w:tcPr>
            <w:tcW w:w="1700" w:type="dxa"/>
            <w:vAlign w:val="center"/>
          </w:tcPr>
          <w:p w:rsidR="006374B3" w:rsidRDefault="00F561B0">
            <w:pPr>
              <w:rPr>
                <w:rFonts w:ascii="宋体" w:hAnsi="宋体"/>
                <w:color w:val="000000"/>
              </w:rPr>
            </w:pPr>
            <w:r>
              <w:rPr>
                <w:rFonts w:ascii="宋体" w:hAnsi="宋体" w:hint="eastAsia"/>
                <w:color w:val="000000"/>
                <w:szCs w:val="21"/>
              </w:rPr>
              <w:t>合同期限</w:t>
            </w:r>
          </w:p>
        </w:tc>
        <w:tc>
          <w:tcPr>
            <w:tcW w:w="6486" w:type="dxa"/>
            <w:vAlign w:val="center"/>
          </w:tcPr>
          <w:p w:rsidR="006374B3" w:rsidRDefault="00F561B0">
            <w:pPr>
              <w:rPr>
                <w:rFonts w:ascii="宋体" w:hAnsi="宋体"/>
                <w:color w:val="000000"/>
              </w:rPr>
            </w:pPr>
            <w:r>
              <w:rPr>
                <w:rFonts w:hint="eastAsia"/>
                <w:color w:val="000000"/>
                <w:szCs w:val="21"/>
              </w:rPr>
              <w:t>本项目合同期限自开荒之日起至完成合同项下所有的服务内容止，具体进场时间以甲方通知为准。</w:t>
            </w:r>
          </w:p>
        </w:tc>
      </w:tr>
      <w:tr w:rsidR="006374B3">
        <w:trPr>
          <w:trHeight w:val="462"/>
          <w:tblHeader/>
          <w:jc w:val="center"/>
        </w:trPr>
        <w:tc>
          <w:tcPr>
            <w:tcW w:w="819" w:type="dxa"/>
            <w:vAlign w:val="center"/>
          </w:tcPr>
          <w:p w:rsidR="006374B3" w:rsidRDefault="00F561B0">
            <w:pPr>
              <w:jc w:val="center"/>
              <w:rPr>
                <w:rFonts w:ascii="宋体" w:hAnsi="宋体"/>
                <w:color w:val="000000"/>
              </w:rPr>
            </w:pPr>
            <w:r>
              <w:rPr>
                <w:rFonts w:ascii="宋体" w:hAnsi="宋体"/>
                <w:color w:val="000000"/>
              </w:rPr>
              <w:t>8</w:t>
            </w:r>
          </w:p>
        </w:tc>
        <w:tc>
          <w:tcPr>
            <w:tcW w:w="1134" w:type="dxa"/>
            <w:vAlign w:val="center"/>
          </w:tcPr>
          <w:p w:rsidR="006374B3" w:rsidRDefault="00F561B0">
            <w:pPr>
              <w:rPr>
                <w:rFonts w:ascii="宋体" w:hAnsi="宋体"/>
                <w:color w:val="000000"/>
              </w:rPr>
            </w:pPr>
            <w:r>
              <w:rPr>
                <w:rFonts w:ascii="宋体" w:hAnsi="宋体"/>
                <w:color w:val="000000"/>
              </w:rPr>
              <w:t>3.1</w:t>
            </w:r>
          </w:p>
        </w:tc>
        <w:tc>
          <w:tcPr>
            <w:tcW w:w="1700" w:type="dxa"/>
            <w:vAlign w:val="center"/>
          </w:tcPr>
          <w:p w:rsidR="006374B3" w:rsidRDefault="00F561B0">
            <w:pPr>
              <w:rPr>
                <w:rFonts w:ascii="宋体" w:hAnsi="宋体"/>
                <w:color w:val="000000"/>
              </w:rPr>
            </w:pPr>
            <w:r>
              <w:rPr>
                <w:rFonts w:ascii="宋体" w:hAnsi="宋体" w:hint="eastAsia"/>
                <w:color w:val="000000"/>
              </w:rPr>
              <w:t>资金来源</w:t>
            </w:r>
          </w:p>
        </w:tc>
        <w:tc>
          <w:tcPr>
            <w:tcW w:w="6486" w:type="dxa"/>
            <w:vAlign w:val="center"/>
          </w:tcPr>
          <w:p w:rsidR="006374B3" w:rsidRDefault="00F561B0">
            <w:pPr>
              <w:rPr>
                <w:rFonts w:ascii="宋体" w:eastAsia="Arial Unicode MS" w:hAnsi="宋体" w:cs="Arial Unicode MS"/>
                <w:b/>
                <w:bCs/>
                <w:color w:val="000000"/>
              </w:rPr>
            </w:pPr>
            <w:r>
              <w:rPr>
                <w:rFonts w:ascii="宋体" w:hAnsi="宋体" w:hint="eastAsia"/>
                <w:color w:val="000000"/>
              </w:rPr>
              <w:t>企业自有资金</w:t>
            </w:r>
          </w:p>
        </w:tc>
      </w:tr>
      <w:tr w:rsidR="006374B3">
        <w:trPr>
          <w:trHeight w:val="462"/>
          <w:tblHeader/>
          <w:jc w:val="center"/>
        </w:trPr>
        <w:tc>
          <w:tcPr>
            <w:tcW w:w="819" w:type="dxa"/>
            <w:vAlign w:val="center"/>
          </w:tcPr>
          <w:p w:rsidR="006374B3" w:rsidRDefault="00F561B0">
            <w:pPr>
              <w:jc w:val="center"/>
              <w:rPr>
                <w:rFonts w:ascii="宋体" w:hAnsi="宋体"/>
                <w:color w:val="000000"/>
              </w:rPr>
            </w:pPr>
            <w:r>
              <w:rPr>
                <w:rFonts w:ascii="宋体" w:hAnsi="宋体"/>
                <w:color w:val="000000"/>
              </w:rPr>
              <w:t>9</w:t>
            </w:r>
          </w:p>
        </w:tc>
        <w:tc>
          <w:tcPr>
            <w:tcW w:w="1134" w:type="dxa"/>
            <w:vAlign w:val="center"/>
          </w:tcPr>
          <w:p w:rsidR="006374B3" w:rsidRDefault="006374B3">
            <w:pPr>
              <w:rPr>
                <w:rFonts w:ascii="宋体" w:hAnsi="宋体"/>
                <w:color w:val="000000"/>
              </w:rPr>
            </w:pPr>
          </w:p>
        </w:tc>
        <w:tc>
          <w:tcPr>
            <w:tcW w:w="1700" w:type="dxa"/>
            <w:vAlign w:val="center"/>
          </w:tcPr>
          <w:p w:rsidR="006374B3" w:rsidRDefault="00F561B0">
            <w:pPr>
              <w:rPr>
                <w:rFonts w:ascii="宋体" w:hAnsi="宋体"/>
                <w:color w:val="000000"/>
              </w:rPr>
            </w:pPr>
            <w:r>
              <w:rPr>
                <w:rFonts w:ascii="宋体" w:hAnsi="宋体" w:hint="eastAsia"/>
                <w:color w:val="000000"/>
              </w:rPr>
              <w:t>投标人合格要求</w:t>
            </w:r>
          </w:p>
        </w:tc>
        <w:tc>
          <w:tcPr>
            <w:tcW w:w="6486" w:type="dxa"/>
            <w:vAlign w:val="center"/>
          </w:tcPr>
          <w:p w:rsidR="006374B3" w:rsidRDefault="00F561B0">
            <w:pPr>
              <w:rPr>
                <w:rFonts w:ascii="宋体" w:hAnsi="宋体"/>
                <w:color w:val="000000"/>
              </w:rPr>
            </w:pPr>
            <w:r>
              <w:rPr>
                <w:rFonts w:ascii="宋体" w:hAnsi="宋体" w:hint="eastAsia"/>
                <w:color w:val="000000"/>
              </w:rPr>
              <w:t>详见招标公告</w:t>
            </w:r>
          </w:p>
        </w:tc>
      </w:tr>
      <w:tr w:rsidR="006374B3">
        <w:trPr>
          <w:trHeight w:val="427"/>
          <w:tblHeader/>
          <w:jc w:val="center"/>
        </w:trPr>
        <w:tc>
          <w:tcPr>
            <w:tcW w:w="819" w:type="dxa"/>
            <w:vAlign w:val="center"/>
          </w:tcPr>
          <w:p w:rsidR="006374B3" w:rsidRDefault="00F561B0">
            <w:pPr>
              <w:ind w:left="171"/>
              <w:rPr>
                <w:rFonts w:ascii="宋体" w:hAnsi="宋体"/>
                <w:color w:val="000000"/>
              </w:rPr>
            </w:pPr>
            <w:r>
              <w:rPr>
                <w:rFonts w:ascii="宋体" w:hAnsi="宋体"/>
                <w:color w:val="000000"/>
              </w:rPr>
              <w:t>10</w:t>
            </w:r>
          </w:p>
        </w:tc>
        <w:tc>
          <w:tcPr>
            <w:tcW w:w="1134" w:type="dxa"/>
            <w:vAlign w:val="center"/>
          </w:tcPr>
          <w:p w:rsidR="006374B3" w:rsidRDefault="006374B3">
            <w:pPr>
              <w:keepNext/>
              <w:keepLines/>
              <w:tabs>
                <w:tab w:val="center" w:pos="4819"/>
                <w:tab w:val="left" w:pos="7635"/>
              </w:tabs>
              <w:spacing w:before="120" w:after="120" w:line="360" w:lineRule="auto"/>
              <w:jc w:val="center"/>
              <w:outlineLvl w:val="2"/>
              <w:rPr>
                <w:rFonts w:ascii="宋体" w:hAnsi="宋体"/>
                <w:color w:val="000000"/>
              </w:rPr>
            </w:pPr>
          </w:p>
        </w:tc>
        <w:tc>
          <w:tcPr>
            <w:tcW w:w="1700" w:type="dxa"/>
            <w:vAlign w:val="center"/>
          </w:tcPr>
          <w:p w:rsidR="006374B3" w:rsidRDefault="00F561B0">
            <w:pPr>
              <w:rPr>
                <w:rFonts w:ascii="宋体" w:hAnsi="宋体"/>
                <w:color w:val="000000"/>
              </w:rPr>
            </w:pPr>
            <w:r>
              <w:rPr>
                <w:rFonts w:ascii="宋体" w:hAnsi="宋体" w:hint="eastAsia"/>
                <w:color w:val="000000"/>
              </w:rPr>
              <w:t>资格审查方式</w:t>
            </w:r>
          </w:p>
        </w:tc>
        <w:tc>
          <w:tcPr>
            <w:tcW w:w="6486" w:type="dxa"/>
            <w:vAlign w:val="center"/>
          </w:tcPr>
          <w:p w:rsidR="006374B3" w:rsidRDefault="00F561B0">
            <w:pPr>
              <w:rPr>
                <w:rFonts w:ascii="宋体" w:hAnsi="宋体"/>
                <w:color w:val="000000"/>
              </w:rPr>
            </w:pPr>
            <w:r>
              <w:rPr>
                <w:rFonts w:ascii="宋体" w:hAnsi="宋体" w:hint="eastAsia"/>
                <w:color w:val="000000"/>
              </w:rPr>
              <w:t>本项目资格审查采用资格后审方式，投标人投标时须提供：</w:t>
            </w:r>
          </w:p>
          <w:p w:rsidR="006374B3" w:rsidRDefault="00F561B0">
            <w:pPr>
              <w:rPr>
                <w:rFonts w:ascii="宋体" w:hAnsi="宋体"/>
                <w:color w:val="000000"/>
              </w:rPr>
            </w:pPr>
            <w:r>
              <w:rPr>
                <w:rFonts w:ascii="宋体" w:hAnsi="宋体" w:hint="eastAsia"/>
                <w:color w:val="000000"/>
              </w:rPr>
              <w:t>①营业执照（副本）复印件加盖公章；</w:t>
            </w:r>
          </w:p>
          <w:p w:rsidR="006374B3" w:rsidRDefault="00F561B0">
            <w:pPr>
              <w:rPr>
                <w:rFonts w:ascii="宋体" w:hAnsi="宋体"/>
                <w:color w:val="000000"/>
              </w:rPr>
            </w:pPr>
            <w:r>
              <w:rPr>
                <w:rFonts w:ascii="宋体" w:hAnsi="宋体" w:hint="eastAsia"/>
                <w:color w:val="000000"/>
              </w:rPr>
              <w:t>②投标保证金收据原件；</w:t>
            </w:r>
          </w:p>
          <w:p w:rsidR="006374B3" w:rsidRDefault="00F561B0">
            <w:pPr>
              <w:rPr>
                <w:rFonts w:ascii="宋体" w:hAnsi="宋体"/>
                <w:color w:val="000000"/>
              </w:rPr>
            </w:pPr>
            <w:r>
              <w:rPr>
                <w:rFonts w:ascii="宋体" w:hAnsi="宋体" w:hint="eastAsia"/>
                <w:color w:val="000000"/>
              </w:rPr>
              <w:t>③法定代表人证明书原件、法人授权委托证明书原件；</w:t>
            </w:r>
          </w:p>
          <w:p w:rsidR="006374B3" w:rsidRDefault="00F561B0">
            <w:pPr>
              <w:rPr>
                <w:rFonts w:ascii="宋体" w:hAnsi="宋体"/>
                <w:color w:val="000000"/>
              </w:rPr>
            </w:pPr>
            <w:r>
              <w:rPr>
                <w:rFonts w:ascii="宋体" w:hAnsi="宋体" w:hint="eastAsia"/>
                <w:color w:val="000000"/>
              </w:rPr>
              <w:t>④法人或被授权人身份证原件。</w:t>
            </w:r>
          </w:p>
          <w:p w:rsidR="006374B3" w:rsidRDefault="00F561B0">
            <w:pPr>
              <w:rPr>
                <w:rFonts w:ascii="宋体" w:hAnsi="宋体"/>
                <w:color w:val="000000"/>
              </w:rPr>
            </w:pPr>
            <w:r>
              <w:rPr>
                <w:rFonts w:ascii="宋体" w:hAnsi="宋体" w:hint="eastAsia"/>
                <w:color w:val="000000"/>
              </w:rPr>
              <w:t>投标人须提供上述资料以便开标时进行核对，如投标人无法提供上述证件或提供的证件无效，其投标文件将被招标人拒绝。</w:t>
            </w:r>
          </w:p>
        </w:tc>
      </w:tr>
      <w:tr w:rsidR="006374B3">
        <w:trPr>
          <w:trHeight w:val="578"/>
          <w:tblHeader/>
          <w:jc w:val="center"/>
        </w:trPr>
        <w:tc>
          <w:tcPr>
            <w:tcW w:w="819" w:type="dxa"/>
            <w:vAlign w:val="center"/>
          </w:tcPr>
          <w:p w:rsidR="006374B3" w:rsidRDefault="00F561B0">
            <w:pPr>
              <w:jc w:val="center"/>
              <w:rPr>
                <w:rFonts w:ascii="宋体" w:hAnsi="宋体"/>
                <w:color w:val="000000"/>
              </w:rPr>
            </w:pPr>
            <w:r>
              <w:rPr>
                <w:rFonts w:ascii="宋体" w:hAnsi="宋体"/>
                <w:color w:val="000000"/>
              </w:rPr>
              <w:t>11</w:t>
            </w:r>
          </w:p>
        </w:tc>
        <w:tc>
          <w:tcPr>
            <w:tcW w:w="1134" w:type="dxa"/>
            <w:vAlign w:val="center"/>
          </w:tcPr>
          <w:p w:rsidR="006374B3" w:rsidRDefault="00F561B0">
            <w:pPr>
              <w:rPr>
                <w:rFonts w:ascii="宋体" w:hAnsi="宋体"/>
                <w:color w:val="000000"/>
              </w:rPr>
            </w:pPr>
            <w:r>
              <w:rPr>
                <w:rFonts w:ascii="宋体" w:hAnsi="宋体"/>
                <w:color w:val="000000"/>
              </w:rPr>
              <w:t>15.1</w:t>
            </w:r>
          </w:p>
        </w:tc>
        <w:tc>
          <w:tcPr>
            <w:tcW w:w="1700" w:type="dxa"/>
            <w:vAlign w:val="center"/>
          </w:tcPr>
          <w:p w:rsidR="006374B3" w:rsidRDefault="00F561B0">
            <w:pPr>
              <w:rPr>
                <w:rFonts w:ascii="宋体" w:hAnsi="宋体"/>
                <w:color w:val="000000"/>
              </w:rPr>
            </w:pPr>
            <w:r>
              <w:rPr>
                <w:rFonts w:ascii="宋体" w:hAnsi="宋体" w:hint="eastAsia"/>
                <w:color w:val="000000"/>
              </w:rPr>
              <w:t>投标有效期</w:t>
            </w:r>
          </w:p>
        </w:tc>
        <w:tc>
          <w:tcPr>
            <w:tcW w:w="6486" w:type="dxa"/>
            <w:vAlign w:val="center"/>
          </w:tcPr>
          <w:p w:rsidR="006374B3" w:rsidRDefault="00F561B0">
            <w:pPr>
              <w:rPr>
                <w:rFonts w:ascii="宋体" w:hAnsi="宋体"/>
                <w:color w:val="000000"/>
                <w:u w:val="single"/>
              </w:rPr>
            </w:pPr>
            <w:r>
              <w:rPr>
                <w:rFonts w:ascii="宋体" w:hAnsi="宋体" w:hint="eastAsia"/>
                <w:color w:val="000000"/>
                <w:u w:val="single"/>
              </w:rPr>
              <w:t>120</w:t>
            </w:r>
            <w:r>
              <w:rPr>
                <w:rFonts w:ascii="宋体" w:hAnsi="宋体"/>
                <w:color w:val="000000"/>
                <w:u w:val="single"/>
              </w:rPr>
              <w:t xml:space="preserve"> </w:t>
            </w:r>
            <w:r>
              <w:rPr>
                <w:rFonts w:ascii="宋体" w:hAnsi="宋体" w:hint="eastAsia"/>
                <w:color w:val="000000"/>
              </w:rPr>
              <w:t>日历天（从投标截止之日计起）</w:t>
            </w:r>
          </w:p>
        </w:tc>
      </w:tr>
      <w:tr w:rsidR="006374B3">
        <w:trPr>
          <w:trHeight w:val="3110"/>
          <w:tblHeader/>
          <w:jc w:val="center"/>
        </w:trPr>
        <w:tc>
          <w:tcPr>
            <w:tcW w:w="819" w:type="dxa"/>
            <w:vAlign w:val="center"/>
          </w:tcPr>
          <w:p w:rsidR="006374B3" w:rsidRDefault="00F561B0">
            <w:pPr>
              <w:jc w:val="center"/>
              <w:rPr>
                <w:rFonts w:ascii="宋体" w:hAnsi="宋体"/>
                <w:color w:val="000000"/>
              </w:rPr>
            </w:pPr>
            <w:r>
              <w:rPr>
                <w:rFonts w:ascii="宋体" w:hAnsi="宋体"/>
                <w:color w:val="000000"/>
              </w:rPr>
              <w:t>12</w:t>
            </w:r>
          </w:p>
        </w:tc>
        <w:tc>
          <w:tcPr>
            <w:tcW w:w="1134" w:type="dxa"/>
            <w:vAlign w:val="center"/>
          </w:tcPr>
          <w:p w:rsidR="006374B3" w:rsidRDefault="00F561B0">
            <w:pPr>
              <w:jc w:val="center"/>
              <w:rPr>
                <w:rFonts w:ascii="宋体" w:hAnsi="宋体"/>
                <w:color w:val="000000"/>
              </w:rPr>
            </w:pPr>
            <w:r>
              <w:rPr>
                <w:rFonts w:ascii="宋体" w:hAnsi="宋体"/>
                <w:color w:val="000000"/>
              </w:rPr>
              <w:t>16</w:t>
            </w:r>
          </w:p>
        </w:tc>
        <w:tc>
          <w:tcPr>
            <w:tcW w:w="1700" w:type="dxa"/>
            <w:vAlign w:val="center"/>
          </w:tcPr>
          <w:p w:rsidR="006374B3" w:rsidRDefault="00F561B0">
            <w:pPr>
              <w:rPr>
                <w:rFonts w:ascii="宋体" w:hAnsi="宋体"/>
                <w:color w:val="000000"/>
              </w:rPr>
            </w:pPr>
            <w:r>
              <w:rPr>
                <w:rFonts w:ascii="宋体" w:hAnsi="宋体" w:hint="eastAsia"/>
                <w:color w:val="000000"/>
              </w:rPr>
              <w:t>投标保证金</w:t>
            </w:r>
          </w:p>
        </w:tc>
        <w:tc>
          <w:tcPr>
            <w:tcW w:w="6486" w:type="dxa"/>
            <w:vAlign w:val="center"/>
          </w:tcPr>
          <w:p w:rsidR="006374B3" w:rsidRDefault="00F561B0">
            <w:pPr>
              <w:spacing w:line="320" w:lineRule="exact"/>
              <w:ind w:firstLineChars="50" w:firstLine="105"/>
              <w:rPr>
                <w:color w:val="000000"/>
              </w:rPr>
            </w:pPr>
            <w:r>
              <w:rPr>
                <w:color w:val="000000"/>
              </w:rPr>
              <w:t>1.</w:t>
            </w:r>
            <w:r>
              <w:rPr>
                <w:rFonts w:hint="eastAsia"/>
                <w:color w:val="000000"/>
              </w:rPr>
              <w:t>收取方式：现金支票、银行汇款等形式提交。</w:t>
            </w:r>
          </w:p>
          <w:p w:rsidR="006374B3" w:rsidRDefault="00F561B0">
            <w:pPr>
              <w:spacing w:line="320" w:lineRule="exact"/>
              <w:ind w:firstLineChars="50" w:firstLine="105"/>
              <w:rPr>
                <w:color w:val="000000"/>
              </w:rPr>
            </w:pPr>
            <w:r>
              <w:rPr>
                <w:color w:val="000000"/>
              </w:rPr>
              <w:t>2.</w:t>
            </w:r>
            <w:r>
              <w:rPr>
                <w:rFonts w:hint="eastAsia"/>
                <w:color w:val="000000"/>
              </w:rPr>
              <w:t>投标保证金：人民币</w:t>
            </w:r>
            <w:r>
              <w:rPr>
                <w:rFonts w:hint="eastAsia"/>
                <w:color w:val="000000"/>
              </w:rPr>
              <w:t xml:space="preserve"> </w:t>
            </w:r>
            <w:r>
              <w:rPr>
                <w:rFonts w:hint="eastAsia"/>
                <w:color w:val="000000"/>
              </w:rPr>
              <w:t>壹万</w:t>
            </w:r>
            <w:r>
              <w:rPr>
                <w:rFonts w:hint="eastAsia"/>
                <w:color w:val="000000"/>
              </w:rPr>
              <w:t xml:space="preserve"> </w:t>
            </w:r>
            <w:r>
              <w:rPr>
                <w:rFonts w:hint="eastAsia"/>
                <w:color w:val="000000"/>
              </w:rPr>
              <w:t>元（</w:t>
            </w:r>
            <w:r>
              <w:rPr>
                <w:rFonts w:hint="eastAsia"/>
                <w:color w:val="000000"/>
              </w:rPr>
              <w:t>10000</w:t>
            </w:r>
            <w:r>
              <w:rPr>
                <w:rFonts w:hint="eastAsia"/>
                <w:color w:val="000000"/>
              </w:rPr>
              <w:t>元，在招标过程中不可调整）。</w:t>
            </w:r>
          </w:p>
          <w:p w:rsidR="006374B3" w:rsidRDefault="00F561B0">
            <w:pPr>
              <w:spacing w:line="320" w:lineRule="exact"/>
              <w:ind w:firstLineChars="50" w:firstLine="105"/>
              <w:rPr>
                <w:color w:val="000000"/>
              </w:rPr>
            </w:pPr>
            <w:r>
              <w:rPr>
                <w:color w:val="000000"/>
              </w:rPr>
              <w:t>3.</w:t>
            </w:r>
            <w:r>
              <w:rPr>
                <w:rFonts w:hint="eastAsia"/>
                <w:color w:val="000000"/>
              </w:rPr>
              <w:t>缴纳时间：在投标文件递交截止日</w:t>
            </w:r>
            <w:r>
              <w:rPr>
                <w:rFonts w:hint="eastAsia"/>
                <w:color w:val="000000"/>
              </w:rPr>
              <w:t>1</w:t>
            </w:r>
            <w:r>
              <w:rPr>
                <w:rFonts w:hint="eastAsia"/>
                <w:color w:val="000000"/>
              </w:rPr>
              <w:t>天前。</w:t>
            </w:r>
          </w:p>
          <w:p w:rsidR="006374B3" w:rsidRDefault="00F561B0">
            <w:pPr>
              <w:spacing w:line="320" w:lineRule="exact"/>
              <w:ind w:firstLineChars="50" w:firstLine="105"/>
              <w:rPr>
                <w:color w:val="000000"/>
              </w:rPr>
            </w:pPr>
            <w:r>
              <w:rPr>
                <w:rFonts w:hint="eastAsia"/>
                <w:color w:val="000000"/>
              </w:rPr>
              <w:t>汇款或转账的银行及</w:t>
            </w:r>
            <w:proofErr w:type="gramStart"/>
            <w:r>
              <w:rPr>
                <w:rFonts w:hint="eastAsia"/>
                <w:color w:val="000000"/>
              </w:rPr>
              <w:t>帐号</w:t>
            </w:r>
            <w:proofErr w:type="gramEnd"/>
            <w:r>
              <w:rPr>
                <w:rFonts w:hint="eastAsia"/>
                <w:color w:val="000000"/>
              </w:rPr>
              <w:t>：</w:t>
            </w:r>
          </w:p>
          <w:p w:rsidR="006374B3" w:rsidRDefault="00F561B0">
            <w:pPr>
              <w:spacing w:line="320" w:lineRule="exact"/>
              <w:ind w:firstLineChars="50" w:firstLine="105"/>
              <w:rPr>
                <w:color w:val="000000"/>
              </w:rPr>
            </w:pPr>
            <w:r>
              <w:rPr>
                <w:rFonts w:hint="eastAsia"/>
                <w:color w:val="000000"/>
              </w:rPr>
              <w:t>户名：广州地铁物业管理有限责任公司</w:t>
            </w:r>
          </w:p>
          <w:p w:rsidR="006374B3" w:rsidRDefault="00F561B0">
            <w:pPr>
              <w:spacing w:line="320" w:lineRule="exact"/>
              <w:ind w:firstLineChars="50" w:firstLine="105"/>
              <w:rPr>
                <w:color w:val="000000"/>
              </w:rPr>
            </w:pPr>
            <w:r>
              <w:rPr>
                <w:rFonts w:hint="eastAsia"/>
                <w:color w:val="000000"/>
              </w:rPr>
              <w:t>开户银行：中国农业银行股份有限公司广州中旅商业城支行</w:t>
            </w:r>
          </w:p>
          <w:p w:rsidR="006374B3" w:rsidRDefault="00F561B0">
            <w:pPr>
              <w:spacing w:line="320" w:lineRule="exact"/>
              <w:ind w:firstLineChars="50" w:firstLine="105"/>
              <w:rPr>
                <w:color w:val="000000"/>
              </w:rPr>
            </w:pPr>
            <w:r>
              <w:rPr>
                <w:rFonts w:hint="eastAsia"/>
                <w:color w:val="000000"/>
              </w:rPr>
              <w:t>银行账号：</w:t>
            </w:r>
            <w:r>
              <w:rPr>
                <w:rFonts w:hint="eastAsia"/>
                <w:color w:val="000000"/>
              </w:rPr>
              <w:t>44037701040000614</w:t>
            </w:r>
          </w:p>
          <w:p w:rsidR="006374B3" w:rsidRDefault="00F561B0">
            <w:pPr>
              <w:spacing w:line="320" w:lineRule="exact"/>
              <w:ind w:firstLineChars="50" w:firstLine="105"/>
              <w:rPr>
                <w:color w:val="000000"/>
              </w:rPr>
            </w:pPr>
            <w:r>
              <w:rPr>
                <w:rFonts w:hint="eastAsia"/>
                <w:color w:val="000000"/>
              </w:rPr>
              <w:t>咨询电话：</w:t>
            </w:r>
            <w:r>
              <w:rPr>
                <w:rFonts w:hint="eastAsia"/>
                <w:color w:val="000000"/>
              </w:rPr>
              <w:t>020-81621365</w:t>
            </w:r>
          </w:p>
          <w:p w:rsidR="006374B3" w:rsidRDefault="00F561B0">
            <w:pPr>
              <w:spacing w:line="320" w:lineRule="exact"/>
              <w:ind w:firstLineChars="50" w:firstLine="105"/>
              <w:rPr>
                <w:rFonts w:ascii="Arial Unicode MS" w:eastAsia="Arial Unicode MS" w:hAnsi="Arial Unicode MS" w:cs="Arial Unicode MS"/>
                <w:b/>
                <w:bCs/>
                <w:color w:val="000000"/>
              </w:rPr>
            </w:pPr>
            <w:r>
              <w:rPr>
                <w:rFonts w:hint="eastAsia"/>
                <w:color w:val="000000"/>
              </w:rPr>
              <w:t>●具体详见招标文件</w:t>
            </w:r>
          </w:p>
        </w:tc>
      </w:tr>
      <w:tr w:rsidR="006374B3">
        <w:trPr>
          <w:trHeight w:val="1108"/>
          <w:tblHeader/>
          <w:jc w:val="center"/>
        </w:trPr>
        <w:tc>
          <w:tcPr>
            <w:tcW w:w="819" w:type="dxa"/>
            <w:vAlign w:val="center"/>
          </w:tcPr>
          <w:p w:rsidR="006374B3" w:rsidRDefault="00F561B0">
            <w:pPr>
              <w:jc w:val="center"/>
              <w:rPr>
                <w:rFonts w:ascii="宋体" w:hAnsi="宋体"/>
                <w:color w:val="000000"/>
              </w:rPr>
            </w:pPr>
            <w:r>
              <w:rPr>
                <w:rFonts w:ascii="宋体" w:hAnsi="宋体"/>
                <w:color w:val="000000"/>
              </w:rPr>
              <w:lastRenderedPageBreak/>
              <w:t>13</w:t>
            </w:r>
          </w:p>
        </w:tc>
        <w:tc>
          <w:tcPr>
            <w:tcW w:w="1134" w:type="dxa"/>
            <w:vAlign w:val="center"/>
          </w:tcPr>
          <w:p w:rsidR="006374B3" w:rsidRDefault="006374B3">
            <w:pPr>
              <w:keepNext/>
              <w:keepLines/>
              <w:shd w:val="clear" w:color="auto" w:fill="FFFFFF"/>
              <w:spacing w:beforeLines="100" w:before="312" w:after="312"/>
              <w:ind w:left="171" w:firstLineChars="200" w:firstLine="420"/>
              <w:jc w:val="center"/>
              <w:outlineLvl w:val="0"/>
              <w:rPr>
                <w:rFonts w:ascii="宋体" w:hAnsi="宋体"/>
                <w:color w:val="000000"/>
              </w:rPr>
            </w:pPr>
          </w:p>
        </w:tc>
        <w:tc>
          <w:tcPr>
            <w:tcW w:w="1700" w:type="dxa"/>
            <w:vAlign w:val="center"/>
          </w:tcPr>
          <w:p w:rsidR="006374B3" w:rsidRDefault="00F561B0">
            <w:pPr>
              <w:rPr>
                <w:rFonts w:ascii="宋体" w:hAnsi="宋体"/>
                <w:color w:val="000000"/>
              </w:rPr>
            </w:pPr>
            <w:r>
              <w:rPr>
                <w:rFonts w:ascii="宋体" w:hAnsi="宋体" w:hint="eastAsia"/>
                <w:color w:val="000000"/>
                <w:szCs w:val="21"/>
              </w:rPr>
              <w:t>发售标书</w:t>
            </w:r>
          </w:p>
        </w:tc>
        <w:tc>
          <w:tcPr>
            <w:tcW w:w="6486" w:type="dxa"/>
            <w:vAlign w:val="center"/>
          </w:tcPr>
          <w:p w:rsidR="006374B3" w:rsidRDefault="00F561B0">
            <w:pPr>
              <w:spacing w:line="242" w:lineRule="auto"/>
              <w:rPr>
                <w:rFonts w:ascii="宋体"/>
                <w:color w:val="000000"/>
              </w:rPr>
            </w:pPr>
            <w:r>
              <w:rPr>
                <w:rFonts w:ascii="宋体" w:hint="eastAsia"/>
                <w:color w:val="000000"/>
              </w:rPr>
              <w:t>日期：2019年7月</w:t>
            </w:r>
            <w:r w:rsidR="007A1186">
              <w:rPr>
                <w:rFonts w:ascii="宋体" w:hint="eastAsia"/>
                <w:color w:val="000000"/>
              </w:rPr>
              <w:t>17</w:t>
            </w:r>
            <w:r>
              <w:rPr>
                <w:rFonts w:ascii="宋体" w:hint="eastAsia"/>
                <w:color w:val="000000"/>
              </w:rPr>
              <w:t>日（星期</w:t>
            </w:r>
            <w:r w:rsidR="007A1186">
              <w:rPr>
                <w:rFonts w:ascii="宋体" w:hint="eastAsia"/>
                <w:color w:val="000000"/>
              </w:rPr>
              <w:t>三</w:t>
            </w:r>
            <w:r>
              <w:rPr>
                <w:rFonts w:ascii="宋体" w:hint="eastAsia"/>
                <w:color w:val="000000"/>
              </w:rPr>
              <w:t>）至2019年7月</w:t>
            </w:r>
            <w:r w:rsidR="007A1186">
              <w:rPr>
                <w:rFonts w:ascii="宋体" w:hint="eastAsia"/>
                <w:color w:val="000000"/>
              </w:rPr>
              <w:t>23</w:t>
            </w:r>
            <w:r>
              <w:rPr>
                <w:rFonts w:ascii="宋体" w:hint="eastAsia"/>
                <w:color w:val="000000"/>
              </w:rPr>
              <w:t>日（星期</w:t>
            </w:r>
            <w:r w:rsidR="007A1186">
              <w:rPr>
                <w:rFonts w:ascii="宋体" w:hint="eastAsia"/>
                <w:color w:val="000000"/>
              </w:rPr>
              <w:t>二</w:t>
            </w:r>
            <w:r>
              <w:rPr>
                <w:rFonts w:ascii="宋体" w:hint="eastAsia"/>
                <w:color w:val="000000"/>
              </w:rPr>
              <w:t>）</w:t>
            </w:r>
          </w:p>
          <w:p w:rsidR="006374B3" w:rsidRDefault="00F561B0">
            <w:pPr>
              <w:spacing w:line="242" w:lineRule="auto"/>
              <w:ind w:left="480" w:hanging="480"/>
              <w:rPr>
                <w:rFonts w:ascii="宋体"/>
                <w:color w:val="000000"/>
              </w:rPr>
            </w:pPr>
            <w:r>
              <w:rPr>
                <w:rFonts w:ascii="宋体" w:hint="eastAsia"/>
                <w:color w:val="000000"/>
              </w:rPr>
              <w:t>时间：上午9</w:t>
            </w:r>
            <w:r w:rsidR="00705DA9">
              <w:rPr>
                <w:rFonts w:ascii="宋体" w:hint="eastAsia"/>
                <w:color w:val="000000"/>
              </w:rPr>
              <w:t>:00至下午17:00</w:t>
            </w:r>
            <w:r>
              <w:rPr>
                <w:rFonts w:ascii="宋体" w:hint="eastAsia"/>
                <w:color w:val="000000"/>
              </w:rPr>
              <w:t>。</w:t>
            </w:r>
          </w:p>
          <w:p w:rsidR="006374B3" w:rsidRDefault="00F561B0">
            <w:pPr>
              <w:spacing w:line="320" w:lineRule="exact"/>
              <w:rPr>
                <w:color w:val="000000"/>
              </w:rPr>
            </w:pPr>
            <w:r>
              <w:rPr>
                <w:rFonts w:ascii="宋体" w:hint="eastAsia"/>
                <w:color w:val="000000"/>
              </w:rPr>
              <w:t>地点：</w:t>
            </w:r>
            <w:r>
              <w:rPr>
                <w:rFonts w:ascii="宋体"/>
                <w:color w:val="000000"/>
              </w:rPr>
              <w:t>广州市越秀区中山六路232号越秀新都会12楼东座</w:t>
            </w:r>
            <w:r>
              <w:rPr>
                <w:rFonts w:ascii="宋体" w:hint="eastAsia"/>
                <w:color w:val="000000"/>
              </w:rPr>
              <w:t xml:space="preserve">广州地铁物业管理有限责任公司 </w:t>
            </w:r>
          </w:p>
          <w:p w:rsidR="006374B3" w:rsidRDefault="00F561B0">
            <w:pPr>
              <w:adjustRightInd w:val="0"/>
              <w:spacing w:line="360" w:lineRule="exact"/>
              <w:rPr>
                <w:rFonts w:ascii="宋体" w:eastAsia="Arial Unicode MS" w:hAnsi="宋体" w:cs="Arial Unicode MS"/>
                <w:b/>
                <w:bCs/>
                <w:color w:val="000000"/>
              </w:rPr>
            </w:pPr>
            <w:r>
              <w:rPr>
                <w:rFonts w:ascii="宋体" w:hint="eastAsia"/>
                <w:color w:val="000000"/>
              </w:rPr>
              <w:t>价格：人民币200元整</w:t>
            </w:r>
          </w:p>
        </w:tc>
      </w:tr>
      <w:tr w:rsidR="006374B3">
        <w:trPr>
          <w:trHeight w:val="1319"/>
          <w:tblHeader/>
          <w:jc w:val="center"/>
        </w:trPr>
        <w:tc>
          <w:tcPr>
            <w:tcW w:w="819" w:type="dxa"/>
            <w:vAlign w:val="center"/>
          </w:tcPr>
          <w:p w:rsidR="006374B3" w:rsidRDefault="00F561B0">
            <w:pPr>
              <w:jc w:val="center"/>
              <w:rPr>
                <w:rFonts w:ascii="宋体" w:hAnsi="宋体"/>
                <w:color w:val="000000"/>
              </w:rPr>
            </w:pPr>
            <w:r>
              <w:rPr>
                <w:rFonts w:ascii="宋体" w:hAnsi="宋体"/>
                <w:color w:val="000000"/>
              </w:rPr>
              <w:t>14</w:t>
            </w:r>
          </w:p>
        </w:tc>
        <w:tc>
          <w:tcPr>
            <w:tcW w:w="1134" w:type="dxa"/>
            <w:vAlign w:val="center"/>
          </w:tcPr>
          <w:p w:rsidR="006374B3" w:rsidRDefault="00F561B0">
            <w:pPr>
              <w:ind w:left="171"/>
              <w:rPr>
                <w:rFonts w:ascii="宋体" w:hAnsi="宋体"/>
                <w:color w:val="000000"/>
              </w:rPr>
            </w:pPr>
            <w:r>
              <w:rPr>
                <w:rFonts w:ascii="宋体" w:hAnsi="宋体"/>
                <w:color w:val="000000"/>
                <w:szCs w:val="21"/>
              </w:rPr>
              <w:t>17.1</w:t>
            </w:r>
          </w:p>
        </w:tc>
        <w:tc>
          <w:tcPr>
            <w:tcW w:w="1700" w:type="dxa"/>
            <w:vAlign w:val="center"/>
          </w:tcPr>
          <w:p w:rsidR="006374B3" w:rsidRDefault="00F561B0">
            <w:pPr>
              <w:rPr>
                <w:rFonts w:ascii="宋体" w:hAnsi="宋体"/>
                <w:color w:val="000000"/>
              </w:rPr>
            </w:pPr>
            <w:r>
              <w:rPr>
                <w:rFonts w:ascii="宋体" w:hAnsi="宋体" w:hint="eastAsia"/>
                <w:color w:val="000000"/>
                <w:szCs w:val="21"/>
              </w:rPr>
              <w:t>投标预备会</w:t>
            </w:r>
          </w:p>
        </w:tc>
        <w:tc>
          <w:tcPr>
            <w:tcW w:w="6486" w:type="dxa"/>
            <w:vAlign w:val="center"/>
          </w:tcPr>
          <w:p w:rsidR="006374B3" w:rsidRDefault="00F561B0">
            <w:pPr>
              <w:spacing w:line="242" w:lineRule="auto"/>
              <w:rPr>
                <w:rFonts w:ascii="宋体"/>
                <w:color w:val="000000"/>
              </w:rPr>
            </w:pPr>
            <w:r>
              <w:rPr>
                <w:rFonts w:ascii="宋体" w:hint="eastAsia"/>
                <w:color w:val="000000"/>
              </w:rPr>
              <w:t>日期：2019年7月</w:t>
            </w:r>
            <w:r w:rsidR="003E5B4C">
              <w:rPr>
                <w:rFonts w:ascii="宋体" w:hint="eastAsia"/>
                <w:color w:val="000000"/>
              </w:rPr>
              <w:t>26</w:t>
            </w:r>
            <w:r>
              <w:rPr>
                <w:rFonts w:ascii="宋体" w:hint="eastAsia"/>
                <w:color w:val="000000"/>
              </w:rPr>
              <w:t>日（星期</w:t>
            </w:r>
            <w:r w:rsidR="003E5B4C">
              <w:rPr>
                <w:rFonts w:ascii="宋体" w:hint="eastAsia"/>
                <w:color w:val="000000"/>
              </w:rPr>
              <w:t>五</w:t>
            </w:r>
            <w:r>
              <w:rPr>
                <w:rFonts w:ascii="宋体" w:hint="eastAsia"/>
                <w:color w:val="000000"/>
              </w:rPr>
              <w:t>）</w:t>
            </w:r>
          </w:p>
          <w:p w:rsidR="006374B3" w:rsidRDefault="00F561B0">
            <w:pPr>
              <w:spacing w:line="242" w:lineRule="auto"/>
              <w:rPr>
                <w:rFonts w:ascii="宋体"/>
                <w:color w:val="000000"/>
              </w:rPr>
            </w:pPr>
            <w:r>
              <w:rPr>
                <w:rFonts w:ascii="宋体" w:hint="eastAsia"/>
                <w:color w:val="000000"/>
              </w:rPr>
              <w:t>时间：下午</w:t>
            </w:r>
            <w:r w:rsidR="00705DA9">
              <w:rPr>
                <w:rFonts w:ascii="宋体" w:hint="eastAsia"/>
                <w:color w:val="000000"/>
              </w:rPr>
              <w:t>14:00</w:t>
            </w:r>
            <w:r>
              <w:rPr>
                <w:rFonts w:ascii="宋体" w:hint="eastAsia"/>
                <w:color w:val="000000"/>
              </w:rPr>
              <w:t>至</w:t>
            </w:r>
            <w:r w:rsidR="00705DA9">
              <w:rPr>
                <w:rFonts w:ascii="宋体" w:hint="eastAsia"/>
                <w:color w:val="000000"/>
              </w:rPr>
              <w:t>17:00。</w:t>
            </w:r>
          </w:p>
          <w:p w:rsidR="006374B3" w:rsidRDefault="00F561B0">
            <w:pPr>
              <w:spacing w:line="242" w:lineRule="auto"/>
              <w:rPr>
                <w:rFonts w:ascii="宋体"/>
                <w:color w:val="000000"/>
              </w:rPr>
            </w:pPr>
            <w:r>
              <w:rPr>
                <w:rFonts w:ascii="宋体" w:hint="eastAsia"/>
                <w:color w:val="000000"/>
              </w:rPr>
              <w:t>地点：广州市</w:t>
            </w:r>
            <w:proofErr w:type="gramStart"/>
            <w:r>
              <w:rPr>
                <w:rFonts w:ascii="宋体" w:hint="eastAsia"/>
                <w:color w:val="000000"/>
              </w:rPr>
              <w:t>荔</w:t>
            </w:r>
            <w:proofErr w:type="gramEnd"/>
            <w:r>
              <w:rPr>
                <w:rFonts w:ascii="宋体" w:hint="eastAsia"/>
                <w:color w:val="000000"/>
              </w:rPr>
              <w:t>湾</w:t>
            </w:r>
            <w:proofErr w:type="gramStart"/>
            <w:r>
              <w:rPr>
                <w:rFonts w:ascii="宋体" w:hint="eastAsia"/>
                <w:color w:val="000000"/>
              </w:rPr>
              <w:t>区悦江上品</w:t>
            </w:r>
            <w:proofErr w:type="gramEnd"/>
            <w:r>
              <w:rPr>
                <w:rFonts w:ascii="宋体" w:hint="eastAsia"/>
                <w:color w:val="000000"/>
              </w:rPr>
              <w:t>苑物业管理服务中心</w:t>
            </w:r>
          </w:p>
          <w:p w:rsidR="006374B3" w:rsidRDefault="00F561B0">
            <w:pPr>
              <w:spacing w:line="242" w:lineRule="auto"/>
              <w:rPr>
                <w:rFonts w:hAnsi="宋体"/>
                <w:color w:val="000000"/>
                <w:szCs w:val="21"/>
              </w:rPr>
            </w:pPr>
            <w:r>
              <w:rPr>
                <w:rFonts w:ascii="宋体" w:hint="eastAsia"/>
                <w:color w:val="000000"/>
              </w:rPr>
              <w:t>内容：项目概况介绍、答疑，自行踏勘现场</w:t>
            </w:r>
          </w:p>
        </w:tc>
      </w:tr>
      <w:tr w:rsidR="006374B3">
        <w:trPr>
          <w:trHeight w:val="1194"/>
          <w:tblHeader/>
          <w:jc w:val="center"/>
        </w:trPr>
        <w:tc>
          <w:tcPr>
            <w:tcW w:w="819" w:type="dxa"/>
            <w:vAlign w:val="center"/>
          </w:tcPr>
          <w:p w:rsidR="006374B3" w:rsidRDefault="00F561B0">
            <w:pPr>
              <w:jc w:val="center"/>
              <w:rPr>
                <w:rFonts w:ascii="宋体" w:hAnsi="宋体"/>
                <w:color w:val="000000"/>
              </w:rPr>
            </w:pPr>
            <w:r>
              <w:rPr>
                <w:rFonts w:ascii="宋体" w:hAnsi="宋体"/>
                <w:color w:val="000000"/>
              </w:rPr>
              <w:t>15</w:t>
            </w:r>
          </w:p>
        </w:tc>
        <w:tc>
          <w:tcPr>
            <w:tcW w:w="1134" w:type="dxa"/>
            <w:vAlign w:val="center"/>
          </w:tcPr>
          <w:p w:rsidR="006374B3" w:rsidRDefault="00F561B0">
            <w:pPr>
              <w:ind w:left="171"/>
              <w:rPr>
                <w:rFonts w:ascii="宋体" w:hAnsi="宋体"/>
                <w:color w:val="000000"/>
              </w:rPr>
            </w:pPr>
            <w:r>
              <w:rPr>
                <w:rFonts w:ascii="宋体" w:hAnsi="宋体"/>
                <w:color w:val="000000"/>
              </w:rPr>
              <w:t>19.1</w:t>
            </w:r>
          </w:p>
        </w:tc>
        <w:tc>
          <w:tcPr>
            <w:tcW w:w="1700" w:type="dxa"/>
            <w:vAlign w:val="center"/>
          </w:tcPr>
          <w:p w:rsidR="006374B3" w:rsidRDefault="00F561B0">
            <w:pPr>
              <w:rPr>
                <w:rFonts w:ascii="宋体" w:hAnsi="宋体"/>
                <w:color w:val="000000"/>
              </w:rPr>
            </w:pPr>
            <w:r>
              <w:rPr>
                <w:rFonts w:ascii="宋体" w:hAnsi="宋体" w:hint="eastAsia"/>
                <w:color w:val="000000"/>
              </w:rPr>
              <w:t>投标文件份数</w:t>
            </w:r>
          </w:p>
        </w:tc>
        <w:tc>
          <w:tcPr>
            <w:tcW w:w="6486" w:type="dxa"/>
            <w:vAlign w:val="center"/>
          </w:tcPr>
          <w:p w:rsidR="006374B3" w:rsidRDefault="00F561B0">
            <w:pPr>
              <w:pStyle w:val="p0"/>
              <w:rPr>
                <w:rFonts w:hAnsi="宋体"/>
                <w:color w:val="000000"/>
                <w:spacing w:val="-4"/>
                <w:kern w:val="2"/>
              </w:rPr>
            </w:pPr>
            <w:r>
              <w:rPr>
                <w:rFonts w:hAnsi="宋体" w:hint="eastAsia"/>
                <w:color w:val="000000"/>
                <w:spacing w:val="-4"/>
                <w:kern w:val="2"/>
              </w:rPr>
              <w:t>投标文件一式四份，正本一份、副本三份。</w:t>
            </w:r>
          </w:p>
          <w:p w:rsidR="006374B3" w:rsidRDefault="00F561B0">
            <w:pPr>
              <w:pStyle w:val="p0"/>
              <w:rPr>
                <w:rFonts w:hAnsi="宋体"/>
                <w:color w:val="000000"/>
                <w:spacing w:val="-4"/>
                <w:kern w:val="2"/>
              </w:rPr>
            </w:pPr>
            <w:r>
              <w:rPr>
                <w:rFonts w:hAnsi="宋体" w:hint="eastAsia"/>
                <w:color w:val="000000"/>
                <w:spacing w:val="-4"/>
                <w:kern w:val="2"/>
              </w:rPr>
              <w:t>投标文件</w:t>
            </w:r>
            <w:r>
              <w:rPr>
                <w:rFonts w:hAnsi="宋体"/>
                <w:color w:val="000000"/>
                <w:spacing w:val="-4"/>
                <w:kern w:val="2"/>
              </w:rPr>
              <w:t>封包数共为</w:t>
            </w:r>
            <w:r>
              <w:rPr>
                <w:rFonts w:hAnsi="宋体" w:hint="eastAsia"/>
                <w:color w:val="000000"/>
                <w:spacing w:val="-4"/>
                <w:kern w:val="2"/>
              </w:rPr>
              <w:t>2</w:t>
            </w:r>
            <w:r>
              <w:rPr>
                <w:rFonts w:hAnsi="宋体"/>
                <w:color w:val="000000"/>
                <w:spacing w:val="-4"/>
                <w:kern w:val="2"/>
              </w:rPr>
              <w:t>包。</w:t>
            </w:r>
            <w:r>
              <w:rPr>
                <w:rFonts w:hAnsi="宋体" w:hint="eastAsia"/>
                <w:color w:val="000000"/>
                <w:spacing w:val="-4"/>
                <w:kern w:val="2"/>
              </w:rPr>
              <w:t>投标文件</w:t>
            </w:r>
            <w:r>
              <w:rPr>
                <w:rFonts w:hAnsi="宋体"/>
                <w:color w:val="000000"/>
                <w:spacing w:val="-4"/>
                <w:kern w:val="2"/>
              </w:rPr>
              <w:t>正本</w:t>
            </w:r>
            <w:r>
              <w:rPr>
                <w:rFonts w:hAnsi="宋体" w:hint="eastAsia"/>
                <w:color w:val="000000"/>
                <w:spacing w:val="-4"/>
                <w:kern w:val="2"/>
              </w:rPr>
              <w:t>包封为一个包，所有副本包封为一个包。</w:t>
            </w:r>
          </w:p>
          <w:p w:rsidR="006374B3" w:rsidRDefault="00F561B0">
            <w:pPr>
              <w:rPr>
                <w:rFonts w:ascii="宋体" w:eastAsia="Arial Unicode MS" w:hAnsi="宋体" w:cs="Arial Unicode MS"/>
                <w:b/>
                <w:bCs/>
                <w:color w:val="000000"/>
              </w:rPr>
            </w:pPr>
            <w:r>
              <w:rPr>
                <w:rFonts w:hAnsi="宋体" w:hint="eastAsia"/>
                <w:color w:val="000000"/>
              </w:rPr>
              <w:t>标书装订要求：详见投标须知</w:t>
            </w:r>
            <w:r>
              <w:rPr>
                <w:rFonts w:hAnsi="宋体"/>
                <w:color w:val="000000"/>
              </w:rPr>
              <w:t>要求。</w:t>
            </w:r>
          </w:p>
        </w:tc>
      </w:tr>
      <w:tr w:rsidR="006374B3">
        <w:trPr>
          <w:trHeight w:val="985"/>
          <w:tblHeader/>
          <w:jc w:val="center"/>
        </w:trPr>
        <w:tc>
          <w:tcPr>
            <w:tcW w:w="819" w:type="dxa"/>
            <w:vAlign w:val="center"/>
          </w:tcPr>
          <w:p w:rsidR="006374B3" w:rsidRDefault="00F561B0">
            <w:pPr>
              <w:spacing w:before="240" w:after="240"/>
              <w:ind w:right="105"/>
              <w:jc w:val="center"/>
              <w:rPr>
                <w:rFonts w:ascii="宋体" w:hAnsi="宋体"/>
                <w:b/>
                <w:color w:val="000000"/>
                <w:sz w:val="24"/>
              </w:rPr>
            </w:pPr>
            <w:r>
              <w:rPr>
                <w:rFonts w:ascii="宋体" w:hAnsi="宋体"/>
                <w:color w:val="000000"/>
              </w:rPr>
              <w:t>16</w:t>
            </w:r>
          </w:p>
        </w:tc>
        <w:tc>
          <w:tcPr>
            <w:tcW w:w="1134" w:type="dxa"/>
            <w:vAlign w:val="center"/>
          </w:tcPr>
          <w:p w:rsidR="006374B3" w:rsidRDefault="00F561B0">
            <w:pPr>
              <w:ind w:left="171"/>
              <w:rPr>
                <w:rFonts w:ascii="宋体" w:hAnsi="宋体"/>
                <w:color w:val="000000"/>
              </w:rPr>
            </w:pPr>
            <w:r>
              <w:rPr>
                <w:rFonts w:ascii="宋体" w:hAnsi="宋体"/>
                <w:color w:val="000000"/>
              </w:rPr>
              <w:t>21.1</w:t>
            </w:r>
          </w:p>
        </w:tc>
        <w:tc>
          <w:tcPr>
            <w:tcW w:w="1700" w:type="dxa"/>
            <w:vAlign w:val="center"/>
          </w:tcPr>
          <w:p w:rsidR="006374B3" w:rsidRDefault="00F561B0">
            <w:pPr>
              <w:rPr>
                <w:rFonts w:ascii="宋体" w:hAnsi="宋体"/>
                <w:color w:val="000000"/>
              </w:rPr>
            </w:pPr>
            <w:r>
              <w:rPr>
                <w:rFonts w:ascii="宋体" w:hAnsi="宋体" w:hint="eastAsia"/>
                <w:color w:val="000000"/>
              </w:rPr>
              <w:t>投标文件提交地址</w:t>
            </w:r>
          </w:p>
        </w:tc>
        <w:tc>
          <w:tcPr>
            <w:tcW w:w="6486" w:type="dxa"/>
            <w:vAlign w:val="center"/>
          </w:tcPr>
          <w:p w:rsidR="006374B3" w:rsidRDefault="00F561B0">
            <w:pPr>
              <w:rPr>
                <w:rFonts w:ascii="宋体" w:hAnsi="宋体"/>
                <w:color w:val="000000"/>
              </w:rPr>
            </w:pPr>
            <w:r>
              <w:rPr>
                <w:rFonts w:ascii="宋体" w:hAnsi="宋体" w:hint="eastAsia"/>
                <w:color w:val="000000"/>
              </w:rPr>
              <w:t>收件人：广州地铁物业管理有限责任公司</w:t>
            </w:r>
          </w:p>
          <w:p w:rsidR="006374B3" w:rsidRDefault="00F561B0">
            <w:pPr>
              <w:rPr>
                <w:rFonts w:ascii="宋体" w:hAnsi="宋体"/>
                <w:color w:val="000000"/>
                <w:szCs w:val="21"/>
              </w:rPr>
            </w:pPr>
            <w:r>
              <w:rPr>
                <w:rFonts w:ascii="宋体" w:hAnsi="宋体" w:hint="eastAsia"/>
                <w:color w:val="000000"/>
                <w:szCs w:val="21"/>
              </w:rPr>
              <w:t>地点：广州市越秀区中山六路232号越秀新都会12楼东座</w:t>
            </w:r>
          </w:p>
          <w:p w:rsidR="006374B3" w:rsidRDefault="00F561B0">
            <w:pPr>
              <w:rPr>
                <w:rFonts w:ascii="宋体" w:hAnsi="宋体"/>
                <w:color w:val="000000"/>
              </w:rPr>
            </w:pPr>
            <w:r>
              <w:rPr>
                <w:rFonts w:ascii="宋体" w:hAnsi="宋体" w:hint="eastAsia"/>
                <w:color w:val="000000"/>
                <w:szCs w:val="21"/>
              </w:rPr>
              <w:t>投标文件提交时间：详见招标公告</w:t>
            </w:r>
          </w:p>
        </w:tc>
      </w:tr>
      <w:tr w:rsidR="006374B3">
        <w:trPr>
          <w:trHeight w:val="858"/>
          <w:tblHeader/>
          <w:jc w:val="center"/>
        </w:trPr>
        <w:tc>
          <w:tcPr>
            <w:tcW w:w="819" w:type="dxa"/>
            <w:vAlign w:val="center"/>
          </w:tcPr>
          <w:p w:rsidR="006374B3" w:rsidRDefault="00F561B0">
            <w:pPr>
              <w:spacing w:before="240" w:after="240"/>
              <w:ind w:right="105"/>
              <w:jc w:val="center"/>
              <w:rPr>
                <w:rFonts w:ascii="宋体" w:hAnsi="宋体"/>
                <w:b/>
                <w:color w:val="000000"/>
                <w:sz w:val="24"/>
              </w:rPr>
            </w:pPr>
            <w:r>
              <w:rPr>
                <w:rFonts w:ascii="宋体" w:hAnsi="宋体"/>
                <w:color w:val="000000"/>
              </w:rPr>
              <w:t>17</w:t>
            </w:r>
          </w:p>
        </w:tc>
        <w:tc>
          <w:tcPr>
            <w:tcW w:w="1134" w:type="dxa"/>
            <w:vAlign w:val="center"/>
          </w:tcPr>
          <w:p w:rsidR="006374B3" w:rsidRDefault="00F561B0">
            <w:pPr>
              <w:ind w:left="171"/>
              <w:rPr>
                <w:rFonts w:ascii="宋体" w:hAnsi="宋体"/>
                <w:color w:val="000000"/>
              </w:rPr>
            </w:pPr>
            <w:r>
              <w:rPr>
                <w:rFonts w:ascii="宋体" w:hAnsi="宋体"/>
                <w:color w:val="000000"/>
                <w:szCs w:val="21"/>
              </w:rPr>
              <w:t>21.1</w:t>
            </w:r>
          </w:p>
        </w:tc>
        <w:tc>
          <w:tcPr>
            <w:tcW w:w="1700" w:type="dxa"/>
            <w:vAlign w:val="center"/>
          </w:tcPr>
          <w:p w:rsidR="006374B3" w:rsidRDefault="00F561B0">
            <w:pPr>
              <w:rPr>
                <w:rFonts w:ascii="宋体" w:hAnsi="宋体"/>
                <w:color w:val="000000"/>
              </w:rPr>
            </w:pPr>
            <w:r>
              <w:rPr>
                <w:rFonts w:ascii="宋体" w:hAnsi="宋体" w:hint="eastAsia"/>
                <w:color w:val="000000"/>
                <w:szCs w:val="21"/>
              </w:rPr>
              <w:t>递交投标文件时间</w:t>
            </w:r>
          </w:p>
        </w:tc>
        <w:tc>
          <w:tcPr>
            <w:tcW w:w="6486" w:type="dxa"/>
            <w:vAlign w:val="center"/>
          </w:tcPr>
          <w:p w:rsidR="006374B3" w:rsidRDefault="00F561B0">
            <w:pPr>
              <w:rPr>
                <w:rFonts w:ascii="宋体" w:hAnsi="宋体"/>
                <w:color w:val="000000"/>
                <w:szCs w:val="21"/>
              </w:rPr>
            </w:pPr>
            <w:r>
              <w:rPr>
                <w:rFonts w:ascii="宋体" w:hAnsi="宋体"/>
                <w:color w:val="000000"/>
                <w:szCs w:val="21"/>
              </w:rPr>
              <w:t>1.</w:t>
            </w:r>
            <w:r>
              <w:rPr>
                <w:rFonts w:ascii="宋体" w:hAnsi="宋体" w:hint="eastAsia"/>
                <w:color w:val="000000"/>
                <w:szCs w:val="21"/>
              </w:rPr>
              <w:t>递交投标文件的起始时间：2019年8月</w:t>
            </w:r>
            <w:r w:rsidR="007A1186">
              <w:rPr>
                <w:rFonts w:ascii="宋体" w:hAnsi="宋体" w:hint="eastAsia"/>
                <w:color w:val="000000"/>
                <w:szCs w:val="21"/>
              </w:rPr>
              <w:t>1</w:t>
            </w:r>
            <w:r w:rsidR="00705DA9">
              <w:rPr>
                <w:rFonts w:ascii="宋体" w:hAnsi="宋体" w:hint="eastAsia"/>
                <w:color w:val="000000"/>
                <w:szCs w:val="21"/>
              </w:rPr>
              <w:t>3</w:t>
            </w:r>
            <w:r>
              <w:rPr>
                <w:rFonts w:ascii="宋体" w:hAnsi="宋体" w:hint="eastAsia"/>
                <w:color w:val="000000"/>
                <w:szCs w:val="21"/>
              </w:rPr>
              <w:t>日</w:t>
            </w:r>
            <w:r w:rsidR="00705DA9">
              <w:rPr>
                <w:rFonts w:ascii="宋体" w:hAnsi="宋体" w:hint="eastAsia"/>
                <w:color w:val="000000"/>
                <w:szCs w:val="21"/>
              </w:rPr>
              <w:t>下</w:t>
            </w:r>
            <w:r>
              <w:rPr>
                <w:rFonts w:ascii="宋体" w:hAnsi="宋体" w:hint="eastAsia"/>
                <w:color w:val="000000"/>
                <w:szCs w:val="21"/>
              </w:rPr>
              <w:t>午</w:t>
            </w:r>
            <w:r w:rsidR="00705DA9">
              <w:rPr>
                <w:rFonts w:ascii="宋体" w:hAnsi="宋体" w:hint="eastAsia"/>
                <w:color w:val="000000"/>
                <w:szCs w:val="21"/>
              </w:rPr>
              <w:t>14：00</w:t>
            </w:r>
            <w:r>
              <w:rPr>
                <w:rFonts w:ascii="宋体" w:hAnsi="宋体" w:hint="eastAsia"/>
                <w:color w:val="000000"/>
                <w:szCs w:val="21"/>
              </w:rPr>
              <w:t>。</w:t>
            </w:r>
          </w:p>
          <w:p w:rsidR="006374B3" w:rsidRDefault="00F561B0">
            <w:pPr>
              <w:ind w:firstLineChars="800" w:firstLine="1680"/>
              <w:rPr>
                <w:rFonts w:ascii="宋体" w:hAnsi="宋体"/>
                <w:color w:val="000000"/>
                <w:szCs w:val="21"/>
              </w:rPr>
            </w:pPr>
            <w:r>
              <w:rPr>
                <w:rFonts w:ascii="宋体" w:hAnsi="宋体" w:hint="eastAsia"/>
                <w:color w:val="000000"/>
                <w:szCs w:val="21"/>
              </w:rPr>
              <w:t>截止时间：2019年8月</w:t>
            </w:r>
            <w:r w:rsidR="00705DA9">
              <w:rPr>
                <w:rFonts w:ascii="宋体" w:hAnsi="宋体" w:hint="eastAsia"/>
                <w:color w:val="000000"/>
                <w:szCs w:val="21"/>
              </w:rPr>
              <w:t>13</w:t>
            </w:r>
            <w:r>
              <w:rPr>
                <w:rFonts w:ascii="宋体" w:hAnsi="宋体" w:hint="eastAsia"/>
                <w:color w:val="000000"/>
                <w:szCs w:val="21"/>
              </w:rPr>
              <w:t>日</w:t>
            </w:r>
            <w:r w:rsidR="007A1186">
              <w:rPr>
                <w:rFonts w:ascii="宋体" w:hAnsi="宋体" w:hint="eastAsia"/>
                <w:color w:val="000000"/>
                <w:szCs w:val="21"/>
              </w:rPr>
              <w:t>下午</w:t>
            </w:r>
            <w:r w:rsidR="00705DA9">
              <w:rPr>
                <w:rFonts w:ascii="宋体" w:hAnsi="宋体" w:hint="eastAsia"/>
                <w:color w:val="000000"/>
                <w:szCs w:val="21"/>
              </w:rPr>
              <w:t>14：30。</w:t>
            </w:r>
          </w:p>
          <w:p w:rsidR="006374B3" w:rsidRDefault="00F561B0">
            <w:pPr>
              <w:pStyle w:val="p0"/>
              <w:rPr>
                <w:rFonts w:hAnsi="宋体"/>
                <w:color w:val="000000"/>
                <w:kern w:val="2"/>
              </w:rPr>
            </w:pPr>
            <w:r>
              <w:rPr>
                <w:rFonts w:ascii="宋体" w:hAnsi="宋体"/>
                <w:color w:val="000000"/>
              </w:rPr>
              <w:t>2.</w:t>
            </w:r>
            <w:r>
              <w:rPr>
                <w:rFonts w:ascii="宋体" w:hAnsi="宋体" w:hint="eastAsia"/>
                <w:color w:val="000000"/>
              </w:rPr>
              <w:t>上述时间是否有改变，请密切留意招标答疑纪要的相关信息。</w:t>
            </w:r>
          </w:p>
        </w:tc>
      </w:tr>
      <w:tr w:rsidR="006374B3">
        <w:trPr>
          <w:trHeight w:val="475"/>
          <w:tblHeader/>
          <w:jc w:val="center"/>
        </w:trPr>
        <w:tc>
          <w:tcPr>
            <w:tcW w:w="819" w:type="dxa"/>
            <w:vAlign w:val="center"/>
          </w:tcPr>
          <w:p w:rsidR="006374B3" w:rsidRDefault="00F561B0">
            <w:pPr>
              <w:jc w:val="center"/>
              <w:rPr>
                <w:rFonts w:ascii="宋体" w:hAnsi="宋体"/>
                <w:color w:val="000000"/>
              </w:rPr>
            </w:pPr>
            <w:r>
              <w:rPr>
                <w:rFonts w:ascii="宋体" w:hAnsi="宋体"/>
                <w:color w:val="000000"/>
              </w:rPr>
              <w:t>18</w:t>
            </w:r>
          </w:p>
        </w:tc>
        <w:tc>
          <w:tcPr>
            <w:tcW w:w="1134" w:type="dxa"/>
            <w:vAlign w:val="center"/>
          </w:tcPr>
          <w:p w:rsidR="006374B3" w:rsidRDefault="006374B3">
            <w:pPr>
              <w:keepNext/>
              <w:keepLines/>
              <w:shd w:val="clear" w:color="auto" w:fill="FFFFFF"/>
              <w:spacing w:beforeLines="100" w:before="312"/>
              <w:ind w:left="171" w:firstLineChars="200" w:firstLine="420"/>
              <w:outlineLvl w:val="0"/>
              <w:rPr>
                <w:rFonts w:ascii="宋体" w:hAnsi="宋体"/>
                <w:color w:val="000000"/>
              </w:rPr>
            </w:pPr>
          </w:p>
        </w:tc>
        <w:tc>
          <w:tcPr>
            <w:tcW w:w="1700" w:type="dxa"/>
            <w:vAlign w:val="center"/>
          </w:tcPr>
          <w:p w:rsidR="006374B3" w:rsidRDefault="00F561B0">
            <w:pPr>
              <w:rPr>
                <w:rFonts w:ascii="宋体" w:hAnsi="宋体"/>
                <w:color w:val="000000"/>
              </w:rPr>
            </w:pPr>
            <w:r>
              <w:rPr>
                <w:rFonts w:ascii="宋体" w:hAnsi="宋体" w:hint="eastAsia"/>
                <w:color w:val="000000"/>
              </w:rPr>
              <w:t>开标时间</w:t>
            </w:r>
          </w:p>
        </w:tc>
        <w:tc>
          <w:tcPr>
            <w:tcW w:w="6486" w:type="dxa"/>
            <w:vAlign w:val="center"/>
          </w:tcPr>
          <w:p w:rsidR="006374B3" w:rsidRDefault="00F561B0" w:rsidP="003F0833">
            <w:pPr>
              <w:pStyle w:val="p0"/>
              <w:rPr>
                <w:rFonts w:ascii="宋体" w:hAnsi="宋体"/>
                <w:color w:val="000000"/>
                <w:kern w:val="2"/>
                <w:szCs w:val="20"/>
              </w:rPr>
            </w:pPr>
            <w:r>
              <w:rPr>
                <w:rFonts w:ascii="宋体" w:hAnsi="宋体" w:hint="eastAsia"/>
                <w:color w:val="000000"/>
                <w:kern w:val="2"/>
                <w:szCs w:val="20"/>
              </w:rPr>
              <w:t>开标时间：2019年8月</w:t>
            </w:r>
            <w:r w:rsidR="003F0833">
              <w:rPr>
                <w:rFonts w:ascii="宋体" w:hAnsi="宋体" w:hint="eastAsia"/>
                <w:color w:val="000000"/>
                <w:kern w:val="2"/>
                <w:szCs w:val="20"/>
              </w:rPr>
              <w:t>13</w:t>
            </w:r>
            <w:r>
              <w:rPr>
                <w:rFonts w:ascii="宋体" w:hAnsi="宋体" w:hint="eastAsia"/>
                <w:color w:val="000000"/>
                <w:kern w:val="2"/>
                <w:szCs w:val="20"/>
              </w:rPr>
              <w:t>日</w:t>
            </w:r>
            <w:r w:rsidR="007A1186">
              <w:rPr>
                <w:rFonts w:ascii="宋体" w:hAnsi="宋体" w:hint="eastAsia"/>
                <w:color w:val="000000"/>
                <w:kern w:val="2"/>
                <w:szCs w:val="20"/>
              </w:rPr>
              <w:t>下午14</w:t>
            </w:r>
            <w:r>
              <w:rPr>
                <w:rFonts w:ascii="宋体" w:hAnsi="宋体" w:hint="eastAsia"/>
                <w:color w:val="000000"/>
                <w:kern w:val="2"/>
                <w:szCs w:val="20"/>
              </w:rPr>
              <w:t>时</w:t>
            </w:r>
            <w:r w:rsidR="003F0833">
              <w:rPr>
                <w:rFonts w:ascii="宋体" w:hAnsi="宋体" w:hint="eastAsia"/>
                <w:color w:val="000000"/>
                <w:kern w:val="2"/>
                <w:szCs w:val="20"/>
              </w:rPr>
              <w:t>30</w:t>
            </w:r>
            <w:r>
              <w:rPr>
                <w:rFonts w:ascii="宋体" w:hAnsi="宋体" w:hint="eastAsia"/>
                <w:color w:val="000000"/>
                <w:kern w:val="2"/>
                <w:szCs w:val="20"/>
              </w:rPr>
              <w:t>分。</w:t>
            </w:r>
          </w:p>
        </w:tc>
      </w:tr>
      <w:tr w:rsidR="006374B3">
        <w:trPr>
          <w:trHeight w:val="113"/>
          <w:tblHeader/>
          <w:jc w:val="center"/>
        </w:trPr>
        <w:tc>
          <w:tcPr>
            <w:tcW w:w="819" w:type="dxa"/>
            <w:vAlign w:val="center"/>
          </w:tcPr>
          <w:p w:rsidR="006374B3" w:rsidRDefault="00F561B0">
            <w:pPr>
              <w:jc w:val="center"/>
              <w:rPr>
                <w:rFonts w:ascii="宋体" w:hAnsi="宋体"/>
                <w:color w:val="000000"/>
              </w:rPr>
            </w:pPr>
            <w:r>
              <w:rPr>
                <w:rFonts w:ascii="宋体" w:hAnsi="宋体"/>
                <w:color w:val="000000"/>
              </w:rPr>
              <w:t>19</w:t>
            </w:r>
          </w:p>
        </w:tc>
        <w:tc>
          <w:tcPr>
            <w:tcW w:w="1134" w:type="dxa"/>
            <w:vAlign w:val="center"/>
          </w:tcPr>
          <w:p w:rsidR="006374B3" w:rsidRDefault="006374B3">
            <w:pPr>
              <w:keepNext/>
              <w:keepLines/>
              <w:shd w:val="clear" w:color="auto" w:fill="FFFFFF"/>
              <w:spacing w:beforeLines="100" w:before="312"/>
              <w:ind w:left="171" w:firstLineChars="200" w:firstLine="420"/>
              <w:outlineLvl w:val="0"/>
              <w:rPr>
                <w:rFonts w:ascii="宋体" w:hAnsi="宋体"/>
                <w:color w:val="000000"/>
              </w:rPr>
            </w:pPr>
          </w:p>
        </w:tc>
        <w:tc>
          <w:tcPr>
            <w:tcW w:w="1700" w:type="dxa"/>
            <w:vAlign w:val="center"/>
          </w:tcPr>
          <w:p w:rsidR="006374B3" w:rsidRDefault="00F561B0">
            <w:pPr>
              <w:rPr>
                <w:rFonts w:ascii="宋体" w:hAnsi="宋体"/>
                <w:color w:val="000000"/>
              </w:rPr>
            </w:pPr>
            <w:r>
              <w:rPr>
                <w:rFonts w:ascii="宋体" w:hAnsi="宋体" w:hint="eastAsia"/>
                <w:color w:val="000000"/>
              </w:rPr>
              <w:t>开标评标办法</w:t>
            </w:r>
          </w:p>
        </w:tc>
        <w:tc>
          <w:tcPr>
            <w:tcW w:w="6486" w:type="dxa"/>
            <w:vAlign w:val="center"/>
          </w:tcPr>
          <w:p w:rsidR="006374B3" w:rsidRDefault="00F561B0">
            <w:pPr>
              <w:rPr>
                <w:rFonts w:ascii="宋体" w:hAnsi="宋体"/>
                <w:color w:val="000000"/>
              </w:rPr>
            </w:pPr>
            <w:r>
              <w:rPr>
                <w:rFonts w:ascii="宋体" w:hAnsi="宋体" w:hint="eastAsia"/>
                <w:color w:val="000000"/>
              </w:rPr>
              <w:t>详见第五章评标办法</w:t>
            </w:r>
          </w:p>
        </w:tc>
      </w:tr>
      <w:tr w:rsidR="006374B3">
        <w:trPr>
          <w:trHeight w:val="113"/>
          <w:tblHeader/>
          <w:jc w:val="center"/>
        </w:trPr>
        <w:tc>
          <w:tcPr>
            <w:tcW w:w="819" w:type="dxa"/>
            <w:vAlign w:val="center"/>
          </w:tcPr>
          <w:p w:rsidR="006374B3" w:rsidRDefault="00F561B0">
            <w:pPr>
              <w:jc w:val="center"/>
              <w:rPr>
                <w:rFonts w:ascii="宋体" w:hAnsi="宋体"/>
                <w:color w:val="000000"/>
              </w:rPr>
            </w:pPr>
            <w:r>
              <w:rPr>
                <w:rFonts w:ascii="宋体" w:hAnsi="宋体"/>
                <w:color w:val="000000"/>
              </w:rPr>
              <w:t>20</w:t>
            </w:r>
          </w:p>
        </w:tc>
        <w:tc>
          <w:tcPr>
            <w:tcW w:w="1134" w:type="dxa"/>
            <w:vAlign w:val="center"/>
          </w:tcPr>
          <w:p w:rsidR="006374B3" w:rsidRDefault="006374B3">
            <w:pPr>
              <w:keepNext/>
              <w:keepLines/>
              <w:shd w:val="clear" w:color="auto" w:fill="FFFFFF"/>
              <w:spacing w:beforeLines="100" w:before="312"/>
              <w:ind w:left="171" w:firstLineChars="200" w:firstLine="420"/>
              <w:outlineLvl w:val="0"/>
              <w:rPr>
                <w:rFonts w:ascii="宋体" w:hAnsi="宋体"/>
                <w:color w:val="000000"/>
              </w:rPr>
            </w:pPr>
          </w:p>
        </w:tc>
        <w:tc>
          <w:tcPr>
            <w:tcW w:w="1700" w:type="dxa"/>
            <w:vAlign w:val="center"/>
          </w:tcPr>
          <w:p w:rsidR="006374B3" w:rsidRDefault="00F561B0">
            <w:pPr>
              <w:rPr>
                <w:rFonts w:ascii="宋体" w:hAnsi="宋体"/>
                <w:color w:val="000000"/>
              </w:rPr>
            </w:pPr>
            <w:r>
              <w:rPr>
                <w:rFonts w:ascii="宋体" w:hAnsi="宋体" w:hint="eastAsia"/>
                <w:color w:val="000000"/>
              </w:rPr>
              <w:t>履约保证金</w:t>
            </w:r>
          </w:p>
        </w:tc>
        <w:tc>
          <w:tcPr>
            <w:tcW w:w="6486" w:type="dxa"/>
            <w:vAlign w:val="center"/>
          </w:tcPr>
          <w:p w:rsidR="006374B3" w:rsidRDefault="00F561B0">
            <w:pPr>
              <w:pStyle w:val="ab"/>
              <w:spacing w:after="0"/>
              <w:ind w:firstLineChars="0" w:firstLine="0"/>
              <w:rPr>
                <w:rFonts w:ascii="宋体" w:hAnsi="宋体"/>
                <w:color w:val="000000"/>
              </w:rPr>
            </w:pPr>
            <w:r>
              <w:rPr>
                <w:rFonts w:ascii="宋体" w:hAnsi="宋体" w:hint="eastAsia"/>
                <w:color w:val="000000"/>
              </w:rPr>
              <w:t>为合同总价的</w:t>
            </w:r>
            <w:r>
              <w:rPr>
                <w:rFonts w:ascii="宋体" w:hAnsi="宋体"/>
                <w:color w:val="000000"/>
              </w:rPr>
              <w:t>5%</w:t>
            </w:r>
          </w:p>
        </w:tc>
      </w:tr>
      <w:tr w:rsidR="006374B3">
        <w:trPr>
          <w:trHeight w:val="1302"/>
          <w:tblHeader/>
          <w:jc w:val="center"/>
        </w:trPr>
        <w:tc>
          <w:tcPr>
            <w:tcW w:w="819" w:type="dxa"/>
            <w:vAlign w:val="center"/>
          </w:tcPr>
          <w:p w:rsidR="006374B3" w:rsidRDefault="00F561B0">
            <w:pPr>
              <w:spacing w:before="240" w:after="240"/>
              <w:ind w:right="105"/>
              <w:jc w:val="center"/>
              <w:rPr>
                <w:rFonts w:ascii="宋体" w:hAnsi="宋体"/>
                <w:b/>
                <w:color w:val="000000"/>
                <w:sz w:val="24"/>
              </w:rPr>
            </w:pPr>
            <w:r>
              <w:rPr>
                <w:rFonts w:ascii="宋体" w:hAnsi="宋体"/>
                <w:color w:val="000000"/>
              </w:rPr>
              <w:t>21</w:t>
            </w:r>
          </w:p>
        </w:tc>
        <w:tc>
          <w:tcPr>
            <w:tcW w:w="1134" w:type="dxa"/>
            <w:vAlign w:val="center"/>
          </w:tcPr>
          <w:p w:rsidR="006374B3" w:rsidRDefault="006374B3">
            <w:pPr>
              <w:keepNext/>
              <w:keepLines/>
              <w:shd w:val="clear" w:color="auto" w:fill="FFFFFF"/>
              <w:spacing w:beforeLines="100" w:before="312" w:after="312"/>
              <w:ind w:left="171" w:firstLineChars="200" w:firstLine="420"/>
              <w:jc w:val="center"/>
              <w:outlineLvl w:val="0"/>
              <w:rPr>
                <w:rFonts w:ascii="宋体" w:hAnsi="宋体"/>
                <w:color w:val="000000"/>
              </w:rPr>
            </w:pPr>
          </w:p>
        </w:tc>
        <w:tc>
          <w:tcPr>
            <w:tcW w:w="1700" w:type="dxa"/>
            <w:vAlign w:val="center"/>
          </w:tcPr>
          <w:p w:rsidR="006374B3" w:rsidRDefault="00F561B0">
            <w:pPr>
              <w:rPr>
                <w:rFonts w:ascii="宋体" w:hAnsi="宋体"/>
                <w:color w:val="000000"/>
              </w:rPr>
            </w:pPr>
            <w:r>
              <w:rPr>
                <w:rFonts w:ascii="宋体" w:hAnsi="宋体" w:hint="eastAsia"/>
                <w:color w:val="000000"/>
              </w:rPr>
              <w:t>招标控制价</w:t>
            </w:r>
          </w:p>
        </w:tc>
        <w:tc>
          <w:tcPr>
            <w:tcW w:w="6486" w:type="dxa"/>
            <w:vAlign w:val="center"/>
          </w:tcPr>
          <w:p w:rsidR="006374B3" w:rsidRDefault="00F561B0">
            <w:pPr>
              <w:rPr>
                <w:rFonts w:ascii="宋体" w:hAnsi="宋体"/>
                <w:color w:val="000000"/>
              </w:rPr>
            </w:pPr>
            <w:r>
              <w:rPr>
                <w:rFonts w:ascii="宋体" w:hAnsi="宋体" w:hint="eastAsia"/>
                <w:color w:val="000000"/>
              </w:rPr>
              <w:t>一、本项目招标控制价（人民币）：</w:t>
            </w:r>
          </w:p>
          <w:p w:rsidR="006374B3" w:rsidRDefault="00F561B0">
            <w:pPr>
              <w:rPr>
                <w:rFonts w:ascii="宋体" w:hAnsi="宋体"/>
                <w:color w:val="000000"/>
              </w:rPr>
            </w:pPr>
            <w:r>
              <w:rPr>
                <w:rFonts w:ascii="宋体" w:hAnsi="宋体" w:hint="eastAsia"/>
                <w:color w:val="000000"/>
              </w:rPr>
              <w:t>最高不含税价1656798元。</w:t>
            </w:r>
            <w:r>
              <w:rPr>
                <w:rFonts w:ascii="宋体" w:hAnsi="宋体"/>
                <w:color w:val="000000"/>
              </w:rPr>
              <w:t xml:space="preserve"> </w:t>
            </w:r>
          </w:p>
          <w:p w:rsidR="006374B3" w:rsidRDefault="00F561B0">
            <w:pPr>
              <w:rPr>
                <w:rFonts w:ascii="宋体" w:hAnsi="宋体"/>
                <w:color w:val="000000"/>
              </w:rPr>
            </w:pPr>
            <w:r>
              <w:rPr>
                <w:rFonts w:ascii="宋体" w:hAnsi="宋体" w:hint="eastAsia"/>
                <w:color w:val="000000"/>
              </w:rPr>
              <w:t>二、</w:t>
            </w:r>
            <w:r>
              <w:rPr>
                <w:rFonts w:ascii="宋体" w:hAnsi="宋体"/>
                <w:color w:val="000000"/>
              </w:rPr>
              <w:t>投标人的投标</w:t>
            </w:r>
            <w:r>
              <w:rPr>
                <w:rFonts w:ascii="宋体" w:hAnsi="宋体" w:hint="eastAsia"/>
                <w:color w:val="000000"/>
              </w:rPr>
              <w:t>不含税</w:t>
            </w:r>
            <w:r>
              <w:rPr>
                <w:rFonts w:ascii="宋体" w:hAnsi="宋体"/>
                <w:color w:val="000000"/>
              </w:rPr>
              <w:t>总价不得高于公布的</w:t>
            </w:r>
            <w:r>
              <w:rPr>
                <w:rFonts w:ascii="宋体" w:hAnsi="宋体" w:hint="eastAsia"/>
                <w:color w:val="000000"/>
              </w:rPr>
              <w:t>不含税</w:t>
            </w:r>
            <w:r>
              <w:rPr>
                <w:rFonts w:ascii="宋体" w:hAnsi="宋体"/>
                <w:color w:val="000000"/>
              </w:rPr>
              <w:t>招标控制价，否则投标文件将作为无效标。</w:t>
            </w:r>
          </w:p>
          <w:p w:rsidR="006374B3" w:rsidRDefault="00F561B0">
            <w:pPr>
              <w:rPr>
                <w:rFonts w:ascii="宋体" w:hAnsi="宋体"/>
                <w:b/>
                <w:color w:val="000000"/>
                <w:sz w:val="24"/>
                <w:u w:val="single"/>
              </w:rPr>
            </w:pPr>
            <w:r>
              <w:rPr>
                <w:rFonts w:ascii="宋体" w:hAnsi="宋体" w:hint="eastAsia"/>
                <w:color w:val="000000"/>
              </w:rPr>
              <w:t>三、增值税税率则由投标人根据各自企业自身情况进行填报。</w:t>
            </w:r>
          </w:p>
        </w:tc>
      </w:tr>
      <w:tr w:rsidR="006374B3">
        <w:trPr>
          <w:trHeight w:val="822"/>
          <w:tblHeader/>
          <w:jc w:val="center"/>
        </w:trPr>
        <w:tc>
          <w:tcPr>
            <w:tcW w:w="819" w:type="dxa"/>
            <w:vAlign w:val="center"/>
          </w:tcPr>
          <w:p w:rsidR="006374B3" w:rsidRDefault="00F561B0">
            <w:pPr>
              <w:rPr>
                <w:b/>
                <w:sz w:val="24"/>
              </w:rPr>
            </w:pPr>
            <w:r>
              <w:t>22</w:t>
            </w:r>
          </w:p>
        </w:tc>
        <w:tc>
          <w:tcPr>
            <w:tcW w:w="1134" w:type="dxa"/>
            <w:vAlign w:val="center"/>
          </w:tcPr>
          <w:p w:rsidR="006374B3" w:rsidRDefault="006374B3">
            <w:pPr>
              <w:keepNext/>
              <w:keepLines/>
              <w:shd w:val="clear" w:color="auto" w:fill="FFFFFF"/>
              <w:spacing w:beforeLines="100" w:before="312" w:after="312"/>
              <w:ind w:left="171" w:firstLineChars="200" w:firstLine="643"/>
              <w:jc w:val="center"/>
              <w:outlineLvl w:val="0"/>
              <w:rPr>
                <w:rFonts w:ascii="宋体" w:hAnsi="宋体"/>
                <w:b/>
                <w:bCs/>
                <w:color w:val="000000"/>
                <w:sz w:val="32"/>
                <w:szCs w:val="32"/>
              </w:rPr>
            </w:pPr>
          </w:p>
        </w:tc>
        <w:tc>
          <w:tcPr>
            <w:tcW w:w="1700" w:type="dxa"/>
            <w:vAlign w:val="center"/>
          </w:tcPr>
          <w:p w:rsidR="006374B3" w:rsidRDefault="00F561B0">
            <w:pPr>
              <w:rPr>
                <w:rFonts w:ascii="宋体" w:hAnsi="宋体"/>
                <w:color w:val="000000"/>
              </w:rPr>
            </w:pPr>
            <w:r>
              <w:rPr>
                <w:rFonts w:ascii="宋体" w:hAnsi="宋体" w:hint="eastAsia"/>
                <w:color w:val="000000"/>
              </w:rPr>
              <w:t>其他</w:t>
            </w:r>
          </w:p>
        </w:tc>
        <w:tc>
          <w:tcPr>
            <w:tcW w:w="6486" w:type="dxa"/>
            <w:vAlign w:val="center"/>
          </w:tcPr>
          <w:p w:rsidR="006374B3" w:rsidRDefault="00F561B0">
            <w:pPr>
              <w:rPr>
                <w:rFonts w:ascii="宋体" w:hAnsi="宋体"/>
                <w:color w:val="000000"/>
                <w:szCs w:val="21"/>
              </w:rPr>
            </w:pPr>
            <w:r>
              <w:rPr>
                <w:rFonts w:ascii="宋体" w:hAnsi="宋体" w:hint="eastAsia"/>
                <w:color w:val="000000"/>
                <w:szCs w:val="21"/>
              </w:rPr>
              <w:t>见招标文件</w:t>
            </w:r>
          </w:p>
        </w:tc>
      </w:tr>
    </w:tbl>
    <w:p w:rsidR="006374B3" w:rsidRDefault="00F561B0">
      <w:pPr>
        <w:spacing w:line="360" w:lineRule="auto"/>
        <w:rPr>
          <w:b/>
          <w:sz w:val="24"/>
          <w:szCs w:val="24"/>
        </w:rPr>
      </w:pPr>
      <w:r>
        <w:br w:type="page"/>
      </w:r>
      <w:bookmarkStart w:id="6" w:name="_Toc298321810"/>
      <w:bookmarkStart w:id="7" w:name="_Toc85505511"/>
      <w:bookmarkStart w:id="8" w:name="_Toc480981306"/>
      <w:bookmarkStart w:id="9" w:name="_Toc101777611"/>
      <w:r>
        <w:rPr>
          <w:rFonts w:hint="eastAsia"/>
          <w:b/>
          <w:sz w:val="24"/>
          <w:szCs w:val="24"/>
        </w:rPr>
        <w:lastRenderedPageBreak/>
        <w:t>二、投标须知</w:t>
      </w:r>
      <w:bookmarkStart w:id="10" w:name="_Toc298321811"/>
      <w:bookmarkStart w:id="11" w:name="_Toc85505512"/>
      <w:bookmarkStart w:id="12" w:name="_Toc101777612"/>
      <w:bookmarkEnd w:id="6"/>
      <w:bookmarkEnd w:id="7"/>
      <w:bookmarkEnd w:id="8"/>
      <w:bookmarkEnd w:id="9"/>
    </w:p>
    <w:bookmarkEnd w:id="10"/>
    <w:bookmarkEnd w:id="11"/>
    <w:bookmarkEnd w:id="12"/>
    <w:p w:rsidR="006374B3" w:rsidRDefault="00F561B0">
      <w:pPr>
        <w:pStyle w:val="ab"/>
        <w:spacing w:after="0" w:line="360" w:lineRule="auto"/>
        <w:ind w:firstLineChars="200" w:firstLine="442"/>
        <w:rPr>
          <w:rFonts w:ascii="仿宋_GB2312" w:eastAsia="仿宋_GB2312" w:hAnsi="宋体"/>
          <w:b/>
          <w:bCs/>
          <w:color w:val="000000"/>
          <w:sz w:val="22"/>
          <w:szCs w:val="22"/>
        </w:rPr>
      </w:pPr>
      <w:r>
        <w:rPr>
          <w:rFonts w:ascii="仿宋_GB2312" w:eastAsia="仿宋_GB2312" w:hAnsi="宋体" w:hint="eastAsia"/>
          <w:b/>
          <w:bCs/>
          <w:color w:val="000000"/>
          <w:sz w:val="22"/>
          <w:szCs w:val="22"/>
        </w:rPr>
        <w:t>1. 定义</w:t>
      </w:r>
    </w:p>
    <w:p w:rsidR="006374B3" w:rsidRDefault="00F561B0">
      <w:pPr>
        <w:spacing w:line="360" w:lineRule="auto"/>
        <w:ind w:leftChars="8" w:left="17" w:firstLineChars="100" w:firstLine="220"/>
        <w:rPr>
          <w:rFonts w:ascii="仿宋_GB2312" w:eastAsia="仿宋_GB2312" w:hAnsi="宋体" w:cs="宋体"/>
          <w:kern w:val="0"/>
          <w:sz w:val="22"/>
        </w:rPr>
      </w:pPr>
      <w:r>
        <w:rPr>
          <w:rFonts w:ascii="仿宋_GB2312" w:eastAsia="仿宋_GB2312" w:hAnsi="宋体" w:cs="宋体" w:hint="eastAsia"/>
          <w:kern w:val="0"/>
          <w:sz w:val="22"/>
        </w:rPr>
        <w:t>本招标文件使用的下列词语具有如下规定的意义：</w:t>
      </w:r>
    </w:p>
    <w:p w:rsidR="006374B3" w:rsidRDefault="00F561B0">
      <w:pPr>
        <w:spacing w:line="360" w:lineRule="auto"/>
        <w:ind w:leftChars="8" w:left="17" w:firstLineChars="100" w:firstLine="220"/>
        <w:rPr>
          <w:rFonts w:ascii="仿宋_GB2312" w:eastAsia="仿宋_GB2312" w:hAnsi="宋体" w:cs="宋体"/>
          <w:kern w:val="0"/>
          <w:sz w:val="22"/>
        </w:rPr>
      </w:pPr>
      <w:r>
        <w:rPr>
          <w:rFonts w:ascii="仿宋_GB2312" w:eastAsia="仿宋_GB2312" w:hAnsi="宋体" w:cs="宋体" w:hint="eastAsia"/>
          <w:kern w:val="0"/>
          <w:sz w:val="22"/>
        </w:rPr>
        <w:t>（1</w:t>
      </w:r>
      <w:r w:rsidR="006F2626">
        <w:rPr>
          <w:rFonts w:ascii="仿宋_GB2312" w:eastAsia="仿宋_GB2312" w:hAnsi="宋体" w:cs="宋体" w:hint="eastAsia"/>
          <w:kern w:val="0"/>
          <w:sz w:val="22"/>
        </w:rPr>
        <w:t>）招标人</w:t>
      </w:r>
      <w:r>
        <w:rPr>
          <w:rFonts w:ascii="仿宋_GB2312" w:eastAsia="仿宋_GB2312" w:hAnsi="宋体" w:cs="宋体" w:hint="eastAsia"/>
          <w:kern w:val="0"/>
          <w:sz w:val="22"/>
        </w:rPr>
        <w:t>（即发包人、甲方）。</w:t>
      </w:r>
    </w:p>
    <w:p w:rsidR="006374B3" w:rsidRDefault="00F561B0">
      <w:pPr>
        <w:spacing w:line="360" w:lineRule="auto"/>
        <w:ind w:leftChars="8" w:left="17" w:firstLineChars="100" w:firstLine="220"/>
        <w:rPr>
          <w:rFonts w:ascii="仿宋_GB2312" w:eastAsia="仿宋_GB2312" w:hAnsi="宋体" w:cs="宋体"/>
          <w:kern w:val="0"/>
          <w:sz w:val="22"/>
        </w:rPr>
      </w:pPr>
      <w:r>
        <w:rPr>
          <w:rFonts w:ascii="仿宋_GB2312" w:eastAsia="仿宋_GB2312" w:hAnsi="宋体" w:cs="宋体" w:hint="eastAsia"/>
          <w:kern w:val="0"/>
          <w:sz w:val="22"/>
        </w:rPr>
        <w:t>（2</w:t>
      </w:r>
      <w:r w:rsidR="006F2626">
        <w:rPr>
          <w:rFonts w:ascii="仿宋_GB2312" w:eastAsia="仿宋_GB2312" w:hAnsi="宋体" w:cs="宋体" w:hint="eastAsia"/>
          <w:kern w:val="0"/>
          <w:sz w:val="22"/>
        </w:rPr>
        <w:t>）投标人</w:t>
      </w:r>
      <w:r>
        <w:rPr>
          <w:rFonts w:ascii="仿宋_GB2312" w:eastAsia="仿宋_GB2312" w:hAnsi="宋体" w:cs="宋体" w:hint="eastAsia"/>
          <w:kern w:val="0"/>
          <w:sz w:val="22"/>
        </w:rPr>
        <w:t xml:space="preserve">指向招标人提交投标文件的当事人。   </w:t>
      </w:r>
    </w:p>
    <w:p w:rsidR="006374B3" w:rsidRDefault="00F561B0">
      <w:pPr>
        <w:spacing w:line="360" w:lineRule="auto"/>
        <w:ind w:leftChars="8" w:left="17" w:firstLineChars="100" w:firstLine="220"/>
        <w:rPr>
          <w:rFonts w:ascii="仿宋_GB2312" w:eastAsia="仿宋_GB2312" w:hAnsi="宋体" w:cs="宋体"/>
          <w:kern w:val="0"/>
          <w:sz w:val="22"/>
        </w:rPr>
      </w:pPr>
      <w:r>
        <w:rPr>
          <w:rFonts w:ascii="仿宋_GB2312" w:eastAsia="仿宋_GB2312" w:hAnsi="宋体" w:cs="宋体" w:hint="eastAsia"/>
          <w:kern w:val="0"/>
          <w:sz w:val="22"/>
        </w:rPr>
        <w:t>（3</w:t>
      </w:r>
      <w:r w:rsidR="006F2626">
        <w:rPr>
          <w:rFonts w:ascii="仿宋_GB2312" w:eastAsia="仿宋_GB2312" w:hAnsi="宋体" w:cs="宋体" w:hint="eastAsia"/>
          <w:kern w:val="0"/>
          <w:sz w:val="22"/>
        </w:rPr>
        <w:t>）承包人</w:t>
      </w:r>
      <w:r>
        <w:rPr>
          <w:rFonts w:ascii="仿宋_GB2312" w:eastAsia="仿宋_GB2312" w:hAnsi="宋体" w:cs="宋体" w:hint="eastAsia"/>
          <w:kern w:val="0"/>
          <w:sz w:val="22"/>
        </w:rPr>
        <w:t>指其投标被招标人接受并与其签订承包合同的当事人。</w:t>
      </w:r>
    </w:p>
    <w:p w:rsidR="006374B3" w:rsidRDefault="00F561B0">
      <w:pPr>
        <w:spacing w:line="360" w:lineRule="auto"/>
        <w:ind w:leftChars="8" w:left="17" w:firstLineChars="100" w:firstLine="220"/>
        <w:rPr>
          <w:rFonts w:ascii="仿宋_GB2312" w:eastAsia="仿宋_GB2312" w:hAnsi="宋体" w:cs="宋体"/>
          <w:kern w:val="0"/>
          <w:sz w:val="22"/>
        </w:rPr>
      </w:pPr>
      <w:r>
        <w:rPr>
          <w:rFonts w:ascii="仿宋_GB2312" w:eastAsia="仿宋_GB2312" w:hAnsi="宋体" w:cs="宋体" w:hint="eastAsia"/>
          <w:kern w:val="0"/>
          <w:sz w:val="22"/>
        </w:rPr>
        <w:t>（4</w:t>
      </w:r>
      <w:r w:rsidR="006F2626">
        <w:rPr>
          <w:rFonts w:ascii="仿宋_GB2312" w:eastAsia="仿宋_GB2312" w:hAnsi="宋体" w:cs="宋体" w:hint="eastAsia"/>
          <w:kern w:val="0"/>
          <w:sz w:val="22"/>
        </w:rPr>
        <w:t>）招标文件</w:t>
      </w:r>
      <w:r>
        <w:rPr>
          <w:rFonts w:ascii="仿宋_GB2312" w:eastAsia="仿宋_GB2312" w:hAnsi="宋体" w:cs="宋体" w:hint="eastAsia"/>
          <w:kern w:val="0"/>
          <w:sz w:val="22"/>
        </w:rPr>
        <w:t>指由招标代理或招标人发出的本文件（包括全部章节、附件）及招标答疑会会议纪要和招标文件的澄清与修改文件。</w:t>
      </w:r>
    </w:p>
    <w:p w:rsidR="006374B3" w:rsidRDefault="00F561B0">
      <w:pPr>
        <w:spacing w:line="360" w:lineRule="auto"/>
        <w:ind w:leftChars="8" w:left="17" w:firstLineChars="100" w:firstLine="220"/>
        <w:rPr>
          <w:rFonts w:ascii="仿宋_GB2312" w:eastAsia="仿宋_GB2312" w:hAnsi="宋体" w:cs="宋体"/>
          <w:kern w:val="0"/>
          <w:sz w:val="22"/>
        </w:rPr>
      </w:pPr>
      <w:r>
        <w:rPr>
          <w:rFonts w:ascii="仿宋_GB2312" w:eastAsia="仿宋_GB2312" w:hAnsi="宋体" w:cs="宋体" w:hint="eastAsia"/>
          <w:kern w:val="0"/>
          <w:sz w:val="22"/>
        </w:rPr>
        <w:t>（5</w:t>
      </w:r>
      <w:r w:rsidR="006F2626">
        <w:rPr>
          <w:rFonts w:ascii="仿宋_GB2312" w:eastAsia="仿宋_GB2312" w:hAnsi="宋体" w:cs="宋体" w:hint="eastAsia"/>
          <w:kern w:val="0"/>
          <w:sz w:val="22"/>
        </w:rPr>
        <w:t>）投标文件</w:t>
      </w:r>
      <w:r>
        <w:rPr>
          <w:rFonts w:ascii="仿宋_GB2312" w:eastAsia="仿宋_GB2312" w:hAnsi="宋体" w:cs="宋体" w:hint="eastAsia"/>
          <w:kern w:val="0"/>
          <w:sz w:val="22"/>
        </w:rPr>
        <w:t>指投标人根据本项目招标文件向招标人提交的全部文件。</w:t>
      </w:r>
    </w:p>
    <w:p w:rsidR="006374B3" w:rsidRDefault="00F561B0">
      <w:pPr>
        <w:spacing w:line="360" w:lineRule="auto"/>
        <w:ind w:leftChars="8" w:left="17" w:firstLineChars="100" w:firstLine="220"/>
        <w:rPr>
          <w:rFonts w:ascii="仿宋_GB2312" w:eastAsia="仿宋_GB2312" w:hAnsi="宋体" w:cs="宋体"/>
          <w:kern w:val="0"/>
          <w:sz w:val="22"/>
        </w:rPr>
      </w:pPr>
      <w:r>
        <w:rPr>
          <w:rFonts w:ascii="仿宋_GB2312" w:eastAsia="仿宋_GB2312" w:hAnsi="宋体" w:cs="宋体" w:hint="eastAsia"/>
          <w:kern w:val="0"/>
          <w:sz w:val="22"/>
        </w:rPr>
        <w:t>（6</w:t>
      </w:r>
      <w:r w:rsidR="006F2626">
        <w:rPr>
          <w:rFonts w:ascii="仿宋_GB2312" w:eastAsia="仿宋_GB2312" w:hAnsi="宋体" w:cs="宋体" w:hint="eastAsia"/>
          <w:kern w:val="0"/>
          <w:sz w:val="22"/>
        </w:rPr>
        <w:t>）书面文件</w:t>
      </w:r>
      <w:r>
        <w:rPr>
          <w:rFonts w:ascii="仿宋_GB2312" w:eastAsia="仿宋_GB2312" w:hAnsi="宋体" w:cs="宋体" w:hint="eastAsia"/>
          <w:kern w:val="0"/>
          <w:sz w:val="22"/>
        </w:rPr>
        <w:t>指打字或印刷的文件，包括电传、电报和传真。</w:t>
      </w:r>
    </w:p>
    <w:p w:rsidR="006374B3" w:rsidRDefault="00F561B0">
      <w:pPr>
        <w:spacing w:line="360" w:lineRule="auto"/>
        <w:ind w:leftChars="8" w:left="17" w:firstLineChars="100" w:firstLine="220"/>
        <w:rPr>
          <w:rFonts w:ascii="仿宋_GB2312" w:eastAsia="仿宋_GB2312" w:hAnsi="宋体" w:cs="宋体"/>
          <w:kern w:val="0"/>
          <w:sz w:val="22"/>
        </w:rPr>
      </w:pPr>
      <w:r>
        <w:rPr>
          <w:rFonts w:ascii="仿宋_GB2312" w:eastAsia="仿宋_GB2312" w:hAnsi="宋体" w:cs="宋体" w:hint="eastAsia"/>
          <w:kern w:val="0"/>
          <w:sz w:val="22"/>
        </w:rPr>
        <w:t>（7</w:t>
      </w:r>
      <w:r w:rsidR="006F2626">
        <w:rPr>
          <w:rFonts w:ascii="仿宋_GB2312" w:eastAsia="仿宋_GB2312" w:hAnsi="宋体" w:cs="宋体" w:hint="eastAsia"/>
          <w:kern w:val="0"/>
          <w:sz w:val="22"/>
        </w:rPr>
        <w:t>）投标价</w:t>
      </w:r>
      <w:r>
        <w:rPr>
          <w:rFonts w:ascii="仿宋_GB2312" w:eastAsia="仿宋_GB2312" w:hAnsi="宋体" w:cs="宋体" w:hint="eastAsia"/>
          <w:kern w:val="0"/>
          <w:sz w:val="22"/>
        </w:rPr>
        <w:t>：投标人投标函中的大写金额。</w:t>
      </w:r>
    </w:p>
    <w:p w:rsidR="006374B3" w:rsidRDefault="00F561B0">
      <w:pPr>
        <w:spacing w:line="360" w:lineRule="auto"/>
        <w:ind w:leftChars="8" w:left="17" w:firstLineChars="100" w:firstLine="220"/>
        <w:rPr>
          <w:rFonts w:ascii="仿宋_GB2312" w:eastAsia="仿宋_GB2312" w:hAnsi="宋体" w:cs="宋体"/>
          <w:kern w:val="0"/>
          <w:sz w:val="22"/>
        </w:rPr>
      </w:pPr>
      <w:r>
        <w:rPr>
          <w:rFonts w:ascii="仿宋_GB2312" w:eastAsia="仿宋_GB2312" w:hAnsi="宋体" w:cs="宋体" w:hint="eastAsia"/>
          <w:kern w:val="0"/>
          <w:sz w:val="22"/>
        </w:rPr>
        <w:t>（8</w:t>
      </w:r>
      <w:r w:rsidR="006F2626">
        <w:rPr>
          <w:rFonts w:ascii="仿宋_GB2312" w:eastAsia="仿宋_GB2312" w:hAnsi="宋体" w:cs="宋体" w:hint="eastAsia"/>
          <w:kern w:val="0"/>
          <w:sz w:val="22"/>
        </w:rPr>
        <w:t>）中标价</w:t>
      </w:r>
      <w:r>
        <w:rPr>
          <w:rFonts w:ascii="仿宋_GB2312" w:eastAsia="仿宋_GB2312" w:hAnsi="宋体" w:cs="宋体" w:hint="eastAsia"/>
          <w:kern w:val="0"/>
          <w:sz w:val="22"/>
        </w:rPr>
        <w:t>：招标人按价格核定原则核定后发出的中标通知书上的金额。</w:t>
      </w:r>
    </w:p>
    <w:p w:rsidR="006374B3" w:rsidRDefault="00F561B0">
      <w:pPr>
        <w:spacing w:line="360" w:lineRule="auto"/>
        <w:ind w:leftChars="8" w:left="17" w:firstLineChars="100" w:firstLine="220"/>
        <w:rPr>
          <w:rFonts w:ascii="仿宋_GB2312" w:eastAsia="仿宋_GB2312" w:hAnsi="宋体" w:cs="宋体"/>
          <w:kern w:val="0"/>
          <w:sz w:val="22"/>
        </w:rPr>
      </w:pPr>
      <w:r>
        <w:rPr>
          <w:rFonts w:ascii="仿宋_GB2312" w:eastAsia="仿宋_GB2312" w:hAnsi="宋体" w:cs="宋体" w:hint="eastAsia"/>
          <w:kern w:val="0"/>
          <w:sz w:val="22"/>
        </w:rPr>
        <w:t>（9</w:t>
      </w:r>
      <w:r w:rsidR="006F2626">
        <w:rPr>
          <w:rFonts w:ascii="仿宋_GB2312" w:eastAsia="仿宋_GB2312" w:hAnsi="宋体" w:cs="宋体" w:hint="eastAsia"/>
          <w:kern w:val="0"/>
          <w:sz w:val="22"/>
        </w:rPr>
        <w:t>）合同价</w:t>
      </w:r>
      <w:r>
        <w:rPr>
          <w:rFonts w:ascii="仿宋_GB2312" w:eastAsia="仿宋_GB2312" w:hAnsi="宋体" w:cs="宋体" w:hint="eastAsia"/>
          <w:kern w:val="0"/>
          <w:sz w:val="22"/>
        </w:rPr>
        <w:t>：与招标人</w:t>
      </w:r>
      <w:proofErr w:type="gramStart"/>
      <w:r>
        <w:rPr>
          <w:rFonts w:ascii="仿宋_GB2312" w:eastAsia="仿宋_GB2312" w:hAnsi="宋体" w:cs="宋体" w:hint="eastAsia"/>
          <w:kern w:val="0"/>
          <w:sz w:val="22"/>
        </w:rPr>
        <w:t>拟签订</w:t>
      </w:r>
      <w:proofErr w:type="gramEnd"/>
      <w:r>
        <w:rPr>
          <w:rFonts w:ascii="仿宋_GB2312" w:eastAsia="仿宋_GB2312" w:hAnsi="宋体" w:cs="宋体" w:hint="eastAsia"/>
          <w:kern w:val="0"/>
          <w:sz w:val="22"/>
        </w:rPr>
        <w:t>的合同金额。</w:t>
      </w:r>
    </w:p>
    <w:p w:rsidR="006374B3" w:rsidRDefault="00F561B0">
      <w:pPr>
        <w:spacing w:line="360" w:lineRule="auto"/>
        <w:ind w:firstLineChars="200" w:firstLine="442"/>
        <w:rPr>
          <w:rFonts w:ascii="仿宋_GB2312" w:eastAsia="仿宋_GB2312" w:hAnsi="宋体"/>
          <w:b/>
          <w:color w:val="000000"/>
          <w:sz w:val="22"/>
          <w:szCs w:val="22"/>
        </w:rPr>
      </w:pPr>
      <w:r>
        <w:rPr>
          <w:rFonts w:ascii="仿宋_GB2312" w:eastAsia="仿宋_GB2312" w:hAnsi="宋体" w:hint="eastAsia"/>
          <w:b/>
          <w:color w:val="000000"/>
          <w:sz w:val="22"/>
          <w:szCs w:val="22"/>
        </w:rPr>
        <w:t>2. 招标说明</w:t>
      </w:r>
    </w:p>
    <w:p w:rsidR="006374B3" w:rsidRDefault="00F561B0">
      <w:pPr>
        <w:spacing w:line="360" w:lineRule="auto"/>
        <w:ind w:leftChars="8" w:left="17" w:firstLineChars="100" w:firstLine="220"/>
        <w:rPr>
          <w:rFonts w:ascii="仿宋_GB2312" w:eastAsia="仿宋_GB2312" w:hAnsi="宋体" w:cs="宋体"/>
          <w:kern w:val="0"/>
          <w:sz w:val="22"/>
        </w:rPr>
      </w:pPr>
      <w:r>
        <w:rPr>
          <w:rFonts w:ascii="仿宋_GB2312" w:eastAsia="仿宋_GB2312" w:hAnsi="宋体" w:cs="宋体" w:hint="eastAsia"/>
          <w:kern w:val="0"/>
          <w:sz w:val="22"/>
        </w:rPr>
        <w:t>2.1本招标项目按照有关法律、行政法规、规章和规范性文件，通过招标方式选定承包人。</w:t>
      </w:r>
    </w:p>
    <w:p w:rsidR="006374B3" w:rsidRDefault="00F561B0">
      <w:pPr>
        <w:spacing w:line="360" w:lineRule="auto"/>
        <w:ind w:leftChars="8" w:left="17" w:firstLineChars="100" w:firstLine="220"/>
        <w:rPr>
          <w:rFonts w:ascii="仿宋_GB2312" w:eastAsia="仿宋_GB2312" w:hAnsi="宋体" w:cs="宋体"/>
          <w:kern w:val="0"/>
          <w:sz w:val="22"/>
        </w:rPr>
      </w:pPr>
      <w:r>
        <w:rPr>
          <w:rFonts w:ascii="仿宋_GB2312" w:eastAsia="仿宋_GB2312" w:hAnsi="宋体" w:cs="宋体" w:hint="eastAsia"/>
          <w:kern w:val="0"/>
          <w:sz w:val="22"/>
        </w:rPr>
        <w:t>2.2项目名称、项目地点、项目规模、承包方式、质量标准、招标范围、合同工期等均在投标须知前附表中列明。</w:t>
      </w:r>
    </w:p>
    <w:p w:rsidR="006374B3" w:rsidRDefault="00F561B0">
      <w:pPr>
        <w:spacing w:line="360" w:lineRule="auto"/>
        <w:ind w:leftChars="8" w:left="17" w:firstLineChars="100" w:firstLine="220"/>
        <w:rPr>
          <w:rFonts w:ascii="仿宋_GB2312" w:eastAsia="仿宋_GB2312" w:hAnsi="宋体" w:cs="宋体"/>
          <w:kern w:val="0"/>
          <w:sz w:val="22"/>
        </w:rPr>
      </w:pPr>
      <w:r>
        <w:rPr>
          <w:rFonts w:ascii="仿宋_GB2312" w:eastAsia="仿宋_GB2312" w:hAnsi="宋体" w:cs="宋体" w:hint="eastAsia"/>
          <w:kern w:val="0"/>
          <w:sz w:val="22"/>
        </w:rPr>
        <w:t>2.3项目特点：详见第二章用户需求书。</w:t>
      </w:r>
    </w:p>
    <w:p w:rsidR="006374B3" w:rsidRDefault="00F561B0">
      <w:pPr>
        <w:tabs>
          <w:tab w:val="left" w:pos="105"/>
        </w:tabs>
        <w:spacing w:line="360" w:lineRule="auto"/>
        <w:ind w:firstLineChars="200" w:firstLine="442"/>
        <w:rPr>
          <w:rFonts w:ascii="仿宋_GB2312" w:eastAsia="仿宋_GB2312" w:hAnsi="宋体"/>
          <w:b/>
          <w:color w:val="000000"/>
          <w:sz w:val="22"/>
          <w:szCs w:val="22"/>
        </w:rPr>
      </w:pPr>
      <w:r>
        <w:rPr>
          <w:rFonts w:ascii="仿宋_GB2312" w:eastAsia="仿宋_GB2312" w:hAnsi="宋体" w:hint="eastAsia"/>
          <w:b/>
          <w:color w:val="000000"/>
          <w:sz w:val="22"/>
          <w:szCs w:val="22"/>
        </w:rPr>
        <w:t>3．资金来源</w:t>
      </w:r>
    </w:p>
    <w:p w:rsidR="006374B3" w:rsidRDefault="00F561B0">
      <w:pPr>
        <w:spacing w:line="360" w:lineRule="auto"/>
        <w:ind w:leftChars="8" w:left="17" w:firstLineChars="100" w:firstLine="220"/>
        <w:rPr>
          <w:rFonts w:ascii="仿宋_GB2312" w:eastAsia="仿宋_GB2312" w:hAnsi="宋体" w:cs="宋体"/>
          <w:kern w:val="0"/>
          <w:sz w:val="22"/>
        </w:rPr>
      </w:pPr>
      <w:r>
        <w:rPr>
          <w:rFonts w:ascii="仿宋_GB2312" w:eastAsia="仿宋_GB2312" w:hAnsi="宋体" w:cs="宋体" w:hint="eastAsia"/>
          <w:kern w:val="0"/>
          <w:sz w:val="22"/>
        </w:rPr>
        <w:t>3.1本招标项目资金来源见投标须知前附表第8项</w:t>
      </w:r>
    </w:p>
    <w:p w:rsidR="006374B3" w:rsidRDefault="00F561B0">
      <w:pPr>
        <w:tabs>
          <w:tab w:val="left" w:pos="105"/>
        </w:tabs>
        <w:spacing w:line="360" w:lineRule="auto"/>
        <w:ind w:firstLineChars="200" w:firstLine="442"/>
        <w:rPr>
          <w:rFonts w:ascii="仿宋_GB2312" w:eastAsia="仿宋_GB2312" w:hAnsi="宋体"/>
          <w:b/>
          <w:color w:val="000000"/>
          <w:sz w:val="22"/>
          <w:szCs w:val="22"/>
        </w:rPr>
      </w:pPr>
      <w:r>
        <w:rPr>
          <w:rFonts w:ascii="仿宋_GB2312" w:eastAsia="仿宋_GB2312" w:hAnsi="宋体" w:hint="eastAsia"/>
          <w:b/>
          <w:color w:val="000000"/>
          <w:sz w:val="22"/>
          <w:szCs w:val="22"/>
        </w:rPr>
        <w:t>4．合格投标人的条件</w:t>
      </w:r>
    </w:p>
    <w:p w:rsidR="006374B3" w:rsidRDefault="00F561B0">
      <w:pPr>
        <w:spacing w:line="360" w:lineRule="auto"/>
        <w:ind w:leftChars="8" w:left="17" w:firstLineChars="100" w:firstLine="220"/>
        <w:rPr>
          <w:rFonts w:ascii="仿宋_GB2312" w:eastAsia="仿宋_GB2312" w:hAnsi="宋体" w:cs="宋体"/>
          <w:kern w:val="0"/>
          <w:sz w:val="22"/>
        </w:rPr>
      </w:pPr>
      <w:r>
        <w:rPr>
          <w:rFonts w:ascii="仿宋_GB2312" w:eastAsia="仿宋_GB2312" w:hAnsi="宋体" w:cs="宋体" w:hint="eastAsia"/>
          <w:kern w:val="0"/>
          <w:sz w:val="22"/>
        </w:rPr>
        <w:t>详见本项目招标公告</w:t>
      </w:r>
    </w:p>
    <w:p w:rsidR="006374B3" w:rsidRDefault="00F561B0">
      <w:pPr>
        <w:tabs>
          <w:tab w:val="left" w:pos="105"/>
        </w:tabs>
        <w:spacing w:line="360" w:lineRule="auto"/>
        <w:ind w:firstLineChars="200" w:firstLine="442"/>
        <w:rPr>
          <w:rFonts w:ascii="仿宋_GB2312" w:eastAsia="仿宋_GB2312" w:hAnsi="宋体"/>
          <w:b/>
          <w:color w:val="000000"/>
          <w:sz w:val="22"/>
          <w:szCs w:val="22"/>
        </w:rPr>
      </w:pPr>
      <w:r>
        <w:rPr>
          <w:rFonts w:ascii="仿宋_GB2312" w:eastAsia="仿宋_GB2312" w:hAnsi="宋体" w:hint="eastAsia"/>
          <w:b/>
          <w:color w:val="000000"/>
          <w:sz w:val="22"/>
          <w:szCs w:val="22"/>
        </w:rPr>
        <w:t>5．踏勘现场</w:t>
      </w:r>
    </w:p>
    <w:p w:rsidR="006374B3" w:rsidRDefault="00F561B0">
      <w:pPr>
        <w:spacing w:line="360" w:lineRule="auto"/>
        <w:ind w:leftChars="8" w:left="17" w:firstLineChars="100" w:firstLine="220"/>
        <w:rPr>
          <w:rFonts w:ascii="仿宋_GB2312" w:eastAsia="仿宋_GB2312" w:hAnsi="宋体" w:cs="宋体"/>
          <w:kern w:val="0"/>
          <w:sz w:val="22"/>
        </w:rPr>
      </w:pPr>
      <w:r>
        <w:rPr>
          <w:rFonts w:ascii="仿宋_GB2312" w:eastAsia="仿宋_GB2312" w:hAnsi="宋体" w:cs="宋体" w:hint="eastAsia"/>
          <w:kern w:val="0"/>
          <w:sz w:val="22"/>
        </w:rPr>
        <w:t>5.1 投标人应按本投标须知前附表第14项所述要求对项目现场及周围环境进行踏勘，投标人应充分重视和仔细地进行这种考察，以便投标人获取那些须投标人自己负责的有关编制投标文件和签署合同所涉及现场所有的资料。一旦中标，这种考察即被认为其结果已在中标文件中得到充分反映。投标单位在中标后以不清楚现场而提出的增加费用或延长工期的申请将不获批准。考察现场的费用由投标人自己承担。</w:t>
      </w:r>
    </w:p>
    <w:p w:rsidR="006374B3" w:rsidRDefault="00F561B0">
      <w:pPr>
        <w:spacing w:line="360" w:lineRule="auto"/>
        <w:ind w:leftChars="8" w:left="17" w:firstLineChars="100" w:firstLine="220"/>
        <w:rPr>
          <w:rFonts w:ascii="仿宋_GB2312" w:eastAsia="仿宋_GB2312" w:hAnsi="宋体" w:cs="宋体"/>
          <w:kern w:val="0"/>
          <w:sz w:val="22"/>
        </w:rPr>
      </w:pPr>
      <w:r>
        <w:rPr>
          <w:rFonts w:ascii="仿宋_GB2312" w:eastAsia="仿宋_GB2312" w:hAnsi="宋体" w:cs="宋体" w:hint="eastAsia"/>
          <w:kern w:val="0"/>
          <w:sz w:val="22"/>
        </w:rPr>
        <w:t>5.2 招标人向投标人提供的有关现场的数据和资料，是招标人现有的能被投标人利用的资料，招标人对投标人做出的任何推论、理解和结论均不负责任。</w:t>
      </w:r>
    </w:p>
    <w:p w:rsidR="006374B3" w:rsidRDefault="00F561B0">
      <w:pPr>
        <w:spacing w:line="360" w:lineRule="auto"/>
        <w:ind w:leftChars="8" w:left="17" w:firstLineChars="100" w:firstLine="220"/>
        <w:rPr>
          <w:rFonts w:ascii="仿宋_GB2312" w:eastAsia="仿宋_GB2312" w:hAnsi="宋体" w:cs="宋体"/>
          <w:kern w:val="0"/>
          <w:sz w:val="22"/>
        </w:rPr>
      </w:pPr>
      <w:r>
        <w:rPr>
          <w:rFonts w:ascii="仿宋_GB2312" w:eastAsia="仿宋_GB2312" w:hAnsi="宋体" w:cs="宋体" w:hint="eastAsia"/>
          <w:kern w:val="0"/>
          <w:sz w:val="22"/>
        </w:rPr>
        <w:lastRenderedPageBreak/>
        <w:t>5.3投标人以踏勘为目的进入招标人的项目现场，投标人及其代表必须承担那些进入现场后，由于他们的行为所造成的人身伤害（不管是否致命）、财产损失或损坏，以及其他任何原因造成的损失、损坏或费用。招标人在投标人及其代表考察过程中不负任何责任。但投标人不得因此使招标人承担有关的责任和蒙受损失。</w:t>
      </w:r>
    </w:p>
    <w:p w:rsidR="006374B3" w:rsidRDefault="00F561B0">
      <w:pPr>
        <w:tabs>
          <w:tab w:val="left" w:pos="105"/>
        </w:tabs>
        <w:spacing w:line="360" w:lineRule="auto"/>
        <w:ind w:firstLineChars="200" w:firstLine="442"/>
        <w:rPr>
          <w:rFonts w:ascii="仿宋_GB2312" w:eastAsia="仿宋_GB2312" w:hAnsi="宋体"/>
          <w:b/>
          <w:color w:val="000000"/>
          <w:sz w:val="22"/>
          <w:szCs w:val="22"/>
        </w:rPr>
      </w:pPr>
      <w:r>
        <w:rPr>
          <w:rFonts w:ascii="仿宋_GB2312" w:eastAsia="仿宋_GB2312" w:hAnsi="宋体" w:hint="eastAsia"/>
          <w:b/>
          <w:color w:val="000000"/>
          <w:sz w:val="22"/>
          <w:szCs w:val="22"/>
        </w:rPr>
        <w:t>6．投标费用</w:t>
      </w:r>
    </w:p>
    <w:p w:rsidR="006374B3" w:rsidRDefault="00F561B0">
      <w:pPr>
        <w:spacing w:line="360" w:lineRule="auto"/>
        <w:ind w:leftChars="8" w:left="17" w:firstLineChars="100" w:firstLine="220"/>
        <w:rPr>
          <w:rFonts w:ascii="仿宋_GB2312" w:eastAsia="仿宋_GB2312" w:hAnsi="宋体" w:cs="宋体"/>
          <w:kern w:val="0"/>
          <w:sz w:val="22"/>
        </w:rPr>
      </w:pPr>
      <w:r>
        <w:rPr>
          <w:rFonts w:ascii="仿宋_GB2312" w:eastAsia="仿宋_GB2312" w:hAnsi="宋体" w:cs="宋体" w:hint="eastAsia"/>
          <w:kern w:val="0"/>
          <w:sz w:val="22"/>
        </w:rPr>
        <w:t>6.1不论投标结果如何，投标人应承担自身因投标文件编制、递交及其他参加本招标活动所涉及的一切费用，招标人对上述费用不负任何责任。</w:t>
      </w:r>
    </w:p>
    <w:p w:rsidR="006374B3" w:rsidRDefault="00F561B0">
      <w:pPr>
        <w:tabs>
          <w:tab w:val="left" w:pos="105"/>
        </w:tabs>
        <w:spacing w:line="360" w:lineRule="auto"/>
        <w:ind w:firstLineChars="200" w:firstLine="442"/>
        <w:rPr>
          <w:rFonts w:ascii="仿宋_GB2312" w:eastAsia="仿宋_GB2312" w:hAnsi="宋体"/>
          <w:b/>
          <w:color w:val="000000"/>
          <w:sz w:val="22"/>
          <w:szCs w:val="22"/>
        </w:rPr>
      </w:pPr>
      <w:r>
        <w:rPr>
          <w:rFonts w:ascii="仿宋_GB2312" w:eastAsia="仿宋_GB2312" w:hAnsi="宋体" w:hint="eastAsia"/>
          <w:b/>
          <w:color w:val="000000"/>
          <w:sz w:val="22"/>
          <w:szCs w:val="22"/>
        </w:rPr>
        <w:t>7.招标文件的组成</w:t>
      </w:r>
    </w:p>
    <w:p w:rsidR="006374B3" w:rsidRDefault="00F561B0">
      <w:pPr>
        <w:spacing w:line="360" w:lineRule="auto"/>
        <w:ind w:firstLineChars="200" w:firstLine="440"/>
        <w:rPr>
          <w:rFonts w:ascii="仿宋_GB2312" w:eastAsia="仿宋_GB2312" w:hAnsi="宋体" w:cs="宋体"/>
          <w:kern w:val="0"/>
          <w:sz w:val="22"/>
        </w:rPr>
      </w:pPr>
      <w:r>
        <w:rPr>
          <w:rFonts w:ascii="仿宋_GB2312" w:eastAsia="仿宋_GB2312" w:hAnsi="宋体" w:cs="宋体" w:hint="eastAsia"/>
          <w:kern w:val="0"/>
          <w:sz w:val="22"/>
        </w:rPr>
        <w:t>7.1本招标文件包括下列文件，以及所有按本须知第14条发出的招标答疑和按本须知第14条发出的澄清或修改：</w:t>
      </w:r>
    </w:p>
    <w:p w:rsidR="006374B3" w:rsidRDefault="00F561B0">
      <w:pPr>
        <w:pStyle w:val="ab"/>
        <w:spacing w:after="0" w:line="360" w:lineRule="auto"/>
        <w:ind w:left="-2" w:firstLineChars="200" w:firstLine="440"/>
        <w:rPr>
          <w:rFonts w:ascii="仿宋_GB2312" w:eastAsia="仿宋_GB2312" w:hAnsi="宋体" w:cs="宋体"/>
          <w:kern w:val="0"/>
          <w:sz w:val="22"/>
        </w:rPr>
      </w:pPr>
      <w:r>
        <w:rPr>
          <w:rFonts w:ascii="仿宋_GB2312" w:eastAsia="仿宋_GB2312" w:hAnsi="宋体" w:cs="宋体" w:hint="eastAsia"/>
          <w:kern w:val="0"/>
          <w:sz w:val="22"/>
        </w:rPr>
        <w:t>第一章 投标人须知</w:t>
      </w:r>
    </w:p>
    <w:p w:rsidR="006374B3" w:rsidRDefault="00F561B0">
      <w:pPr>
        <w:pStyle w:val="ab"/>
        <w:spacing w:after="0" w:line="360" w:lineRule="auto"/>
        <w:ind w:left="-2" w:firstLineChars="200" w:firstLine="440"/>
        <w:rPr>
          <w:rFonts w:ascii="仿宋_GB2312" w:eastAsia="仿宋_GB2312" w:hAnsi="宋体" w:cs="宋体"/>
          <w:kern w:val="0"/>
          <w:sz w:val="22"/>
        </w:rPr>
      </w:pPr>
      <w:r>
        <w:rPr>
          <w:rFonts w:ascii="仿宋_GB2312" w:eastAsia="仿宋_GB2312" w:hAnsi="宋体" w:cs="宋体" w:hint="eastAsia"/>
          <w:kern w:val="0"/>
          <w:sz w:val="22"/>
        </w:rPr>
        <w:t>第二章 用户需求书</w:t>
      </w:r>
    </w:p>
    <w:p w:rsidR="006374B3" w:rsidRDefault="00F561B0">
      <w:pPr>
        <w:pStyle w:val="ab"/>
        <w:spacing w:after="0" w:line="360" w:lineRule="auto"/>
        <w:ind w:firstLineChars="200" w:firstLine="440"/>
        <w:rPr>
          <w:rFonts w:ascii="仿宋_GB2312" w:eastAsia="仿宋_GB2312" w:hAnsi="宋体" w:cs="宋体"/>
          <w:kern w:val="0"/>
          <w:sz w:val="22"/>
        </w:rPr>
      </w:pPr>
      <w:r>
        <w:rPr>
          <w:rFonts w:ascii="仿宋_GB2312" w:eastAsia="仿宋_GB2312" w:hAnsi="宋体" w:cs="宋体" w:hint="eastAsia"/>
          <w:kern w:val="0"/>
          <w:sz w:val="22"/>
        </w:rPr>
        <w:t>第三章 合同书格式</w:t>
      </w:r>
    </w:p>
    <w:p w:rsidR="006374B3" w:rsidRDefault="00F561B0">
      <w:pPr>
        <w:pStyle w:val="ab"/>
        <w:spacing w:after="0" w:line="360" w:lineRule="auto"/>
        <w:ind w:firstLineChars="200" w:firstLine="440"/>
        <w:rPr>
          <w:rFonts w:ascii="仿宋_GB2312" w:eastAsia="仿宋_GB2312" w:hAnsi="宋体" w:cs="宋体"/>
          <w:kern w:val="0"/>
          <w:sz w:val="22"/>
        </w:rPr>
      </w:pPr>
      <w:r>
        <w:rPr>
          <w:rFonts w:ascii="仿宋_GB2312" w:eastAsia="仿宋_GB2312" w:hAnsi="宋体" w:cs="宋体" w:hint="eastAsia"/>
          <w:kern w:val="0"/>
          <w:sz w:val="22"/>
        </w:rPr>
        <w:t>第四章 投标文件格式</w:t>
      </w:r>
    </w:p>
    <w:p w:rsidR="006374B3" w:rsidRDefault="00F561B0">
      <w:pPr>
        <w:pStyle w:val="ab"/>
        <w:spacing w:after="0" w:line="360" w:lineRule="auto"/>
        <w:ind w:left="-2" w:firstLineChars="200" w:firstLine="440"/>
        <w:rPr>
          <w:rFonts w:ascii="仿宋_GB2312" w:eastAsia="仿宋_GB2312" w:hAnsi="宋体" w:cs="宋体"/>
          <w:kern w:val="0"/>
          <w:sz w:val="22"/>
        </w:rPr>
      </w:pPr>
      <w:r>
        <w:rPr>
          <w:rFonts w:ascii="仿宋_GB2312" w:eastAsia="仿宋_GB2312" w:hAnsi="宋体" w:cs="宋体" w:hint="eastAsia"/>
          <w:kern w:val="0"/>
          <w:sz w:val="22"/>
        </w:rPr>
        <w:t>第五章 评标办法</w:t>
      </w:r>
    </w:p>
    <w:p w:rsidR="006374B3" w:rsidRDefault="00F561B0">
      <w:pPr>
        <w:pStyle w:val="ab"/>
        <w:spacing w:after="0" w:line="360" w:lineRule="auto"/>
        <w:ind w:firstLineChars="200" w:firstLine="440"/>
        <w:rPr>
          <w:rFonts w:ascii="仿宋_GB2312" w:eastAsia="仿宋_GB2312" w:hAnsi="宋体" w:cs="宋体"/>
          <w:kern w:val="0"/>
          <w:sz w:val="22"/>
        </w:rPr>
      </w:pPr>
      <w:r>
        <w:rPr>
          <w:rFonts w:ascii="仿宋_GB2312" w:eastAsia="仿宋_GB2312" w:hAnsi="宋体" w:cs="宋体" w:hint="eastAsia"/>
          <w:kern w:val="0"/>
          <w:sz w:val="22"/>
        </w:rPr>
        <w:t>7.2 投标人获取招标文件后，应仔细检查招标文件的所有内容，认真审阅招标文件中所有的事项、格式、条款和用户需求书等，若投标人的投标文件没有按招标文件要求提交全部资料，或投标文件实质上没有响应招标文件的要求，招标人将按评标办法的规定予以拒绝，并且不允许投标人在投标截止时间后通过修改或撤消其不符合要求的差异或保留使之成为具有响应性的投标文件。</w:t>
      </w:r>
    </w:p>
    <w:p w:rsidR="006374B3" w:rsidRDefault="00F561B0">
      <w:pPr>
        <w:spacing w:line="360" w:lineRule="auto"/>
        <w:rPr>
          <w:rFonts w:ascii="仿宋_GB2312" w:eastAsia="仿宋_GB2312" w:hAnsi="宋体" w:cs="宋体"/>
          <w:kern w:val="0"/>
          <w:sz w:val="22"/>
        </w:rPr>
      </w:pPr>
      <w:r>
        <w:rPr>
          <w:rFonts w:ascii="仿宋_GB2312" w:eastAsia="仿宋_GB2312" w:hAnsi="宋体" w:cs="宋体" w:hint="eastAsia"/>
          <w:kern w:val="0"/>
          <w:sz w:val="22"/>
        </w:rPr>
        <w:t>7.3 投标人一旦中标，招标文件的内容对招标人和中标人双方均有约束力。</w:t>
      </w:r>
    </w:p>
    <w:p w:rsidR="006374B3" w:rsidRDefault="00F561B0">
      <w:pPr>
        <w:spacing w:line="360" w:lineRule="auto"/>
        <w:rPr>
          <w:rFonts w:ascii="宋体" w:hAnsi="宋体" w:cs="宋体"/>
          <w:b/>
          <w:kern w:val="0"/>
          <w:sz w:val="24"/>
        </w:rPr>
      </w:pPr>
      <w:r>
        <w:rPr>
          <w:rFonts w:ascii="宋体" w:hAnsi="宋体" w:cs="宋体" w:hint="eastAsia"/>
          <w:b/>
          <w:kern w:val="0"/>
          <w:sz w:val="24"/>
        </w:rPr>
        <w:t>三</w:t>
      </w:r>
      <w:r w:rsidR="00DE5B16">
        <w:rPr>
          <w:rFonts w:hint="eastAsia"/>
          <w:b/>
          <w:sz w:val="24"/>
          <w:szCs w:val="24"/>
        </w:rPr>
        <w:t>、</w:t>
      </w:r>
      <w:r>
        <w:rPr>
          <w:rFonts w:ascii="宋体" w:hAnsi="宋体" w:cs="宋体"/>
          <w:b/>
          <w:kern w:val="0"/>
          <w:sz w:val="24"/>
        </w:rPr>
        <w:t>报价依据</w:t>
      </w:r>
    </w:p>
    <w:p w:rsidR="006374B3" w:rsidRDefault="00F561B0">
      <w:pPr>
        <w:spacing w:line="360" w:lineRule="auto"/>
        <w:ind w:firstLineChars="200" w:firstLine="440"/>
        <w:rPr>
          <w:rFonts w:ascii="仿宋_GB2312" w:eastAsia="仿宋_GB2312" w:hAnsi="宋体" w:cs="宋体"/>
          <w:kern w:val="0"/>
          <w:sz w:val="22"/>
        </w:rPr>
      </w:pPr>
      <w:r>
        <w:rPr>
          <w:rFonts w:ascii="仿宋_GB2312" w:eastAsia="仿宋_GB2312" w:hAnsi="宋体" w:cs="宋体" w:hint="eastAsia"/>
          <w:kern w:val="0"/>
          <w:sz w:val="22"/>
        </w:rPr>
        <w:t>1、本项目实行总价包干，投标总价为承包期间履行合同所必须的所有费用，包括人工费、材料费、物料费、机械设备费、垃圾清理费、垃圾处理费、代运费、交通费、管理费、餐费、劳保费、保险费、利润、税金等费用以及各种风险费、不可遇见费及一切费用等。</w:t>
      </w:r>
    </w:p>
    <w:p w:rsidR="006374B3" w:rsidRDefault="00F561B0">
      <w:pPr>
        <w:spacing w:line="360" w:lineRule="auto"/>
        <w:ind w:firstLineChars="200" w:firstLine="440"/>
        <w:rPr>
          <w:rFonts w:ascii="仿宋_GB2312" w:eastAsia="仿宋_GB2312" w:hAnsi="宋体" w:cs="宋体"/>
          <w:kern w:val="0"/>
          <w:sz w:val="22"/>
        </w:rPr>
      </w:pPr>
      <w:r>
        <w:rPr>
          <w:rFonts w:ascii="仿宋_GB2312" w:eastAsia="仿宋_GB2312" w:hAnsi="宋体" w:cs="宋体" w:hint="eastAsia"/>
          <w:kern w:val="0"/>
          <w:sz w:val="22"/>
        </w:rPr>
        <w:t>2、投标价</w:t>
      </w:r>
      <w:r>
        <w:rPr>
          <w:rFonts w:ascii="仿宋_GB2312" w:eastAsia="仿宋_GB2312" w:hAnsi="宋体" w:cs="宋体"/>
          <w:kern w:val="0"/>
          <w:sz w:val="22"/>
        </w:rPr>
        <w:t>已包括按国家规定应纳的税款和政府其他征收费用。</w:t>
      </w:r>
      <w:r>
        <w:rPr>
          <w:rFonts w:ascii="仿宋_GB2312" w:eastAsia="仿宋_GB2312" w:hAnsi="宋体" w:cs="宋体" w:hint="eastAsia"/>
          <w:kern w:val="0"/>
          <w:sz w:val="22"/>
        </w:rPr>
        <w:t>合同</w:t>
      </w:r>
      <w:r>
        <w:rPr>
          <w:rFonts w:ascii="仿宋_GB2312" w:eastAsia="仿宋_GB2312" w:hAnsi="宋体" w:cs="宋体"/>
          <w:kern w:val="0"/>
          <w:sz w:val="22"/>
        </w:rPr>
        <w:t>期内如政府等有关部门（即</w:t>
      </w:r>
      <w:proofErr w:type="gramStart"/>
      <w:r>
        <w:rPr>
          <w:rFonts w:ascii="仿宋_GB2312" w:eastAsia="仿宋_GB2312" w:hAnsi="宋体" w:cs="宋体"/>
          <w:kern w:val="0"/>
          <w:sz w:val="22"/>
        </w:rPr>
        <w:t>非</w:t>
      </w:r>
      <w:r>
        <w:rPr>
          <w:rFonts w:ascii="仿宋_GB2312" w:eastAsia="仿宋_GB2312" w:hAnsi="宋体" w:cs="宋体" w:hint="eastAsia"/>
          <w:kern w:val="0"/>
          <w:sz w:val="22"/>
        </w:rPr>
        <w:t>委托</w:t>
      </w:r>
      <w:proofErr w:type="gramEnd"/>
      <w:r>
        <w:rPr>
          <w:rFonts w:ascii="仿宋_GB2312" w:eastAsia="仿宋_GB2312" w:hAnsi="宋体" w:cs="宋体"/>
          <w:kern w:val="0"/>
          <w:sz w:val="22"/>
        </w:rPr>
        <w:t>方）做出的一切价格调整等，</w:t>
      </w:r>
      <w:r>
        <w:rPr>
          <w:rFonts w:ascii="仿宋_GB2312" w:eastAsia="仿宋_GB2312" w:hAnsi="宋体" w:cs="宋体" w:hint="eastAsia"/>
          <w:kern w:val="0"/>
          <w:sz w:val="22"/>
        </w:rPr>
        <w:t>承包</w:t>
      </w:r>
      <w:r>
        <w:rPr>
          <w:rFonts w:ascii="仿宋_GB2312" w:eastAsia="仿宋_GB2312" w:hAnsi="宋体" w:cs="宋体"/>
          <w:kern w:val="0"/>
          <w:sz w:val="22"/>
        </w:rPr>
        <w:t>方在</w:t>
      </w:r>
      <w:r>
        <w:rPr>
          <w:rFonts w:ascii="仿宋_GB2312" w:eastAsia="仿宋_GB2312" w:hAnsi="宋体" w:cs="宋体" w:hint="eastAsia"/>
          <w:kern w:val="0"/>
          <w:sz w:val="22"/>
        </w:rPr>
        <w:t>投标综合单</w:t>
      </w:r>
      <w:r>
        <w:rPr>
          <w:rFonts w:ascii="仿宋_GB2312" w:eastAsia="仿宋_GB2312" w:hAnsi="宋体" w:cs="宋体"/>
          <w:kern w:val="0"/>
          <w:sz w:val="22"/>
        </w:rPr>
        <w:t>价内已考虑，日后不会因此做出调整，也不会因此而免除合同约定的</w:t>
      </w:r>
      <w:r>
        <w:rPr>
          <w:rFonts w:ascii="仿宋_GB2312" w:eastAsia="仿宋_GB2312" w:hAnsi="宋体" w:cs="宋体" w:hint="eastAsia"/>
          <w:kern w:val="0"/>
          <w:sz w:val="22"/>
        </w:rPr>
        <w:t>承包</w:t>
      </w:r>
      <w:r>
        <w:rPr>
          <w:rFonts w:ascii="仿宋_GB2312" w:eastAsia="仿宋_GB2312" w:hAnsi="宋体" w:cs="宋体"/>
          <w:kern w:val="0"/>
          <w:sz w:val="22"/>
        </w:rPr>
        <w:t>方所应负的任何义务或责任。</w:t>
      </w:r>
    </w:p>
    <w:p w:rsidR="006374B3" w:rsidRDefault="00F561B0">
      <w:pPr>
        <w:pStyle w:val="ab"/>
        <w:spacing w:after="0" w:line="360" w:lineRule="auto"/>
        <w:ind w:firstLineChars="200" w:firstLine="440"/>
        <w:rPr>
          <w:rFonts w:ascii="仿宋_GB2312" w:eastAsia="仿宋_GB2312" w:hAnsi="宋体" w:cs="宋体"/>
          <w:kern w:val="0"/>
          <w:sz w:val="22"/>
        </w:rPr>
      </w:pPr>
      <w:r>
        <w:rPr>
          <w:rFonts w:ascii="仿宋_GB2312" w:eastAsia="仿宋_GB2312" w:hAnsi="宋体" w:cs="宋体" w:hint="eastAsia"/>
          <w:kern w:val="0"/>
          <w:sz w:val="22"/>
        </w:rPr>
        <w:t>3、</w:t>
      </w:r>
      <w:r>
        <w:rPr>
          <w:rFonts w:ascii="仿宋_GB2312" w:eastAsia="仿宋_GB2312" w:hAnsi="宋体" w:cs="宋体"/>
          <w:kern w:val="0"/>
          <w:sz w:val="22"/>
        </w:rPr>
        <w:t>投标货币</w:t>
      </w:r>
      <w:r>
        <w:rPr>
          <w:rFonts w:ascii="仿宋_GB2312" w:eastAsia="仿宋_GB2312" w:hAnsi="宋体" w:cs="宋体" w:hint="eastAsia"/>
          <w:kern w:val="0"/>
          <w:sz w:val="22"/>
        </w:rPr>
        <w:t>：本项目投标报价采用的币种为人民币。</w:t>
      </w:r>
    </w:p>
    <w:p w:rsidR="006374B3" w:rsidRDefault="00F561B0">
      <w:pPr>
        <w:spacing w:line="360" w:lineRule="auto"/>
        <w:rPr>
          <w:rFonts w:ascii="宋体" w:hAnsi="宋体" w:cs="宋体"/>
          <w:b/>
          <w:kern w:val="0"/>
          <w:sz w:val="24"/>
        </w:rPr>
      </w:pPr>
      <w:r>
        <w:rPr>
          <w:rFonts w:ascii="宋体" w:hAnsi="宋体" w:cs="宋体" w:hint="eastAsia"/>
          <w:b/>
          <w:kern w:val="0"/>
          <w:sz w:val="24"/>
        </w:rPr>
        <w:t>四</w:t>
      </w:r>
      <w:r w:rsidR="00DE5B16">
        <w:rPr>
          <w:rFonts w:hint="eastAsia"/>
          <w:b/>
          <w:sz w:val="24"/>
          <w:szCs w:val="24"/>
        </w:rPr>
        <w:t>、</w:t>
      </w:r>
      <w:r>
        <w:rPr>
          <w:rFonts w:ascii="宋体" w:hAnsi="宋体" w:cs="宋体"/>
          <w:b/>
          <w:kern w:val="0"/>
          <w:sz w:val="24"/>
        </w:rPr>
        <w:t>服务合同期限及付款结算办法</w:t>
      </w:r>
    </w:p>
    <w:p w:rsidR="006374B3" w:rsidRDefault="00F561B0">
      <w:pPr>
        <w:pStyle w:val="ab"/>
        <w:spacing w:after="0" w:line="360" w:lineRule="auto"/>
        <w:ind w:firstLineChars="200" w:firstLine="440"/>
        <w:rPr>
          <w:rFonts w:ascii="仿宋_GB2312" w:eastAsia="仿宋_GB2312" w:hAnsi="宋体" w:cs="宋体"/>
          <w:kern w:val="0"/>
          <w:sz w:val="22"/>
        </w:rPr>
      </w:pPr>
      <w:r>
        <w:rPr>
          <w:rFonts w:ascii="仿宋_GB2312" w:eastAsia="仿宋_GB2312" w:hAnsi="宋体" w:cs="宋体" w:hint="eastAsia"/>
          <w:kern w:val="0"/>
          <w:sz w:val="22"/>
        </w:rPr>
        <w:lastRenderedPageBreak/>
        <w:t>（一）合同期限：自开荒之日起至完成合同项下所有的服务内容止，具体进场时间以甲方通知为准。</w:t>
      </w:r>
    </w:p>
    <w:p w:rsidR="006374B3" w:rsidRDefault="00F561B0">
      <w:pPr>
        <w:pStyle w:val="ab"/>
        <w:spacing w:after="0" w:line="360" w:lineRule="auto"/>
        <w:ind w:firstLineChars="200" w:firstLine="440"/>
        <w:rPr>
          <w:rFonts w:ascii="仿宋_GB2312" w:eastAsia="仿宋_GB2312" w:hAnsi="宋体" w:cs="宋体"/>
          <w:kern w:val="0"/>
          <w:sz w:val="22"/>
        </w:rPr>
      </w:pPr>
      <w:r>
        <w:rPr>
          <w:rFonts w:ascii="仿宋_GB2312" w:eastAsia="仿宋_GB2312" w:hAnsi="宋体" w:cs="宋体" w:hint="eastAsia"/>
          <w:kern w:val="0"/>
          <w:sz w:val="22"/>
        </w:rPr>
        <w:t>（二）合同款结算与支付</w:t>
      </w:r>
    </w:p>
    <w:p w:rsidR="006374B3" w:rsidRDefault="00F561B0">
      <w:pPr>
        <w:pStyle w:val="ab"/>
        <w:spacing w:after="0" w:line="360" w:lineRule="auto"/>
        <w:ind w:firstLineChars="200" w:firstLine="440"/>
        <w:rPr>
          <w:rFonts w:ascii="仿宋_GB2312" w:eastAsia="仿宋_GB2312" w:hAnsi="宋体" w:cs="宋体"/>
          <w:kern w:val="0"/>
          <w:sz w:val="22"/>
        </w:rPr>
      </w:pPr>
      <w:r>
        <w:rPr>
          <w:rFonts w:ascii="仿宋_GB2312" w:eastAsia="仿宋_GB2312" w:hAnsi="宋体" w:cs="宋体" w:hint="eastAsia"/>
          <w:kern w:val="0"/>
          <w:sz w:val="22"/>
        </w:rPr>
        <w:t>分阶段进行支付，承包方按时保质完成合同约定的服务工作内容后，经委托方验收后，根据评分情况最终确定该阶段的实际支付费用。承包方向委托方提供相应的请款函、等额有效合法的发票后，由委托方在15日内以银行转账形式向承包方支付最终确定的该阶段保洁开荒服务费用，承包方完成合同项下约定的服务内容后，经委托方按验收评分后确定的金额完成服务费用支付后，该合同</w:t>
      </w:r>
      <w:r w:rsidR="001829E1">
        <w:rPr>
          <w:rFonts w:ascii="仿宋_GB2312" w:eastAsia="仿宋_GB2312" w:hAnsi="宋体" w:cs="宋体" w:hint="eastAsia"/>
          <w:kern w:val="0"/>
          <w:sz w:val="22"/>
        </w:rPr>
        <w:t>终止</w:t>
      </w:r>
      <w:r>
        <w:rPr>
          <w:rFonts w:ascii="仿宋_GB2312" w:eastAsia="仿宋_GB2312" w:hAnsi="宋体" w:cs="宋体" w:hint="eastAsia"/>
          <w:kern w:val="0"/>
          <w:sz w:val="22"/>
        </w:rPr>
        <w:t>。</w:t>
      </w:r>
    </w:p>
    <w:p w:rsidR="006374B3" w:rsidRDefault="00F561B0">
      <w:pPr>
        <w:spacing w:line="360" w:lineRule="auto"/>
        <w:rPr>
          <w:rFonts w:ascii="宋体" w:hAnsi="宋体" w:cs="宋体"/>
          <w:b/>
          <w:kern w:val="0"/>
          <w:sz w:val="24"/>
        </w:rPr>
      </w:pPr>
      <w:bookmarkStart w:id="13" w:name="_Toc490811326"/>
      <w:r>
        <w:rPr>
          <w:rFonts w:ascii="宋体" w:hAnsi="宋体" w:cs="宋体" w:hint="eastAsia"/>
          <w:b/>
          <w:kern w:val="0"/>
          <w:sz w:val="24"/>
        </w:rPr>
        <w:t>五</w:t>
      </w:r>
      <w:r w:rsidR="00DE5B16">
        <w:rPr>
          <w:rFonts w:hint="eastAsia"/>
          <w:b/>
          <w:sz w:val="24"/>
          <w:szCs w:val="24"/>
        </w:rPr>
        <w:t>、</w:t>
      </w:r>
      <w:r>
        <w:rPr>
          <w:rFonts w:ascii="宋体" w:hAnsi="宋体" w:cs="宋体" w:hint="eastAsia"/>
          <w:b/>
          <w:kern w:val="0"/>
          <w:sz w:val="24"/>
        </w:rPr>
        <w:t>投标</w:t>
      </w:r>
      <w:r>
        <w:rPr>
          <w:rFonts w:ascii="宋体" w:hAnsi="宋体" w:cs="宋体"/>
          <w:b/>
          <w:kern w:val="0"/>
          <w:sz w:val="24"/>
        </w:rPr>
        <w:t>人的资格要求</w:t>
      </w:r>
      <w:bookmarkEnd w:id="13"/>
    </w:p>
    <w:p w:rsidR="006374B3" w:rsidRDefault="00F561B0">
      <w:pPr>
        <w:pStyle w:val="ab"/>
        <w:spacing w:after="0" w:line="360" w:lineRule="auto"/>
        <w:ind w:firstLineChars="200" w:firstLine="440"/>
        <w:rPr>
          <w:rFonts w:ascii="仿宋_GB2312" w:eastAsia="仿宋_GB2312" w:hAnsi="宋体" w:cs="宋体"/>
          <w:kern w:val="0"/>
          <w:sz w:val="22"/>
        </w:rPr>
      </w:pPr>
      <w:r>
        <w:rPr>
          <w:rFonts w:ascii="仿宋_GB2312" w:eastAsia="仿宋_GB2312" w:hAnsi="宋体" w:cs="宋体" w:hint="eastAsia"/>
          <w:kern w:val="0"/>
          <w:sz w:val="22"/>
        </w:rPr>
        <w:t>（一）投标人</w:t>
      </w:r>
      <w:r>
        <w:rPr>
          <w:rFonts w:ascii="仿宋_GB2312" w:eastAsia="仿宋_GB2312" w:hAnsi="宋体" w:cs="宋体"/>
          <w:kern w:val="0"/>
          <w:sz w:val="22"/>
        </w:rPr>
        <w:t>是具有独立法人资格的企业，</w:t>
      </w:r>
      <w:r>
        <w:rPr>
          <w:rFonts w:ascii="仿宋_GB2312" w:eastAsia="仿宋_GB2312" w:hAnsi="宋体" w:cs="宋体" w:hint="eastAsia"/>
          <w:kern w:val="0"/>
          <w:sz w:val="22"/>
        </w:rPr>
        <w:t>持</w:t>
      </w:r>
      <w:r>
        <w:rPr>
          <w:rFonts w:ascii="仿宋_GB2312" w:eastAsia="仿宋_GB2312" w:hAnsi="宋体" w:cs="宋体"/>
          <w:kern w:val="0"/>
          <w:sz w:val="22"/>
        </w:rPr>
        <w:t>有效的</w:t>
      </w:r>
      <w:r>
        <w:rPr>
          <w:rFonts w:ascii="仿宋_GB2312" w:eastAsia="仿宋_GB2312" w:hAnsi="宋体" w:cs="宋体" w:hint="eastAsia"/>
          <w:kern w:val="0"/>
          <w:sz w:val="22"/>
        </w:rPr>
        <w:t>涵盖本次招标范围的</w:t>
      </w:r>
      <w:r>
        <w:rPr>
          <w:rFonts w:ascii="仿宋_GB2312" w:eastAsia="仿宋_GB2312" w:hAnsi="宋体" w:cs="宋体"/>
          <w:kern w:val="0"/>
          <w:sz w:val="22"/>
        </w:rPr>
        <w:t>企业营业执照</w:t>
      </w:r>
      <w:r>
        <w:rPr>
          <w:rFonts w:ascii="仿宋_GB2312" w:eastAsia="仿宋_GB2312" w:hAnsi="宋体" w:cs="宋体" w:hint="eastAsia"/>
          <w:kern w:val="0"/>
          <w:sz w:val="22"/>
        </w:rPr>
        <w:t>；</w:t>
      </w:r>
    </w:p>
    <w:p w:rsidR="006374B3" w:rsidRDefault="00F561B0">
      <w:pPr>
        <w:pStyle w:val="ab"/>
        <w:spacing w:after="0" w:line="360" w:lineRule="auto"/>
        <w:ind w:firstLineChars="200" w:firstLine="440"/>
        <w:rPr>
          <w:rFonts w:ascii="仿宋_GB2312" w:eastAsia="仿宋_GB2312" w:hAnsi="宋体" w:cs="宋体"/>
          <w:kern w:val="0"/>
          <w:sz w:val="22"/>
        </w:rPr>
      </w:pPr>
      <w:r>
        <w:rPr>
          <w:rFonts w:ascii="仿宋_GB2312" w:eastAsia="仿宋_GB2312" w:hAnsi="宋体" w:cs="宋体" w:hint="eastAsia"/>
          <w:kern w:val="0"/>
          <w:sz w:val="22"/>
        </w:rPr>
        <w:t>（二）投标</w:t>
      </w:r>
      <w:r>
        <w:rPr>
          <w:rFonts w:ascii="仿宋_GB2312" w:eastAsia="仿宋_GB2312" w:hAnsi="宋体" w:cs="宋体"/>
          <w:kern w:val="0"/>
          <w:sz w:val="22"/>
        </w:rPr>
        <w:t>文件签署人应是企业法定代表人或其授权委托</w:t>
      </w:r>
      <w:r>
        <w:rPr>
          <w:rFonts w:ascii="仿宋_GB2312" w:eastAsia="仿宋_GB2312" w:hAnsi="宋体" w:cs="宋体" w:hint="eastAsia"/>
          <w:kern w:val="0"/>
          <w:sz w:val="22"/>
        </w:rPr>
        <w:t>代理人</w:t>
      </w:r>
      <w:r>
        <w:rPr>
          <w:rFonts w:ascii="仿宋_GB2312" w:eastAsia="仿宋_GB2312" w:hAnsi="宋体" w:cs="宋体"/>
          <w:kern w:val="0"/>
          <w:sz w:val="22"/>
        </w:rPr>
        <w:t>（需有企业法定代表人签发的</w:t>
      </w:r>
      <w:r>
        <w:rPr>
          <w:rFonts w:ascii="仿宋_GB2312" w:eastAsia="仿宋_GB2312" w:hAnsi="宋体" w:cs="宋体" w:hint="eastAsia"/>
          <w:kern w:val="0"/>
          <w:sz w:val="22"/>
        </w:rPr>
        <w:t>授权</w:t>
      </w:r>
      <w:r>
        <w:rPr>
          <w:rFonts w:ascii="仿宋_GB2312" w:eastAsia="仿宋_GB2312" w:hAnsi="宋体" w:cs="宋体"/>
          <w:kern w:val="0"/>
          <w:sz w:val="22"/>
        </w:rPr>
        <w:t>委托书并写明委托权限，加盖公章）</w:t>
      </w:r>
      <w:r>
        <w:rPr>
          <w:rFonts w:ascii="仿宋_GB2312" w:eastAsia="仿宋_GB2312" w:hAnsi="宋体" w:cs="宋体" w:hint="eastAsia"/>
          <w:kern w:val="0"/>
          <w:sz w:val="22"/>
        </w:rPr>
        <w:t>；</w:t>
      </w:r>
    </w:p>
    <w:p w:rsidR="006374B3" w:rsidRDefault="00F561B0">
      <w:pPr>
        <w:pStyle w:val="ab"/>
        <w:spacing w:after="0" w:line="360" w:lineRule="auto"/>
        <w:ind w:firstLineChars="200" w:firstLine="440"/>
        <w:rPr>
          <w:rFonts w:ascii="仿宋_GB2312" w:eastAsia="仿宋_GB2312" w:hAnsi="宋体" w:cs="宋体"/>
          <w:kern w:val="0"/>
          <w:sz w:val="22"/>
        </w:rPr>
      </w:pPr>
      <w:r>
        <w:rPr>
          <w:rFonts w:ascii="仿宋_GB2312" w:eastAsia="仿宋_GB2312" w:hAnsi="宋体" w:cs="宋体" w:hint="eastAsia"/>
          <w:kern w:val="0"/>
          <w:sz w:val="22"/>
        </w:rPr>
        <w:t>（三）注册资本50万以上（含50万元）；</w:t>
      </w:r>
    </w:p>
    <w:p w:rsidR="006374B3" w:rsidRDefault="00F561B0">
      <w:pPr>
        <w:pStyle w:val="ab"/>
        <w:spacing w:after="0" w:line="360" w:lineRule="auto"/>
        <w:ind w:firstLineChars="200" w:firstLine="440"/>
        <w:rPr>
          <w:rFonts w:ascii="仿宋_GB2312" w:eastAsia="仿宋_GB2312" w:hAnsi="宋体" w:cs="宋体"/>
          <w:kern w:val="0"/>
          <w:sz w:val="22"/>
        </w:rPr>
      </w:pPr>
      <w:r>
        <w:rPr>
          <w:rFonts w:ascii="仿宋_GB2312" w:eastAsia="仿宋_GB2312" w:hAnsi="宋体" w:cs="宋体" w:hint="eastAsia"/>
          <w:kern w:val="0"/>
          <w:sz w:val="22"/>
        </w:rPr>
        <w:t>（四）投标人在委托方要求下一天时间内应有增加大量开荒人员的能力；</w:t>
      </w:r>
    </w:p>
    <w:p w:rsidR="006374B3" w:rsidRDefault="00F561B0">
      <w:pPr>
        <w:pStyle w:val="ab"/>
        <w:spacing w:after="0" w:line="360" w:lineRule="auto"/>
        <w:ind w:firstLineChars="200" w:firstLine="440"/>
        <w:rPr>
          <w:rFonts w:ascii="仿宋_GB2312" w:eastAsia="仿宋_GB2312" w:hAnsi="宋体" w:cs="宋体"/>
          <w:kern w:val="0"/>
          <w:sz w:val="22"/>
        </w:rPr>
      </w:pPr>
      <w:r>
        <w:rPr>
          <w:rFonts w:ascii="仿宋_GB2312" w:eastAsia="仿宋_GB2312" w:hAnsi="宋体" w:cs="宋体" w:hint="eastAsia"/>
          <w:kern w:val="0"/>
          <w:sz w:val="22"/>
        </w:rPr>
        <w:t>（五）投标人不符合以上资格要求的，不予接受。</w:t>
      </w:r>
    </w:p>
    <w:p w:rsidR="006374B3" w:rsidRDefault="00F561B0">
      <w:pPr>
        <w:spacing w:line="360" w:lineRule="auto"/>
        <w:rPr>
          <w:rFonts w:ascii="宋体" w:hAnsi="宋体" w:cs="宋体"/>
          <w:b/>
          <w:kern w:val="0"/>
          <w:sz w:val="24"/>
        </w:rPr>
      </w:pPr>
      <w:bookmarkStart w:id="14" w:name="_Toc490811327"/>
      <w:r>
        <w:rPr>
          <w:rFonts w:ascii="宋体" w:hAnsi="宋体" w:cs="宋体" w:hint="eastAsia"/>
          <w:b/>
          <w:kern w:val="0"/>
          <w:sz w:val="24"/>
        </w:rPr>
        <w:t>六</w:t>
      </w:r>
      <w:r w:rsidR="00DE5B16">
        <w:rPr>
          <w:rFonts w:hint="eastAsia"/>
          <w:b/>
          <w:sz w:val="24"/>
          <w:szCs w:val="24"/>
        </w:rPr>
        <w:t>、</w:t>
      </w:r>
      <w:r>
        <w:rPr>
          <w:rFonts w:ascii="宋体" w:hAnsi="宋体" w:cs="宋体" w:hint="eastAsia"/>
          <w:b/>
          <w:kern w:val="0"/>
          <w:sz w:val="24"/>
        </w:rPr>
        <w:t>投标文件</w:t>
      </w:r>
      <w:r>
        <w:rPr>
          <w:rFonts w:ascii="宋体" w:hAnsi="宋体" w:cs="宋体"/>
          <w:b/>
          <w:kern w:val="0"/>
          <w:sz w:val="24"/>
        </w:rPr>
        <w:t>的内容和制作、</w:t>
      </w:r>
      <w:r>
        <w:rPr>
          <w:rFonts w:ascii="宋体" w:hAnsi="宋体" w:cs="宋体" w:hint="eastAsia"/>
          <w:b/>
          <w:kern w:val="0"/>
          <w:sz w:val="24"/>
        </w:rPr>
        <w:t>密封</w:t>
      </w:r>
      <w:r>
        <w:rPr>
          <w:rFonts w:ascii="宋体" w:hAnsi="宋体" w:cs="宋体"/>
          <w:b/>
          <w:kern w:val="0"/>
          <w:sz w:val="24"/>
        </w:rPr>
        <w:t>要求</w:t>
      </w:r>
      <w:bookmarkEnd w:id="14"/>
    </w:p>
    <w:p w:rsidR="006374B3" w:rsidRDefault="00F561B0">
      <w:pPr>
        <w:pStyle w:val="ab"/>
        <w:spacing w:after="0" w:line="360" w:lineRule="auto"/>
        <w:ind w:firstLineChars="200" w:firstLine="440"/>
        <w:rPr>
          <w:rFonts w:ascii="仿宋_GB2312" w:eastAsia="仿宋_GB2312" w:hAnsi="宋体" w:cs="宋体"/>
          <w:kern w:val="0"/>
          <w:sz w:val="22"/>
        </w:rPr>
      </w:pPr>
      <w:r>
        <w:rPr>
          <w:rFonts w:ascii="仿宋_GB2312" w:eastAsia="仿宋_GB2312" w:hAnsi="宋体" w:cs="宋体" w:hint="eastAsia"/>
          <w:kern w:val="0"/>
          <w:sz w:val="22"/>
        </w:rPr>
        <w:t>（一）投标书至少应包括以下的资料和内容（但不限于以下资料）：</w:t>
      </w:r>
    </w:p>
    <w:p w:rsidR="006374B3" w:rsidRDefault="00F561B0">
      <w:pPr>
        <w:pStyle w:val="ab"/>
        <w:spacing w:after="0" w:line="360" w:lineRule="auto"/>
        <w:ind w:firstLineChars="200" w:firstLine="440"/>
        <w:rPr>
          <w:rFonts w:ascii="仿宋_GB2312" w:eastAsia="仿宋_GB2312" w:hAnsi="宋体" w:cs="宋体"/>
          <w:kern w:val="0"/>
          <w:sz w:val="22"/>
        </w:rPr>
      </w:pPr>
      <w:r>
        <w:rPr>
          <w:rFonts w:ascii="仿宋_GB2312" w:eastAsia="仿宋_GB2312" w:hAnsi="宋体" w:cs="宋体" w:hint="eastAsia"/>
          <w:kern w:val="0"/>
          <w:sz w:val="22"/>
        </w:rPr>
        <w:t>1、《投标函》（须按附件的格式要求）；</w:t>
      </w:r>
    </w:p>
    <w:p w:rsidR="006374B3" w:rsidRDefault="00F561B0">
      <w:pPr>
        <w:pStyle w:val="ab"/>
        <w:spacing w:after="0" w:line="360" w:lineRule="auto"/>
        <w:ind w:firstLineChars="200" w:firstLine="440"/>
        <w:rPr>
          <w:rFonts w:ascii="仿宋_GB2312" w:eastAsia="仿宋_GB2312" w:hAnsi="宋体" w:cs="宋体"/>
          <w:kern w:val="0"/>
          <w:sz w:val="22"/>
        </w:rPr>
      </w:pPr>
      <w:r>
        <w:rPr>
          <w:rFonts w:ascii="仿宋_GB2312" w:eastAsia="仿宋_GB2312" w:hAnsi="宋体" w:cs="宋体" w:hint="eastAsia"/>
          <w:kern w:val="0"/>
          <w:sz w:val="22"/>
        </w:rPr>
        <w:t>2、投标企业法定代表人证明书（须按附件的格式要求），如委托代理人投标，还需有企业法定代表人签发的投标委托书并写明委托权限范围(需加盖公章) （须按附件的格式要求），法定代表人及被授权人身份证复印件</w:t>
      </w:r>
      <w:r w:rsidR="009945B3">
        <w:rPr>
          <w:rFonts w:ascii="仿宋_GB2312" w:eastAsia="仿宋_GB2312" w:hAnsi="宋体" w:cs="宋体" w:hint="eastAsia"/>
          <w:kern w:val="0"/>
          <w:sz w:val="22"/>
        </w:rPr>
        <w:t>（需加盖公章）</w:t>
      </w:r>
      <w:r>
        <w:rPr>
          <w:rFonts w:ascii="仿宋_GB2312" w:eastAsia="仿宋_GB2312" w:hAnsi="宋体" w:cs="宋体" w:hint="eastAsia"/>
          <w:kern w:val="0"/>
          <w:sz w:val="22"/>
        </w:rPr>
        <w:t>。</w:t>
      </w:r>
    </w:p>
    <w:p w:rsidR="006374B3" w:rsidRDefault="00F561B0">
      <w:pPr>
        <w:pStyle w:val="ab"/>
        <w:spacing w:after="0" w:line="360" w:lineRule="auto"/>
        <w:ind w:firstLineChars="200" w:firstLine="440"/>
        <w:rPr>
          <w:rFonts w:ascii="仿宋_GB2312" w:eastAsia="仿宋_GB2312" w:hAnsi="宋体" w:cs="宋体"/>
          <w:kern w:val="0"/>
          <w:sz w:val="22"/>
        </w:rPr>
      </w:pPr>
      <w:r>
        <w:rPr>
          <w:rFonts w:ascii="仿宋_GB2312" w:eastAsia="仿宋_GB2312" w:hAnsi="宋体" w:cs="宋体" w:hint="eastAsia"/>
          <w:kern w:val="0"/>
          <w:sz w:val="22"/>
        </w:rPr>
        <w:t>3、投标人有效的企业营业执照和税务登记证（如已办理三证合一则只需提供企业营业执照），如有保洁专业服务等相关资质证书也需要提供（复印件加盖公章）；</w:t>
      </w:r>
    </w:p>
    <w:p w:rsidR="006374B3" w:rsidRDefault="00F561B0">
      <w:pPr>
        <w:pStyle w:val="ab"/>
        <w:spacing w:after="0" w:line="360" w:lineRule="auto"/>
        <w:ind w:firstLineChars="200" w:firstLine="440"/>
        <w:rPr>
          <w:rFonts w:ascii="仿宋_GB2312" w:eastAsia="仿宋_GB2312" w:hAnsi="宋体" w:cs="宋体"/>
          <w:kern w:val="0"/>
          <w:sz w:val="22"/>
        </w:rPr>
      </w:pPr>
      <w:r>
        <w:rPr>
          <w:rFonts w:ascii="仿宋_GB2312" w:eastAsia="仿宋_GB2312" w:hAnsi="宋体" w:cs="宋体" w:hint="eastAsia"/>
          <w:kern w:val="0"/>
          <w:sz w:val="22"/>
        </w:rPr>
        <w:t>4、非联合体投标承诺书（须按附件的格式要求）；</w:t>
      </w:r>
    </w:p>
    <w:p w:rsidR="006374B3" w:rsidRDefault="00F561B0">
      <w:pPr>
        <w:pStyle w:val="ab"/>
        <w:spacing w:after="0" w:line="360" w:lineRule="auto"/>
        <w:ind w:firstLineChars="200" w:firstLine="440"/>
        <w:rPr>
          <w:rFonts w:ascii="仿宋_GB2312" w:eastAsia="仿宋_GB2312" w:hAnsi="宋体" w:cs="宋体"/>
          <w:kern w:val="0"/>
          <w:sz w:val="22"/>
        </w:rPr>
      </w:pPr>
      <w:r>
        <w:rPr>
          <w:rFonts w:ascii="仿宋_GB2312" w:eastAsia="仿宋_GB2312" w:hAnsi="宋体" w:cs="宋体" w:hint="eastAsia"/>
          <w:kern w:val="0"/>
          <w:sz w:val="22"/>
        </w:rPr>
        <w:t>5、保证金汇款声明函（须按附件的格式要求）；</w:t>
      </w:r>
    </w:p>
    <w:p w:rsidR="006374B3" w:rsidRDefault="00F561B0">
      <w:pPr>
        <w:pStyle w:val="ab"/>
        <w:spacing w:after="0" w:line="360" w:lineRule="auto"/>
        <w:ind w:firstLineChars="200" w:firstLine="440"/>
        <w:rPr>
          <w:rFonts w:ascii="仿宋_GB2312" w:eastAsia="仿宋_GB2312" w:hAnsi="宋体" w:cs="宋体"/>
          <w:kern w:val="0"/>
          <w:sz w:val="22"/>
        </w:rPr>
      </w:pPr>
      <w:r>
        <w:rPr>
          <w:rFonts w:ascii="仿宋_GB2312" w:eastAsia="仿宋_GB2312" w:hAnsi="宋体" w:cs="宋体" w:hint="eastAsia"/>
          <w:kern w:val="0"/>
          <w:sz w:val="22"/>
        </w:rPr>
        <w:t>6、投标人对招标文件中合同条款的响应意见（按附件的格式和要求）；</w:t>
      </w:r>
    </w:p>
    <w:p w:rsidR="006374B3" w:rsidRDefault="00F561B0">
      <w:pPr>
        <w:pStyle w:val="ab"/>
        <w:spacing w:after="0" w:line="360" w:lineRule="auto"/>
        <w:ind w:firstLineChars="200" w:firstLine="440"/>
        <w:rPr>
          <w:rFonts w:ascii="仿宋_GB2312" w:eastAsia="仿宋_GB2312" w:hAnsi="宋体" w:cs="宋体"/>
          <w:kern w:val="0"/>
          <w:sz w:val="22"/>
        </w:rPr>
      </w:pPr>
      <w:r>
        <w:rPr>
          <w:rFonts w:ascii="仿宋_GB2312" w:eastAsia="仿宋_GB2312" w:hAnsi="宋体" w:cs="宋体" w:hint="eastAsia"/>
          <w:kern w:val="0"/>
          <w:sz w:val="22"/>
        </w:rPr>
        <w:t>7、比合同条款更优的服务承诺（如有）；</w:t>
      </w:r>
    </w:p>
    <w:p w:rsidR="006374B3" w:rsidRDefault="00F561B0">
      <w:pPr>
        <w:pStyle w:val="ab"/>
        <w:spacing w:after="0" w:line="360" w:lineRule="auto"/>
        <w:ind w:firstLineChars="200" w:firstLine="440"/>
        <w:rPr>
          <w:rFonts w:ascii="仿宋_GB2312" w:eastAsia="仿宋_GB2312" w:hAnsi="宋体" w:cs="宋体"/>
          <w:kern w:val="0"/>
          <w:sz w:val="22"/>
        </w:rPr>
      </w:pPr>
      <w:r>
        <w:rPr>
          <w:rFonts w:ascii="仿宋_GB2312" w:eastAsia="仿宋_GB2312" w:hAnsi="宋体" w:cs="宋体" w:hint="eastAsia"/>
          <w:kern w:val="0"/>
          <w:sz w:val="22"/>
        </w:rPr>
        <w:t>8、现场管理服务架构及人员投入（须按附件的格式和要求）；</w:t>
      </w:r>
    </w:p>
    <w:p w:rsidR="006374B3" w:rsidRDefault="00F561B0">
      <w:pPr>
        <w:pStyle w:val="ab"/>
        <w:spacing w:after="0" w:line="360" w:lineRule="auto"/>
        <w:ind w:firstLineChars="200" w:firstLine="440"/>
        <w:rPr>
          <w:rFonts w:ascii="仿宋_GB2312" w:eastAsia="仿宋_GB2312" w:hAnsi="宋体" w:cs="宋体"/>
          <w:kern w:val="0"/>
          <w:sz w:val="22"/>
        </w:rPr>
      </w:pPr>
      <w:r>
        <w:rPr>
          <w:rFonts w:ascii="仿宋_GB2312" w:eastAsia="仿宋_GB2312" w:hAnsi="宋体" w:cs="宋体" w:hint="eastAsia"/>
          <w:kern w:val="0"/>
          <w:sz w:val="22"/>
        </w:rPr>
        <w:t>9、投标报价书（须按附件的格式和要求）；</w:t>
      </w:r>
    </w:p>
    <w:p w:rsidR="006374B3" w:rsidRDefault="00F561B0">
      <w:pPr>
        <w:pStyle w:val="ab"/>
        <w:spacing w:after="0" w:line="360" w:lineRule="auto"/>
        <w:ind w:firstLineChars="200" w:firstLine="440"/>
        <w:rPr>
          <w:rFonts w:ascii="仿宋_GB2312" w:eastAsia="仿宋_GB2312" w:hAnsi="宋体" w:cs="宋体"/>
          <w:kern w:val="0"/>
          <w:sz w:val="22"/>
        </w:rPr>
      </w:pPr>
      <w:r>
        <w:rPr>
          <w:rFonts w:ascii="仿宋_GB2312" w:eastAsia="仿宋_GB2312" w:hAnsi="宋体" w:cs="宋体" w:hint="eastAsia"/>
          <w:kern w:val="0"/>
          <w:sz w:val="22"/>
        </w:rPr>
        <w:t>10、服务质量保证措施（应包括项目接管方案，现场机具投入明细表，明细表应有名称、</w:t>
      </w:r>
      <w:r>
        <w:rPr>
          <w:rFonts w:ascii="仿宋_GB2312" w:eastAsia="仿宋_GB2312" w:hAnsi="宋体" w:cs="宋体" w:hint="eastAsia"/>
          <w:kern w:val="0"/>
          <w:sz w:val="22"/>
        </w:rPr>
        <w:lastRenderedPageBreak/>
        <w:t>型号、规格参数、数量等）；</w:t>
      </w:r>
    </w:p>
    <w:p w:rsidR="006374B3" w:rsidRDefault="00F561B0">
      <w:pPr>
        <w:pStyle w:val="ab"/>
        <w:spacing w:after="0" w:line="360" w:lineRule="auto"/>
        <w:ind w:firstLineChars="200" w:firstLine="440"/>
        <w:rPr>
          <w:rFonts w:ascii="仿宋_GB2312" w:eastAsia="仿宋_GB2312" w:hAnsi="宋体" w:cs="宋体"/>
          <w:kern w:val="0"/>
          <w:sz w:val="22"/>
        </w:rPr>
      </w:pPr>
      <w:r>
        <w:rPr>
          <w:rFonts w:ascii="仿宋_GB2312" w:eastAsia="仿宋_GB2312" w:hAnsi="宋体" w:cs="宋体" w:hint="eastAsia"/>
          <w:kern w:val="0"/>
          <w:sz w:val="22"/>
        </w:rPr>
        <w:t>11、投标单位资质、实力、服务能力及其他情况介绍等。</w:t>
      </w:r>
    </w:p>
    <w:p w:rsidR="006374B3" w:rsidRDefault="00F561B0">
      <w:pPr>
        <w:pStyle w:val="ab"/>
        <w:spacing w:after="0" w:line="360" w:lineRule="auto"/>
        <w:ind w:firstLineChars="200" w:firstLine="440"/>
        <w:rPr>
          <w:rFonts w:ascii="仿宋_GB2312" w:eastAsia="仿宋_GB2312" w:hAnsi="宋体" w:cs="宋体"/>
          <w:kern w:val="0"/>
          <w:sz w:val="22"/>
        </w:rPr>
      </w:pPr>
      <w:r>
        <w:rPr>
          <w:rFonts w:ascii="仿宋_GB2312" w:eastAsia="仿宋_GB2312" w:hAnsi="宋体" w:cs="宋体" w:hint="eastAsia"/>
          <w:kern w:val="0"/>
          <w:sz w:val="22"/>
        </w:rPr>
        <w:t>（二）投标文件内容的其他要求</w:t>
      </w:r>
    </w:p>
    <w:p w:rsidR="006374B3" w:rsidRDefault="00F561B0">
      <w:pPr>
        <w:pStyle w:val="ab"/>
        <w:spacing w:after="0" w:line="360" w:lineRule="auto"/>
        <w:ind w:firstLineChars="200" w:firstLine="440"/>
        <w:rPr>
          <w:rFonts w:ascii="仿宋_GB2312" w:eastAsia="仿宋_GB2312" w:hAnsi="宋体" w:cs="宋体"/>
          <w:kern w:val="0"/>
          <w:sz w:val="22"/>
        </w:rPr>
      </w:pPr>
      <w:r>
        <w:rPr>
          <w:rFonts w:ascii="仿宋_GB2312" w:eastAsia="仿宋_GB2312" w:hAnsi="宋体" w:cs="宋体" w:hint="eastAsia"/>
          <w:kern w:val="0"/>
          <w:sz w:val="22"/>
        </w:rPr>
        <w:t>1、</w:t>
      </w:r>
      <w:r>
        <w:rPr>
          <w:rFonts w:ascii="仿宋_GB2312" w:eastAsia="仿宋_GB2312" w:hAnsi="宋体" w:cs="宋体"/>
          <w:kern w:val="0"/>
          <w:sz w:val="22"/>
        </w:rPr>
        <w:t>投标人不允许有挂靠或转包的行为，甲方或评标委员会在任何时候发现投标人是挂靠或转包的，该投标人的投标作废标处理，甲方有权取消其投标资格并没收投标保证金，已签订合同的，终止合同，没收履约保证金，并追究该投标人的有关法律责任。</w:t>
      </w:r>
    </w:p>
    <w:p w:rsidR="006374B3" w:rsidRDefault="00F561B0">
      <w:pPr>
        <w:pStyle w:val="ab"/>
        <w:spacing w:after="0" w:line="360" w:lineRule="auto"/>
        <w:ind w:firstLineChars="200" w:firstLine="440"/>
        <w:rPr>
          <w:rFonts w:ascii="仿宋_GB2312" w:eastAsia="仿宋_GB2312" w:hAnsi="宋体" w:cs="宋体"/>
          <w:kern w:val="0"/>
          <w:sz w:val="22"/>
        </w:rPr>
      </w:pPr>
      <w:r>
        <w:rPr>
          <w:rFonts w:ascii="仿宋_GB2312" w:eastAsia="仿宋_GB2312" w:hAnsi="宋体" w:cs="宋体" w:hint="eastAsia"/>
          <w:kern w:val="0"/>
          <w:sz w:val="22"/>
        </w:rPr>
        <w:t>2、投标人不允许出现伪造材料、编造资格、资质证书等弄虚作假的行为，若出现有关弄虚作假的行为，</w:t>
      </w:r>
      <w:r>
        <w:rPr>
          <w:rFonts w:ascii="仿宋_GB2312" w:eastAsia="仿宋_GB2312" w:hAnsi="宋体" w:cs="宋体"/>
          <w:kern w:val="0"/>
          <w:sz w:val="22"/>
        </w:rPr>
        <w:t>一经发现</w:t>
      </w:r>
      <w:r>
        <w:rPr>
          <w:rFonts w:ascii="仿宋_GB2312" w:eastAsia="仿宋_GB2312" w:hAnsi="宋体" w:cs="宋体" w:hint="eastAsia"/>
          <w:kern w:val="0"/>
          <w:sz w:val="22"/>
        </w:rPr>
        <w:t>，将取消其成为中标候选人的资格，并没收其投标保证金，投标人同意甲方按国家、省、市等有关规定进行处罚，必要时上报政府主管部门载入不良信用记录。</w:t>
      </w:r>
    </w:p>
    <w:p w:rsidR="006374B3" w:rsidRDefault="00F561B0">
      <w:pPr>
        <w:pStyle w:val="ab"/>
        <w:spacing w:after="0" w:line="360" w:lineRule="auto"/>
        <w:ind w:firstLineChars="200" w:firstLine="440"/>
        <w:rPr>
          <w:rFonts w:ascii="仿宋_GB2312" w:eastAsia="仿宋_GB2312" w:hAnsi="宋体" w:cs="宋体"/>
          <w:kern w:val="0"/>
          <w:sz w:val="22"/>
        </w:rPr>
      </w:pPr>
      <w:r>
        <w:rPr>
          <w:rFonts w:ascii="仿宋_GB2312" w:eastAsia="仿宋_GB2312" w:hAnsi="宋体" w:cs="宋体" w:hint="eastAsia"/>
          <w:kern w:val="0"/>
          <w:sz w:val="22"/>
        </w:rPr>
        <w:t>（三）投标文件</w:t>
      </w:r>
      <w:r>
        <w:rPr>
          <w:rFonts w:ascii="仿宋_GB2312" w:eastAsia="仿宋_GB2312" w:hAnsi="宋体" w:cs="宋体"/>
          <w:kern w:val="0"/>
          <w:sz w:val="22"/>
        </w:rPr>
        <w:t>的制作</w:t>
      </w:r>
      <w:r>
        <w:rPr>
          <w:rFonts w:ascii="仿宋_GB2312" w:eastAsia="仿宋_GB2312" w:hAnsi="宋体" w:cs="宋体" w:hint="eastAsia"/>
          <w:kern w:val="0"/>
          <w:sz w:val="22"/>
        </w:rPr>
        <w:t>、密封和标志</w:t>
      </w:r>
    </w:p>
    <w:p w:rsidR="006374B3" w:rsidRDefault="00F561B0">
      <w:pPr>
        <w:pStyle w:val="ab"/>
        <w:spacing w:after="0" w:line="360" w:lineRule="auto"/>
        <w:ind w:firstLineChars="200" w:firstLine="440"/>
        <w:rPr>
          <w:rFonts w:ascii="仿宋_GB2312" w:eastAsia="仿宋_GB2312" w:hAnsi="宋体" w:cs="宋体"/>
          <w:kern w:val="0"/>
          <w:sz w:val="22"/>
        </w:rPr>
      </w:pPr>
      <w:r>
        <w:rPr>
          <w:rFonts w:ascii="仿宋_GB2312" w:eastAsia="仿宋_GB2312" w:hAnsi="宋体" w:cs="宋体" w:hint="eastAsia"/>
          <w:kern w:val="0"/>
          <w:sz w:val="22"/>
        </w:rPr>
        <w:t>1、悦江上品苑南区保洁开荒服务项目投标人应在所有密封封口处加贴封条并加盖公章。投标书必须装订成册，其内部资料的排列顺序请按本项第（一）点顺序排列。具体见投标须知前附表第15点。</w:t>
      </w:r>
    </w:p>
    <w:p w:rsidR="006374B3" w:rsidRDefault="00F561B0">
      <w:pPr>
        <w:pStyle w:val="ab"/>
        <w:spacing w:after="0" w:line="360" w:lineRule="auto"/>
        <w:ind w:firstLineChars="200" w:firstLine="440"/>
        <w:rPr>
          <w:rFonts w:ascii="仿宋_GB2312" w:eastAsia="仿宋_GB2312" w:hAnsi="宋体" w:cs="宋体"/>
          <w:kern w:val="0"/>
          <w:sz w:val="22"/>
        </w:rPr>
      </w:pPr>
      <w:r>
        <w:rPr>
          <w:rFonts w:ascii="仿宋_GB2312" w:eastAsia="仿宋_GB2312" w:hAnsi="宋体" w:cs="宋体" w:hint="eastAsia"/>
          <w:kern w:val="0"/>
          <w:sz w:val="22"/>
        </w:rPr>
        <w:t>2、投标人必须递交投标文件正本一份和副本三份，每份投标文件封面须清楚地标明“正本”或“副本”。一旦正本和副本不符，以正本为准。投标人应同时提交与投标文件正本内容相同的电子文件一套（以CD-R光盘形式，文件格式采用Microsoft Word及Microsoft Excel办公软件制作），如电子文件与书面文件不符时，以书面文件为准。</w:t>
      </w:r>
    </w:p>
    <w:p w:rsidR="006374B3" w:rsidRDefault="00F561B0">
      <w:pPr>
        <w:pStyle w:val="ab"/>
        <w:spacing w:after="0" w:line="360" w:lineRule="auto"/>
        <w:ind w:firstLineChars="200" w:firstLine="440"/>
        <w:rPr>
          <w:rFonts w:ascii="仿宋_GB2312" w:eastAsia="仿宋_GB2312" w:hAnsi="宋体" w:cs="宋体"/>
          <w:kern w:val="0"/>
          <w:sz w:val="22"/>
        </w:rPr>
      </w:pPr>
      <w:r>
        <w:rPr>
          <w:rFonts w:ascii="仿宋_GB2312" w:eastAsia="仿宋_GB2312" w:hAnsi="宋体" w:cs="宋体" w:hint="eastAsia"/>
          <w:kern w:val="0"/>
          <w:sz w:val="22"/>
        </w:rPr>
        <w:t>3、投标文件正本须用不褪色墨水书写或打印，由投标人的法定代表人或经其正式授权的代表签署。被授权代表须将以书面形式出具的《法定代表人授权书》附在投标文件中。</w:t>
      </w:r>
    </w:p>
    <w:p w:rsidR="006374B3" w:rsidRDefault="00F561B0">
      <w:pPr>
        <w:pStyle w:val="ab"/>
        <w:spacing w:after="0" w:line="360" w:lineRule="auto"/>
        <w:ind w:firstLineChars="200" w:firstLine="440"/>
        <w:rPr>
          <w:rFonts w:ascii="仿宋_GB2312" w:eastAsia="仿宋_GB2312" w:hAnsi="宋体" w:cs="宋体"/>
          <w:kern w:val="0"/>
          <w:sz w:val="22"/>
        </w:rPr>
      </w:pPr>
      <w:r>
        <w:rPr>
          <w:rFonts w:ascii="仿宋_GB2312" w:eastAsia="仿宋_GB2312" w:hAnsi="宋体" w:cs="宋体" w:hint="eastAsia"/>
          <w:kern w:val="0"/>
          <w:sz w:val="22"/>
        </w:rPr>
        <w:t>4、投标文件的任何行间插字、涂改和增删，必须由投标文件的签字人用姓氏或首字母签字在旁边签字并加盖公章才有效。</w:t>
      </w:r>
    </w:p>
    <w:p w:rsidR="006374B3" w:rsidRDefault="00F561B0">
      <w:pPr>
        <w:pStyle w:val="ab"/>
        <w:spacing w:after="0" w:line="360" w:lineRule="auto"/>
        <w:ind w:firstLineChars="200" w:firstLine="440"/>
        <w:rPr>
          <w:rFonts w:ascii="仿宋_GB2312" w:eastAsia="仿宋_GB2312" w:hAnsi="宋体" w:cs="宋体"/>
          <w:kern w:val="0"/>
          <w:sz w:val="22"/>
        </w:rPr>
      </w:pPr>
      <w:r>
        <w:rPr>
          <w:rFonts w:ascii="仿宋_GB2312" w:eastAsia="仿宋_GB2312" w:hAnsi="宋体" w:cs="宋体" w:hint="eastAsia"/>
          <w:kern w:val="0"/>
          <w:sz w:val="22"/>
        </w:rPr>
        <w:t>5、投标文件的正本和所有副本的封面及招标文件中已明示需盖章及签名之处，均须由投标人加盖投标人法人公章，并经投标人法定代表人或其授权代表签名或签章。</w:t>
      </w:r>
    </w:p>
    <w:p w:rsidR="006374B3" w:rsidRDefault="00F561B0">
      <w:pPr>
        <w:pStyle w:val="ab"/>
        <w:spacing w:after="0" w:line="360" w:lineRule="auto"/>
        <w:ind w:firstLineChars="200" w:firstLine="440"/>
        <w:rPr>
          <w:rFonts w:ascii="仿宋_GB2312" w:eastAsia="仿宋_GB2312" w:hAnsi="宋体" w:cs="宋体"/>
          <w:kern w:val="0"/>
          <w:sz w:val="22"/>
        </w:rPr>
      </w:pPr>
      <w:r>
        <w:rPr>
          <w:rFonts w:ascii="仿宋_GB2312" w:eastAsia="仿宋_GB2312" w:hAnsi="宋体" w:cs="宋体" w:hint="eastAsia"/>
          <w:kern w:val="0"/>
          <w:sz w:val="22"/>
        </w:rPr>
        <w:t>6、投标文件副本可采用投标文件的正本复印而成。</w:t>
      </w:r>
    </w:p>
    <w:p w:rsidR="006374B3" w:rsidRDefault="00F561B0">
      <w:pPr>
        <w:pStyle w:val="ab"/>
        <w:spacing w:after="0" w:line="360" w:lineRule="auto"/>
        <w:ind w:firstLineChars="200" w:firstLine="440"/>
        <w:rPr>
          <w:rFonts w:ascii="仿宋_GB2312" w:eastAsia="仿宋_GB2312" w:hAnsi="宋体" w:cs="宋体"/>
          <w:kern w:val="0"/>
          <w:sz w:val="22"/>
        </w:rPr>
      </w:pPr>
      <w:r>
        <w:rPr>
          <w:rFonts w:ascii="仿宋_GB2312" w:eastAsia="仿宋_GB2312" w:hAnsi="宋体" w:cs="宋体" w:hint="eastAsia"/>
          <w:kern w:val="0"/>
          <w:sz w:val="22"/>
        </w:rPr>
        <w:t>7、传真和电传的投标文件将被拒绝。</w:t>
      </w:r>
    </w:p>
    <w:p w:rsidR="006374B3" w:rsidRDefault="00F561B0">
      <w:pPr>
        <w:spacing w:line="360" w:lineRule="auto"/>
        <w:rPr>
          <w:rFonts w:ascii="宋体" w:hAnsi="宋体"/>
          <w:b/>
          <w:bCs/>
          <w:szCs w:val="21"/>
        </w:rPr>
      </w:pPr>
      <w:r>
        <w:rPr>
          <w:rFonts w:hint="eastAsia"/>
          <w:b/>
          <w:sz w:val="24"/>
          <w:szCs w:val="24"/>
        </w:rPr>
        <w:t>七</w:t>
      </w:r>
      <w:r w:rsidR="00DE5B16">
        <w:rPr>
          <w:rFonts w:hint="eastAsia"/>
          <w:b/>
          <w:sz w:val="24"/>
          <w:szCs w:val="24"/>
        </w:rPr>
        <w:t>、</w:t>
      </w:r>
      <w:r>
        <w:rPr>
          <w:rFonts w:hint="eastAsia"/>
          <w:b/>
          <w:sz w:val="24"/>
          <w:szCs w:val="24"/>
        </w:rPr>
        <w:t>投标文件的提交、接收和退回</w:t>
      </w:r>
    </w:p>
    <w:p w:rsidR="006374B3" w:rsidRDefault="00F561B0">
      <w:pPr>
        <w:spacing w:line="360" w:lineRule="auto"/>
        <w:ind w:firstLineChars="200" w:firstLine="440"/>
        <w:rPr>
          <w:rFonts w:ascii="仿宋_GB2312" w:eastAsia="仿宋_GB2312" w:hAnsi="宋体" w:cs="宋体"/>
          <w:kern w:val="0"/>
          <w:sz w:val="22"/>
        </w:rPr>
      </w:pPr>
      <w:r>
        <w:rPr>
          <w:rFonts w:ascii="仿宋_GB2312" w:eastAsia="仿宋_GB2312" w:hAnsi="宋体" w:cs="宋体" w:hint="eastAsia"/>
          <w:kern w:val="0"/>
          <w:sz w:val="22"/>
        </w:rPr>
        <w:t>（一）投标人代表应按投标须知前附表第16.17项所规定的时间和地点向招标人提交投标文件，投标人代表应由投标人法定代表人或法定代表人书面授权的委托代理人担任。法定代表人应凭本人身份证和法定代表人证明书原件提交投标文件，委托代理人应凭本人身份证、法定代表人证明书原件和法定代表人授权委托证明书原件提交投标文件。</w:t>
      </w:r>
    </w:p>
    <w:p w:rsidR="006374B3" w:rsidRDefault="00F561B0">
      <w:pPr>
        <w:spacing w:line="360" w:lineRule="auto"/>
        <w:ind w:firstLineChars="200" w:firstLine="440"/>
        <w:rPr>
          <w:rFonts w:ascii="仿宋_GB2312" w:eastAsia="仿宋_GB2312" w:hAnsi="宋体" w:cs="宋体"/>
          <w:kern w:val="0"/>
          <w:sz w:val="22"/>
        </w:rPr>
      </w:pPr>
      <w:r>
        <w:rPr>
          <w:rFonts w:ascii="仿宋_GB2312" w:eastAsia="仿宋_GB2312" w:hAnsi="宋体" w:cs="宋体" w:hint="eastAsia"/>
          <w:kern w:val="0"/>
          <w:sz w:val="22"/>
        </w:rPr>
        <w:lastRenderedPageBreak/>
        <w:t>（二）</w:t>
      </w:r>
      <w:r>
        <w:rPr>
          <w:rFonts w:ascii="仿宋_GB2312" w:eastAsia="仿宋_GB2312" w:hAnsi="宋体" w:cs="宋体"/>
          <w:kern w:val="0"/>
          <w:sz w:val="22"/>
        </w:rPr>
        <w:t>若出现以下情况，招标人将拒绝接收投标文件：</w:t>
      </w:r>
    </w:p>
    <w:p w:rsidR="006374B3" w:rsidRDefault="00F561B0" w:rsidP="00E3187C">
      <w:pPr>
        <w:spacing w:line="360" w:lineRule="auto"/>
        <w:ind w:firstLineChars="218" w:firstLine="480"/>
        <w:rPr>
          <w:rFonts w:ascii="仿宋_GB2312" w:eastAsia="仿宋_GB2312" w:hAnsi="宋体" w:cs="宋体"/>
          <w:kern w:val="0"/>
          <w:sz w:val="22"/>
        </w:rPr>
      </w:pPr>
      <w:r>
        <w:rPr>
          <w:rFonts w:ascii="仿宋_GB2312" w:eastAsia="仿宋_GB2312" w:hAnsi="宋体" w:cs="宋体" w:hint="eastAsia"/>
          <w:kern w:val="0"/>
          <w:sz w:val="22"/>
        </w:rPr>
        <w:t>1、</w:t>
      </w:r>
      <w:r>
        <w:rPr>
          <w:rFonts w:ascii="仿宋_GB2312" w:eastAsia="仿宋_GB2312" w:hAnsi="宋体" w:cs="宋体"/>
          <w:kern w:val="0"/>
          <w:sz w:val="22"/>
        </w:rPr>
        <w:t>在投标截止期后逾期或未在指定地点递交投标文件的；</w:t>
      </w:r>
    </w:p>
    <w:p w:rsidR="006374B3" w:rsidRDefault="00F561B0" w:rsidP="00E3187C">
      <w:pPr>
        <w:spacing w:line="360" w:lineRule="auto"/>
        <w:ind w:firstLineChars="218" w:firstLine="480"/>
        <w:rPr>
          <w:rFonts w:ascii="仿宋_GB2312" w:eastAsia="仿宋_GB2312" w:hAnsi="宋体" w:cs="宋体"/>
          <w:kern w:val="0"/>
          <w:sz w:val="22"/>
        </w:rPr>
      </w:pPr>
      <w:r>
        <w:rPr>
          <w:rFonts w:ascii="仿宋_GB2312" w:eastAsia="仿宋_GB2312" w:hAnsi="宋体" w:cs="宋体" w:hint="eastAsia"/>
          <w:kern w:val="0"/>
          <w:sz w:val="22"/>
        </w:rPr>
        <w:t>2、</w:t>
      </w:r>
      <w:r>
        <w:rPr>
          <w:rFonts w:ascii="仿宋_GB2312" w:eastAsia="仿宋_GB2312" w:hAnsi="宋体" w:cs="宋体"/>
          <w:kern w:val="0"/>
          <w:sz w:val="22"/>
        </w:rPr>
        <w:t>投标文件未按招标文件要求密封和标志的；</w:t>
      </w:r>
    </w:p>
    <w:p w:rsidR="006374B3" w:rsidRDefault="00F561B0" w:rsidP="00E3187C">
      <w:pPr>
        <w:spacing w:line="360" w:lineRule="auto"/>
        <w:ind w:firstLineChars="218" w:firstLine="480"/>
        <w:rPr>
          <w:rFonts w:ascii="仿宋_GB2312" w:eastAsia="仿宋_GB2312" w:hAnsi="宋体" w:cs="宋体"/>
          <w:kern w:val="0"/>
          <w:sz w:val="22"/>
        </w:rPr>
      </w:pPr>
      <w:r>
        <w:rPr>
          <w:rFonts w:ascii="仿宋_GB2312" w:eastAsia="仿宋_GB2312" w:hAnsi="宋体" w:cs="宋体" w:hint="eastAsia"/>
          <w:kern w:val="0"/>
          <w:sz w:val="22"/>
        </w:rPr>
        <w:t>3、</w:t>
      </w:r>
      <w:r>
        <w:rPr>
          <w:rFonts w:ascii="仿宋_GB2312" w:eastAsia="仿宋_GB2312" w:hAnsi="宋体" w:cs="宋体"/>
          <w:kern w:val="0"/>
          <w:sz w:val="22"/>
        </w:rPr>
        <w:t>投标人代表未准时出席开标会或未按要求签到的；</w:t>
      </w:r>
    </w:p>
    <w:p w:rsidR="006374B3" w:rsidRDefault="00F561B0">
      <w:pPr>
        <w:spacing w:line="360" w:lineRule="auto"/>
        <w:ind w:firstLineChars="200" w:firstLine="440"/>
        <w:rPr>
          <w:rFonts w:ascii="仿宋_GB2312" w:eastAsia="仿宋_GB2312" w:hAnsi="宋体" w:cs="宋体"/>
          <w:kern w:val="0"/>
          <w:sz w:val="22"/>
        </w:rPr>
      </w:pPr>
      <w:r>
        <w:rPr>
          <w:rFonts w:ascii="仿宋_GB2312" w:eastAsia="仿宋_GB2312" w:hAnsi="宋体" w:cs="宋体" w:hint="eastAsia"/>
          <w:kern w:val="0"/>
          <w:sz w:val="22"/>
        </w:rPr>
        <w:t>4、</w:t>
      </w:r>
      <w:r>
        <w:rPr>
          <w:rFonts w:ascii="仿宋_GB2312" w:eastAsia="仿宋_GB2312" w:hAnsi="宋体" w:cs="宋体"/>
          <w:kern w:val="0"/>
          <w:sz w:val="22"/>
        </w:rPr>
        <w:t>在投标截止期前，法定代表人提交投标文件，未同时提交本人身份证和法定代表人证明书原件，或委托代理人提交投标文件，未同时提交本人身份证、法定代表人证明书原件和法定代表人授权委托证明书原件</w:t>
      </w:r>
      <w:r>
        <w:rPr>
          <w:rFonts w:ascii="仿宋_GB2312" w:eastAsia="仿宋_GB2312" w:hAnsi="宋体" w:cs="宋体" w:hint="eastAsia"/>
          <w:kern w:val="0"/>
          <w:sz w:val="22"/>
        </w:rPr>
        <w:t>的；</w:t>
      </w:r>
    </w:p>
    <w:p w:rsidR="006374B3" w:rsidRDefault="00F561B0">
      <w:pPr>
        <w:spacing w:line="360" w:lineRule="auto"/>
        <w:ind w:firstLineChars="200" w:firstLine="440"/>
        <w:rPr>
          <w:rFonts w:ascii="仿宋_GB2312" w:eastAsia="仿宋_GB2312" w:hAnsi="宋体" w:cs="宋体"/>
          <w:kern w:val="0"/>
          <w:sz w:val="22"/>
        </w:rPr>
      </w:pPr>
      <w:r>
        <w:rPr>
          <w:rFonts w:ascii="仿宋_GB2312" w:eastAsia="仿宋_GB2312" w:hAnsi="宋体" w:cs="宋体" w:hint="eastAsia"/>
          <w:kern w:val="0"/>
          <w:sz w:val="22"/>
        </w:rPr>
        <w:t>5、未提交营业执照（副本）复印件加盖公章的；</w:t>
      </w:r>
    </w:p>
    <w:p w:rsidR="006374B3" w:rsidRDefault="00F561B0">
      <w:pPr>
        <w:spacing w:line="360" w:lineRule="auto"/>
        <w:ind w:firstLineChars="200" w:firstLine="440"/>
        <w:rPr>
          <w:rFonts w:ascii="仿宋_GB2312" w:eastAsia="仿宋_GB2312" w:hAnsi="宋体" w:cs="宋体"/>
          <w:kern w:val="0"/>
          <w:sz w:val="22"/>
        </w:rPr>
      </w:pPr>
      <w:r>
        <w:rPr>
          <w:rFonts w:ascii="仿宋_GB2312" w:eastAsia="仿宋_GB2312" w:hAnsi="宋体" w:cs="宋体" w:hint="eastAsia"/>
          <w:kern w:val="0"/>
          <w:sz w:val="22"/>
        </w:rPr>
        <w:t>6、未出示投标保证金收据原件的。</w:t>
      </w:r>
    </w:p>
    <w:p w:rsidR="006374B3" w:rsidRDefault="00F561B0">
      <w:pPr>
        <w:spacing w:line="360" w:lineRule="auto"/>
        <w:ind w:firstLineChars="200" w:firstLine="442"/>
        <w:rPr>
          <w:rFonts w:ascii="仿宋_GB2312" w:eastAsia="仿宋_GB2312" w:hAnsi="宋体" w:cs="宋体"/>
          <w:b/>
          <w:kern w:val="0"/>
          <w:sz w:val="22"/>
        </w:rPr>
      </w:pPr>
      <w:r>
        <w:rPr>
          <w:rFonts w:ascii="仿宋_GB2312" w:eastAsia="仿宋_GB2312" w:hAnsi="宋体" w:cs="宋体" w:hint="eastAsia"/>
          <w:b/>
          <w:kern w:val="0"/>
          <w:sz w:val="22"/>
        </w:rPr>
        <w:t>（三）投标文件提交的截止时间</w:t>
      </w:r>
    </w:p>
    <w:p w:rsidR="006374B3" w:rsidRDefault="00F561B0">
      <w:pPr>
        <w:spacing w:line="360" w:lineRule="auto"/>
        <w:ind w:firstLineChars="200" w:firstLine="440"/>
        <w:rPr>
          <w:rFonts w:ascii="仿宋_GB2312" w:eastAsia="仿宋_GB2312" w:hAnsi="宋体" w:cs="宋体"/>
          <w:kern w:val="0"/>
          <w:sz w:val="22"/>
        </w:rPr>
      </w:pPr>
      <w:r>
        <w:rPr>
          <w:rFonts w:ascii="仿宋_GB2312" w:eastAsia="仿宋_GB2312" w:hAnsi="宋体" w:cs="宋体" w:hint="eastAsia"/>
          <w:kern w:val="0"/>
          <w:sz w:val="22"/>
        </w:rPr>
        <w:t>1、</w:t>
      </w:r>
      <w:r>
        <w:rPr>
          <w:rFonts w:ascii="仿宋_GB2312" w:eastAsia="仿宋_GB2312" w:hAnsi="宋体" w:cs="宋体"/>
          <w:kern w:val="0"/>
          <w:sz w:val="22"/>
        </w:rPr>
        <w:t>投标人应在投标须知前附表第</w:t>
      </w:r>
      <w:r>
        <w:rPr>
          <w:rFonts w:ascii="仿宋_GB2312" w:eastAsia="仿宋_GB2312" w:hAnsi="宋体" w:cs="宋体" w:hint="eastAsia"/>
          <w:kern w:val="0"/>
          <w:sz w:val="22"/>
        </w:rPr>
        <w:t>17项所述的时间前提交投标文件至指定地点。</w:t>
      </w:r>
    </w:p>
    <w:p w:rsidR="006374B3" w:rsidRDefault="00F561B0">
      <w:pPr>
        <w:spacing w:line="360" w:lineRule="auto"/>
        <w:ind w:firstLineChars="200" w:firstLine="440"/>
        <w:rPr>
          <w:rFonts w:ascii="仿宋_GB2312" w:eastAsia="仿宋_GB2312" w:hAnsi="宋体" w:cs="宋体"/>
          <w:kern w:val="0"/>
          <w:sz w:val="22"/>
        </w:rPr>
      </w:pPr>
      <w:r>
        <w:rPr>
          <w:rFonts w:ascii="仿宋_GB2312" w:eastAsia="仿宋_GB2312" w:hAnsi="宋体" w:cs="宋体" w:hint="eastAsia"/>
          <w:kern w:val="0"/>
          <w:sz w:val="22"/>
        </w:rPr>
        <w:t>2、到投标截止时间止，招标人收到投标文件少于3家的，招标人将重新组织招标。</w:t>
      </w:r>
    </w:p>
    <w:p w:rsidR="006374B3" w:rsidRDefault="00F561B0">
      <w:pPr>
        <w:spacing w:line="360" w:lineRule="auto"/>
        <w:ind w:firstLineChars="200" w:firstLine="442"/>
        <w:rPr>
          <w:rFonts w:ascii="仿宋_GB2312" w:eastAsia="仿宋_GB2312" w:hAnsi="宋体" w:cs="宋体"/>
          <w:b/>
          <w:kern w:val="0"/>
          <w:sz w:val="22"/>
        </w:rPr>
      </w:pPr>
      <w:r>
        <w:rPr>
          <w:rFonts w:ascii="仿宋_GB2312" w:eastAsia="仿宋_GB2312" w:hAnsi="宋体" w:cs="宋体" w:hint="eastAsia"/>
          <w:b/>
          <w:kern w:val="0"/>
          <w:sz w:val="22"/>
        </w:rPr>
        <w:t>（四）</w:t>
      </w:r>
      <w:r>
        <w:rPr>
          <w:rFonts w:ascii="仿宋_GB2312" w:eastAsia="仿宋_GB2312" w:hAnsi="宋体" w:cs="宋体"/>
          <w:b/>
          <w:kern w:val="0"/>
          <w:sz w:val="22"/>
        </w:rPr>
        <w:t>迟交的投标文件</w:t>
      </w:r>
    </w:p>
    <w:p w:rsidR="006374B3" w:rsidRDefault="00F561B0">
      <w:pPr>
        <w:spacing w:line="360" w:lineRule="auto"/>
        <w:ind w:firstLineChars="200" w:firstLine="440"/>
        <w:rPr>
          <w:rFonts w:ascii="仿宋_GB2312" w:eastAsia="仿宋_GB2312" w:hAnsi="宋体" w:cs="宋体"/>
          <w:kern w:val="0"/>
          <w:sz w:val="22"/>
        </w:rPr>
      </w:pPr>
      <w:r>
        <w:rPr>
          <w:rFonts w:ascii="仿宋_GB2312" w:eastAsia="仿宋_GB2312" w:hAnsi="宋体" w:cs="宋体" w:hint="eastAsia"/>
          <w:kern w:val="0"/>
          <w:sz w:val="22"/>
        </w:rPr>
        <w:t>招标人在本须知前附表第17项规定的投标截止时间以后收到的投标文件，将被拒绝并退回给投标人。</w:t>
      </w:r>
    </w:p>
    <w:p w:rsidR="006374B3" w:rsidRDefault="00F561B0">
      <w:pPr>
        <w:spacing w:line="360" w:lineRule="auto"/>
        <w:rPr>
          <w:b/>
          <w:sz w:val="24"/>
          <w:szCs w:val="24"/>
        </w:rPr>
      </w:pPr>
      <w:bookmarkStart w:id="15" w:name="_Toc490811328"/>
      <w:r>
        <w:rPr>
          <w:rFonts w:hint="eastAsia"/>
          <w:b/>
          <w:sz w:val="24"/>
          <w:szCs w:val="24"/>
        </w:rPr>
        <w:t>八</w:t>
      </w:r>
      <w:r w:rsidR="00DE5B16">
        <w:rPr>
          <w:rFonts w:hint="eastAsia"/>
          <w:b/>
          <w:sz w:val="24"/>
          <w:szCs w:val="24"/>
        </w:rPr>
        <w:t>、</w:t>
      </w:r>
      <w:r>
        <w:rPr>
          <w:rFonts w:hint="eastAsia"/>
          <w:b/>
          <w:sz w:val="24"/>
          <w:szCs w:val="24"/>
        </w:rPr>
        <w:t>招</w:t>
      </w:r>
      <w:r>
        <w:rPr>
          <w:b/>
          <w:sz w:val="24"/>
          <w:szCs w:val="24"/>
        </w:rPr>
        <w:t>标资料的保密</w:t>
      </w:r>
      <w:bookmarkEnd w:id="15"/>
    </w:p>
    <w:p w:rsidR="006374B3" w:rsidRDefault="00F561B0">
      <w:pPr>
        <w:spacing w:line="360" w:lineRule="auto"/>
        <w:ind w:leftChars="8" w:left="17" w:firstLineChars="100" w:firstLine="220"/>
        <w:rPr>
          <w:rFonts w:ascii="仿宋_GB2312" w:eastAsia="仿宋_GB2312" w:hAnsi="宋体" w:cs="宋体"/>
          <w:kern w:val="0"/>
          <w:sz w:val="22"/>
        </w:rPr>
      </w:pPr>
      <w:r>
        <w:rPr>
          <w:rFonts w:ascii="仿宋_GB2312" w:eastAsia="仿宋_GB2312" w:hAnsi="宋体" w:cs="宋体"/>
          <w:kern w:val="0"/>
          <w:sz w:val="22"/>
        </w:rPr>
        <w:t>本</w:t>
      </w:r>
      <w:r>
        <w:rPr>
          <w:rFonts w:ascii="仿宋_GB2312" w:eastAsia="仿宋_GB2312" w:hAnsi="宋体" w:cs="宋体" w:hint="eastAsia"/>
          <w:kern w:val="0"/>
          <w:sz w:val="22"/>
        </w:rPr>
        <w:t>招</w:t>
      </w:r>
      <w:r>
        <w:rPr>
          <w:rFonts w:ascii="仿宋_GB2312" w:eastAsia="仿宋_GB2312" w:hAnsi="宋体" w:cs="宋体"/>
          <w:kern w:val="0"/>
          <w:sz w:val="22"/>
        </w:rPr>
        <w:t>标</w:t>
      </w:r>
      <w:r>
        <w:rPr>
          <w:rFonts w:ascii="仿宋_GB2312" w:eastAsia="仿宋_GB2312" w:hAnsi="宋体" w:cs="宋体" w:hint="eastAsia"/>
          <w:kern w:val="0"/>
          <w:sz w:val="22"/>
        </w:rPr>
        <w:t>文件</w:t>
      </w:r>
      <w:r>
        <w:rPr>
          <w:rFonts w:ascii="仿宋_GB2312" w:eastAsia="仿宋_GB2312" w:hAnsi="宋体" w:cs="宋体"/>
          <w:kern w:val="0"/>
          <w:sz w:val="22"/>
        </w:rPr>
        <w:t>著作权属于</w:t>
      </w:r>
      <w:r>
        <w:rPr>
          <w:rFonts w:ascii="仿宋_GB2312" w:eastAsia="仿宋_GB2312" w:hAnsi="宋体" w:cs="宋体" w:hint="eastAsia"/>
          <w:kern w:val="0"/>
          <w:sz w:val="22"/>
        </w:rPr>
        <w:t>招</w:t>
      </w:r>
      <w:r>
        <w:rPr>
          <w:rFonts w:ascii="仿宋_GB2312" w:eastAsia="仿宋_GB2312" w:hAnsi="宋体" w:cs="宋体"/>
          <w:kern w:val="0"/>
          <w:sz w:val="22"/>
        </w:rPr>
        <w:t>标人，受法律保护，投标人应对文件进行保密，不得用作本次</w:t>
      </w:r>
      <w:r>
        <w:rPr>
          <w:rFonts w:ascii="仿宋_GB2312" w:eastAsia="仿宋_GB2312" w:hAnsi="宋体" w:cs="宋体" w:hint="eastAsia"/>
          <w:kern w:val="0"/>
          <w:sz w:val="22"/>
        </w:rPr>
        <w:t>招标文件</w:t>
      </w:r>
      <w:r>
        <w:rPr>
          <w:rFonts w:ascii="仿宋_GB2312" w:eastAsia="仿宋_GB2312" w:hAnsi="宋体" w:cs="宋体"/>
          <w:kern w:val="0"/>
          <w:sz w:val="22"/>
        </w:rPr>
        <w:t>以外的任何用途和另</w:t>
      </w:r>
      <w:r>
        <w:rPr>
          <w:rFonts w:ascii="仿宋_GB2312" w:eastAsia="仿宋_GB2312" w:hAnsi="宋体" w:cs="宋体" w:hint="eastAsia"/>
          <w:kern w:val="0"/>
          <w:sz w:val="22"/>
        </w:rPr>
        <w:t>行</w:t>
      </w:r>
      <w:r>
        <w:rPr>
          <w:rFonts w:ascii="仿宋_GB2312" w:eastAsia="仿宋_GB2312" w:hAnsi="宋体" w:cs="宋体"/>
          <w:kern w:val="0"/>
          <w:sz w:val="22"/>
        </w:rPr>
        <w:t>复印。</w:t>
      </w:r>
    </w:p>
    <w:p w:rsidR="006374B3" w:rsidRDefault="00F561B0">
      <w:pPr>
        <w:spacing w:line="360" w:lineRule="auto"/>
        <w:rPr>
          <w:b/>
          <w:sz w:val="24"/>
          <w:szCs w:val="24"/>
        </w:rPr>
      </w:pPr>
      <w:bookmarkStart w:id="16" w:name="_Toc490811329"/>
      <w:r>
        <w:rPr>
          <w:rFonts w:hint="eastAsia"/>
          <w:b/>
          <w:sz w:val="24"/>
          <w:szCs w:val="24"/>
        </w:rPr>
        <w:t>九</w:t>
      </w:r>
      <w:r w:rsidR="00DE5B16">
        <w:rPr>
          <w:rFonts w:hint="eastAsia"/>
          <w:b/>
          <w:sz w:val="24"/>
          <w:szCs w:val="24"/>
        </w:rPr>
        <w:t>、</w:t>
      </w:r>
      <w:r>
        <w:rPr>
          <w:b/>
          <w:sz w:val="24"/>
          <w:szCs w:val="24"/>
        </w:rPr>
        <w:t>保证及</w:t>
      </w:r>
      <w:r>
        <w:rPr>
          <w:rFonts w:hint="eastAsia"/>
          <w:b/>
          <w:sz w:val="24"/>
          <w:szCs w:val="24"/>
        </w:rPr>
        <w:t>招标文件</w:t>
      </w:r>
      <w:r>
        <w:rPr>
          <w:b/>
          <w:sz w:val="24"/>
          <w:szCs w:val="24"/>
        </w:rPr>
        <w:t>费用</w:t>
      </w:r>
      <w:bookmarkEnd w:id="16"/>
    </w:p>
    <w:p w:rsidR="006374B3" w:rsidRDefault="00F561B0">
      <w:pPr>
        <w:pStyle w:val="ab"/>
        <w:spacing w:after="0" w:line="360" w:lineRule="auto"/>
        <w:ind w:firstLineChars="200" w:firstLine="440"/>
        <w:rPr>
          <w:rFonts w:ascii="仿宋_GB2312" w:eastAsia="仿宋_GB2312" w:hAnsi="宋体" w:cs="宋体"/>
          <w:kern w:val="0"/>
          <w:sz w:val="22"/>
        </w:rPr>
      </w:pPr>
      <w:r>
        <w:rPr>
          <w:rFonts w:ascii="仿宋_GB2312" w:eastAsia="仿宋_GB2312" w:hAnsi="宋体" w:cs="宋体" w:hint="eastAsia"/>
          <w:kern w:val="0"/>
          <w:sz w:val="22"/>
        </w:rPr>
        <w:t>（一）</w:t>
      </w:r>
      <w:r>
        <w:rPr>
          <w:rFonts w:ascii="仿宋_GB2312" w:eastAsia="仿宋_GB2312" w:hAnsi="宋体" w:cs="宋体"/>
          <w:kern w:val="0"/>
          <w:sz w:val="22"/>
        </w:rPr>
        <w:t>投标人应保证所提交的投标资料和数据是真实的。</w:t>
      </w:r>
    </w:p>
    <w:p w:rsidR="006374B3" w:rsidRDefault="00F561B0">
      <w:pPr>
        <w:pStyle w:val="ab"/>
        <w:spacing w:after="0" w:line="360" w:lineRule="auto"/>
        <w:ind w:firstLineChars="200" w:firstLine="440"/>
        <w:rPr>
          <w:rFonts w:ascii="仿宋_GB2312" w:eastAsia="仿宋_GB2312" w:hAnsi="宋体" w:cs="宋体"/>
          <w:kern w:val="0"/>
          <w:sz w:val="22"/>
        </w:rPr>
      </w:pPr>
      <w:r>
        <w:rPr>
          <w:rFonts w:ascii="仿宋_GB2312" w:eastAsia="仿宋_GB2312" w:hAnsi="宋体" w:cs="宋体" w:hint="eastAsia"/>
          <w:kern w:val="0"/>
          <w:sz w:val="22"/>
        </w:rPr>
        <w:t>（二）</w:t>
      </w:r>
      <w:r>
        <w:rPr>
          <w:rFonts w:ascii="仿宋_GB2312" w:eastAsia="仿宋_GB2312" w:hAnsi="宋体" w:cs="宋体"/>
          <w:kern w:val="0"/>
          <w:sz w:val="22"/>
        </w:rPr>
        <w:t>投标人应承担自己制作和提交</w:t>
      </w:r>
      <w:r>
        <w:rPr>
          <w:rFonts w:ascii="仿宋_GB2312" w:eastAsia="仿宋_GB2312" w:hAnsi="宋体" w:cs="宋体" w:hint="eastAsia"/>
          <w:kern w:val="0"/>
          <w:sz w:val="22"/>
        </w:rPr>
        <w:t>投标</w:t>
      </w:r>
      <w:r>
        <w:rPr>
          <w:rFonts w:ascii="仿宋_GB2312" w:eastAsia="仿宋_GB2312" w:hAnsi="宋体" w:cs="宋体"/>
          <w:kern w:val="0"/>
          <w:sz w:val="22"/>
        </w:rPr>
        <w:t>文件所需的一切费用，不论</w:t>
      </w:r>
      <w:r>
        <w:rPr>
          <w:rFonts w:ascii="仿宋_GB2312" w:eastAsia="仿宋_GB2312" w:hAnsi="宋体" w:cs="宋体" w:hint="eastAsia"/>
          <w:kern w:val="0"/>
          <w:sz w:val="22"/>
        </w:rPr>
        <w:t>投标</w:t>
      </w:r>
      <w:r>
        <w:rPr>
          <w:rFonts w:ascii="仿宋_GB2312" w:eastAsia="仿宋_GB2312" w:hAnsi="宋体" w:cs="宋体"/>
          <w:kern w:val="0"/>
          <w:sz w:val="22"/>
        </w:rPr>
        <w:t>结果如何，招标人在任何情况下均无义务和责任承担</w:t>
      </w:r>
      <w:r>
        <w:rPr>
          <w:rFonts w:ascii="仿宋_GB2312" w:eastAsia="仿宋_GB2312" w:hAnsi="宋体" w:cs="宋体" w:hint="eastAsia"/>
          <w:kern w:val="0"/>
          <w:sz w:val="22"/>
        </w:rPr>
        <w:t>相关制作</w:t>
      </w:r>
      <w:r>
        <w:rPr>
          <w:rFonts w:ascii="仿宋_GB2312" w:eastAsia="仿宋_GB2312" w:hAnsi="宋体" w:cs="宋体"/>
          <w:kern w:val="0"/>
          <w:sz w:val="22"/>
        </w:rPr>
        <w:t>费用。</w:t>
      </w:r>
    </w:p>
    <w:p w:rsidR="006374B3" w:rsidRDefault="00F561B0">
      <w:pPr>
        <w:spacing w:line="360" w:lineRule="auto"/>
        <w:rPr>
          <w:b/>
          <w:sz w:val="24"/>
          <w:szCs w:val="24"/>
        </w:rPr>
      </w:pPr>
      <w:bookmarkStart w:id="17" w:name="_Toc490811331"/>
      <w:r>
        <w:rPr>
          <w:rFonts w:hint="eastAsia"/>
          <w:b/>
          <w:sz w:val="24"/>
          <w:szCs w:val="24"/>
        </w:rPr>
        <w:t>十</w:t>
      </w:r>
      <w:r w:rsidR="00DE5B16">
        <w:rPr>
          <w:rFonts w:hint="eastAsia"/>
          <w:b/>
          <w:sz w:val="24"/>
          <w:szCs w:val="24"/>
        </w:rPr>
        <w:t>、</w:t>
      </w:r>
      <w:r>
        <w:rPr>
          <w:rFonts w:hint="eastAsia"/>
          <w:b/>
          <w:sz w:val="24"/>
          <w:szCs w:val="24"/>
        </w:rPr>
        <w:t>投标</w:t>
      </w:r>
      <w:r>
        <w:rPr>
          <w:b/>
          <w:sz w:val="24"/>
          <w:szCs w:val="24"/>
        </w:rPr>
        <w:t>活动时间安排</w:t>
      </w:r>
      <w:bookmarkEnd w:id="17"/>
    </w:p>
    <w:p w:rsidR="006374B3" w:rsidRDefault="00F561B0">
      <w:pPr>
        <w:pStyle w:val="ab"/>
        <w:spacing w:after="0" w:line="360" w:lineRule="auto"/>
        <w:ind w:firstLineChars="200" w:firstLine="440"/>
        <w:rPr>
          <w:rFonts w:ascii="仿宋_GB2312" w:eastAsia="仿宋_GB2312" w:hAnsi="宋体" w:cs="宋体"/>
          <w:kern w:val="0"/>
          <w:sz w:val="22"/>
        </w:rPr>
      </w:pPr>
      <w:r>
        <w:rPr>
          <w:rFonts w:ascii="仿宋_GB2312" w:eastAsia="仿宋_GB2312" w:hAnsi="宋体" w:cs="宋体" w:hint="eastAsia"/>
          <w:kern w:val="0"/>
          <w:sz w:val="22"/>
        </w:rPr>
        <w:t>（一）</w:t>
      </w:r>
      <w:r>
        <w:rPr>
          <w:rFonts w:ascii="仿宋_GB2312" w:eastAsia="仿宋_GB2312" w:hAnsi="宋体" w:cs="宋体"/>
          <w:kern w:val="0"/>
          <w:sz w:val="22"/>
        </w:rPr>
        <w:t>递交</w:t>
      </w:r>
      <w:r>
        <w:rPr>
          <w:rFonts w:ascii="仿宋_GB2312" w:eastAsia="仿宋_GB2312" w:hAnsi="宋体" w:cs="宋体" w:hint="eastAsia"/>
          <w:kern w:val="0"/>
          <w:sz w:val="22"/>
        </w:rPr>
        <w:t>投标文件</w:t>
      </w:r>
      <w:r>
        <w:rPr>
          <w:rFonts w:ascii="仿宋_GB2312" w:eastAsia="仿宋_GB2312" w:hAnsi="宋体" w:cs="宋体"/>
          <w:kern w:val="0"/>
          <w:sz w:val="22"/>
        </w:rPr>
        <w:t>截止时间</w:t>
      </w:r>
      <w:r>
        <w:rPr>
          <w:rFonts w:ascii="仿宋_GB2312" w:eastAsia="仿宋_GB2312" w:hAnsi="宋体" w:cs="宋体" w:hint="eastAsia"/>
          <w:kern w:val="0"/>
          <w:sz w:val="22"/>
        </w:rPr>
        <w:t>：2019年8月</w:t>
      </w:r>
      <w:r w:rsidR="00231E04">
        <w:rPr>
          <w:rFonts w:ascii="仿宋_GB2312" w:eastAsia="仿宋_GB2312" w:hAnsi="宋体" w:cs="宋体" w:hint="eastAsia"/>
          <w:kern w:val="0"/>
          <w:sz w:val="22"/>
        </w:rPr>
        <w:t>13</w:t>
      </w:r>
      <w:r>
        <w:rPr>
          <w:rFonts w:ascii="仿宋_GB2312" w:eastAsia="仿宋_GB2312" w:hAnsi="宋体" w:cs="宋体" w:hint="eastAsia"/>
          <w:kern w:val="0"/>
          <w:sz w:val="22"/>
        </w:rPr>
        <w:t>日</w:t>
      </w:r>
      <w:r w:rsidR="00E647FB">
        <w:rPr>
          <w:rFonts w:ascii="仿宋_GB2312" w:eastAsia="仿宋_GB2312" w:hAnsi="宋体" w:cs="宋体" w:hint="eastAsia"/>
          <w:kern w:val="0"/>
          <w:sz w:val="22"/>
        </w:rPr>
        <w:t>下午14</w:t>
      </w:r>
      <w:r>
        <w:rPr>
          <w:rFonts w:ascii="仿宋_GB2312" w:eastAsia="仿宋_GB2312" w:hAnsi="宋体" w:cs="宋体" w:hint="eastAsia"/>
          <w:kern w:val="0"/>
          <w:sz w:val="22"/>
        </w:rPr>
        <w:t>：</w:t>
      </w:r>
      <w:r w:rsidR="00231E04">
        <w:rPr>
          <w:rFonts w:ascii="仿宋_GB2312" w:eastAsia="仿宋_GB2312" w:hAnsi="宋体" w:cs="宋体" w:hint="eastAsia"/>
          <w:kern w:val="0"/>
          <w:sz w:val="22"/>
        </w:rPr>
        <w:t>30</w:t>
      </w:r>
      <w:r>
        <w:rPr>
          <w:rFonts w:ascii="仿宋_GB2312" w:eastAsia="仿宋_GB2312" w:hAnsi="宋体" w:cs="宋体" w:hint="eastAsia"/>
          <w:kern w:val="0"/>
          <w:sz w:val="22"/>
        </w:rPr>
        <w:t>时</w:t>
      </w:r>
      <w:proofErr w:type="gramStart"/>
      <w:r>
        <w:rPr>
          <w:rFonts w:ascii="仿宋_GB2312" w:eastAsia="仿宋_GB2312" w:hAnsi="宋体" w:cs="宋体" w:hint="eastAsia"/>
          <w:kern w:val="0"/>
          <w:sz w:val="22"/>
        </w:rPr>
        <w:t>止</w:t>
      </w:r>
      <w:proofErr w:type="gramEnd"/>
    </w:p>
    <w:p w:rsidR="006374B3" w:rsidRDefault="00F561B0">
      <w:pPr>
        <w:pStyle w:val="ab"/>
        <w:spacing w:after="0" w:line="360" w:lineRule="auto"/>
        <w:ind w:firstLineChars="200" w:firstLine="440"/>
        <w:rPr>
          <w:rFonts w:ascii="仿宋_GB2312" w:eastAsia="仿宋_GB2312" w:hAnsi="宋体" w:cs="宋体"/>
          <w:kern w:val="0"/>
          <w:sz w:val="22"/>
        </w:rPr>
      </w:pPr>
      <w:r>
        <w:rPr>
          <w:rFonts w:ascii="仿宋_GB2312" w:eastAsia="仿宋_GB2312" w:hAnsi="宋体" w:cs="宋体"/>
          <w:kern w:val="0"/>
          <w:sz w:val="22"/>
        </w:rPr>
        <w:t>递交</w:t>
      </w:r>
      <w:r>
        <w:rPr>
          <w:rFonts w:ascii="仿宋_GB2312" w:eastAsia="仿宋_GB2312" w:hAnsi="宋体" w:cs="宋体" w:hint="eastAsia"/>
          <w:kern w:val="0"/>
          <w:sz w:val="22"/>
        </w:rPr>
        <w:t>投标文件</w:t>
      </w:r>
      <w:r>
        <w:rPr>
          <w:rFonts w:ascii="仿宋_GB2312" w:eastAsia="仿宋_GB2312" w:hAnsi="宋体" w:cs="宋体"/>
          <w:kern w:val="0"/>
          <w:sz w:val="22"/>
        </w:rPr>
        <w:t>地点：广州市越秀区中山六路232号越秀新都会12楼东座</w:t>
      </w:r>
      <w:r>
        <w:rPr>
          <w:rFonts w:ascii="仿宋_GB2312" w:eastAsia="仿宋_GB2312" w:hAnsi="宋体" w:cs="宋体" w:hint="eastAsia"/>
          <w:kern w:val="0"/>
          <w:sz w:val="22"/>
        </w:rPr>
        <w:t>广州地铁物业管理有限责任公司第一会议室。</w:t>
      </w:r>
    </w:p>
    <w:p w:rsidR="006374B3" w:rsidRDefault="00F561B0">
      <w:pPr>
        <w:pStyle w:val="ab"/>
        <w:spacing w:after="0" w:line="360" w:lineRule="auto"/>
        <w:ind w:firstLineChars="200" w:firstLine="440"/>
        <w:rPr>
          <w:rFonts w:ascii="仿宋_GB2312" w:eastAsia="仿宋_GB2312" w:hAnsi="宋体" w:cs="宋体"/>
          <w:kern w:val="0"/>
          <w:sz w:val="22"/>
        </w:rPr>
      </w:pPr>
      <w:r>
        <w:rPr>
          <w:rFonts w:ascii="仿宋_GB2312" w:eastAsia="仿宋_GB2312" w:hAnsi="宋体" w:cs="宋体" w:hint="eastAsia"/>
          <w:kern w:val="0"/>
          <w:sz w:val="22"/>
        </w:rPr>
        <w:t>（二）投标结果公布</w:t>
      </w:r>
      <w:r>
        <w:rPr>
          <w:rFonts w:ascii="仿宋_GB2312" w:eastAsia="仿宋_GB2312" w:hAnsi="宋体" w:cs="宋体"/>
          <w:kern w:val="0"/>
          <w:sz w:val="22"/>
        </w:rPr>
        <w:t>时间</w:t>
      </w:r>
      <w:r>
        <w:rPr>
          <w:rFonts w:ascii="仿宋_GB2312" w:eastAsia="仿宋_GB2312" w:hAnsi="宋体" w:cs="宋体" w:hint="eastAsia"/>
          <w:kern w:val="0"/>
          <w:sz w:val="22"/>
        </w:rPr>
        <w:t>：</w:t>
      </w:r>
      <w:r w:rsidR="00231E04">
        <w:rPr>
          <w:rFonts w:ascii="仿宋_GB2312" w:eastAsia="仿宋_GB2312" w:hAnsi="宋体" w:cs="宋体" w:hint="eastAsia"/>
          <w:kern w:val="0"/>
          <w:sz w:val="22"/>
        </w:rPr>
        <w:t>待定</w:t>
      </w:r>
      <w:r>
        <w:rPr>
          <w:rFonts w:ascii="仿宋_GB2312" w:eastAsia="仿宋_GB2312" w:hAnsi="宋体" w:cs="宋体" w:hint="eastAsia"/>
          <w:kern w:val="0"/>
          <w:sz w:val="22"/>
        </w:rPr>
        <w:t>。</w:t>
      </w:r>
    </w:p>
    <w:p w:rsidR="006374B3" w:rsidRDefault="00F561B0">
      <w:pPr>
        <w:pStyle w:val="ab"/>
        <w:spacing w:after="0" w:line="360" w:lineRule="auto"/>
        <w:ind w:firstLineChars="200" w:firstLine="440"/>
        <w:rPr>
          <w:rFonts w:ascii="仿宋_GB2312" w:eastAsia="仿宋_GB2312" w:hAnsi="宋体" w:cs="宋体"/>
          <w:kern w:val="0"/>
          <w:sz w:val="22"/>
        </w:rPr>
      </w:pPr>
      <w:r>
        <w:rPr>
          <w:rFonts w:ascii="仿宋_GB2312" w:eastAsia="仿宋_GB2312" w:hAnsi="宋体" w:cs="宋体" w:hint="eastAsia"/>
          <w:kern w:val="0"/>
          <w:sz w:val="22"/>
        </w:rPr>
        <w:t>公布</w:t>
      </w:r>
      <w:r>
        <w:rPr>
          <w:rFonts w:ascii="仿宋_GB2312" w:eastAsia="仿宋_GB2312" w:hAnsi="宋体" w:cs="宋体"/>
          <w:kern w:val="0"/>
          <w:sz w:val="22"/>
        </w:rPr>
        <w:t>地点：广州市越秀区中山六路232号越秀新都会12楼东座</w:t>
      </w:r>
      <w:r>
        <w:rPr>
          <w:rFonts w:ascii="仿宋_GB2312" w:eastAsia="仿宋_GB2312" w:hAnsi="宋体" w:cs="宋体" w:hint="eastAsia"/>
          <w:kern w:val="0"/>
          <w:sz w:val="22"/>
        </w:rPr>
        <w:t>广州地铁物业管理有限责任公司第一会议室。</w:t>
      </w:r>
    </w:p>
    <w:p w:rsidR="00231E04" w:rsidRDefault="00231E04" w:rsidP="00DE5B16">
      <w:pPr>
        <w:pStyle w:val="ab"/>
        <w:spacing w:after="0" w:line="360" w:lineRule="auto"/>
        <w:ind w:firstLineChars="0" w:firstLine="0"/>
        <w:rPr>
          <w:b/>
          <w:sz w:val="24"/>
          <w:szCs w:val="24"/>
        </w:rPr>
      </w:pPr>
    </w:p>
    <w:p w:rsidR="006374B3" w:rsidRDefault="00F561B0" w:rsidP="00DE5B16">
      <w:pPr>
        <w:pStyle w:val="ab"/>
        <w:spacing w:after="0" w:line="360" w:lineRule="auto"/>
        <w:ind w:firstLineChars="0" w:firstLine="0"/>
        <w:rPr>
          <w:b/>
          <w:sz w:val="24"/>
          <w:szCs w:val="24"/>
        </w:rPr>
      </w:pPr>
      <w:r>
        <w:rPr>
          <w:rFonts w:hint="eastAsia"/>
          <w:b/>
          <w:sz w:val="24"/>
          <w:szCs w:val="24"/>
        </w:rPr>
        <w:lastRenderedPageBreak/>
        <w:t>十一</w:t>
      </w:r>
      <w:r w:rsidR="00DE5B16">
        <w:rPr>
          <w:rFonts w:hint="eastAsia"/>
          <w:b/>
          <w:sz w:val="24"/>
          <w:szCs w:val="24"/>
        </w:rPr>
        <w:t>、</w:t>
      </w:r>
      <w:r>
        <w:rPr>
          <w:rFonts w:ascii="宋体" w:hAnsi="宋体" w:hint="eastAsia"/>
          <w:b/>
          <w:bCs/>
          <w:sz w:val="24"/>
          <w:szCs w:val="24"/>
        </w:rPr>
        <w:t>投标</w:t>
      </w:r>
      <w:r>
        <w:rPr>
          <w:b/>
          <w:sz w:val="24"/>
          <w:szCs w:val="24"/>
        </w:rPr>
        <w:t>文件的澄清和修改</w:t>
      </w:r>
    </w:p>
    <w:p w:rsidR="006374B3" w:rsidRDefault="00F561B0">
      <w:pPr>
        <w:pStyle w:val="ab"/>
        <w:spacing w:after="0" w:line="360" w:lineRule="auto"/>
        <w:ind w:firstLineChars="200" w:firstLine="440"/>
        <w:rPr>
          <w:rFonts w:ascii="仿宋_GB2312" w:eastAsia="仿宋_GB2312" w:hAnsi="宋体" w:cs="宋体"/>
          <w:kern w:val="0"/>
          <w:sz w:val="22"/>
        </w:rPr>
      </w:pPr>
      <w:r>
        <w:rPr>
          <w:rFonts w:ascii="仿宋_GB2312" w:eastAsia="仿宋_GB2312" w:hAnsi="宋体" w:cs="宋体" w:hint="eastAsia"/>
          <w:kern w:val="0"/>
          <w:sz w:val="22"/>
        </w:rPr>
        <w:t>（一）</w:t>
      </w:r>
      <w:r>
        <w:rPr>
          <w:rFonts w:ascii="仿宋_GB2312" w:eastAsia="仿宋_GB2312" w:hAnsi="宋体" w:cs="宋体"/>
          <w:kern w:val="0"/>
          <w:sz w:val="22"/>
        </w:rPr>
        <w:t>投标人不得对招标文件做任何修改，招标文件的任何修改均须以招标人发出的书面修改通知书为准。投标人递交</w:t>
      </w:r>
      <w:r>
        <w:rPr>
          <w:rFonts w:ascii="仿宋_GB2312" w:eastAsia="仿宋_GB2312" w:hAnsi="宋体" w:cs="宋体" w:hint="eastAsia"/>
          <w:kern w:val="0"/>
          <w:sz w:val="22"/>
        </w:rPr>
        <w:t>招标</w:t>
      </w:r>
      <w:r>
        <w:rPr>
          <w:rFonts w:ascii="仿宋_GB2312" w:eastAsia="仿宋_GB2312" w:hAnsi="宋体" w:cs="宋体"/>
          <w:kern w:val="0"/>
          <w:sz w:val="22"/>
        </w:rPr>
        <w:t>文件即代表投标人知晓并遵守招标</w:t>
      </w:r>
      <w:r>
        <w:rPr>
          <w:rFonts w:ascii="仿宋_GB2312" w:eastAsia="仿宋_GB2312" w:hAnsi="宋体" w:cs="宋体" w:hint="eastAsia"/>
          <w:kern w:val="0"/>
          <w:sz w:val="22"/>
        </w:rPr>
        <w:t>文件</w:t>
      </w:r>
      <w:r>
        <w:rPr>
          <w:rFonts w:ascii="仿宋_GB2312" w:eastAsia="仿宋_GB2312" w:hAnsi="宋体" w:cs="宋体"/>
          <w:kern w:val="0"/>
          <w:sz w:val="22"/>
        </w:rPr>
        <w:t>的约定条款。</w:t>
      </w:r>
    </w:p>
    <w:p w:rsidR="006374B3" w:rsidRDefault="00F561B0">
      <w:pPr>
        <w:pStyle w:val="ab"/>
        <w:spacing w:after="0" w:line="360" w:lineRule="auto"/>
        <w:ind w:firstLineChars="200" w:firstLine="440"/>
        <w:rPr>
          <w:rFonts w:ascii="仿宋_GB2312" w:eastAsia="仿宋_GB2312" w:hAnsi="宋体" w:cs="宋体"/>
          <w:kern w:val="0"/>
          <w:sz w:val="22"/>
        </w:rPr>
      </w:pPr>
      <w:r>
        <w:rPr>
          <w:rFonts w:ascii="仿宋_GB2312" w:eastAsia="仿宋_GB2312" w:hAnsi="宋体" w:cs="宋体" w:hint="eastAsia"/>
          <w:kern w:val="0"/>
          <w:sz w:val="22"/>
        </w:rPr>
        <w:t>（二）</w:t>
      </w:r>
      <w:r>
        <w:rPr>
          <w:rFonts w:ascii="仿宋_GB2312" w:eastAsia="仿宋_GB2312" w:hAnsi="宋体" w:cs="宋体"/>
          <w:kern w:val="0"/>
          <w:sz w:val="22"/>
        </w:rPr>
        <w:t>投标人应自行检查招标文件的页数是否齐全，内容和表达是否清楚。若有疑问，须在本招标</w:t>
      </w:r>
      <w:r>
        <w:rPr>
          <w:rFonts w:ascii="仿宋_GB2312" w:eastAsia="仿宋_GB2312" w:hAnsi="宋体" w:cs="宋体" w:hint="eastAsia"/>
          <w:kern w:val="0"/>
          <w:sz w:val="22"/>
        </w:rPr>
        <w:t>文件</w:t>
      </w:r>
      <w:r>
        <w:rPr>
          <w:rFonts w:ascii="仿宋_GB2312" w:eastAsia="仿宋_GB2312" w:hAnsi="宋体" w:cs="宋体"/>
          <w:kern w:val="0"/>
          <w:sz w:val="22"/>
        </w:rPr>
        <w:t>要求的时间内通知招标人予以更正或解答。</w:t>
      </w:r>
    </w:p>
    <w:p w:rsidR="006374B3" w:rsidRDefault="00F561B0">
      <w:pPr>
        <w:pStyle w:val="ab"/>
        <w:spacing w:after="0" w:line="360" w:lineRule="auto"/>
        <w:ind w:firstLineChars="200" w:firstLine="440"/>
        <w:rPr>
          <w:rFonts w:ascii="仿宋_GB2312" w:eastAsia="仿宋_GB2312" w:hAnsi="宋体" w:cs="宋体"/>
          <w:kern w:val="0"/>
          <w:sz w:val="22"/>
        </w:rPr>
      </w:pPr>
      <w:r>
        <w:rPr>
          <w:rFonts w:ascii="仿宋_GB2312" w:eastAsia="仿宋_GB2312" w:hAnsi="宋体" w:cs="宋体" w:hint="eastAsia"/>
          <w:kern w:val="0"/>
          <w:sz w:val="22"/>
        </w:rPr>
        <w:t>（三）</w:t>
      </w:r>
      <w:r>
        <w:rPr>
          <w:rFonts w:ascii="仿宋_GB2312" w:eastAsia="仿宋_GB2312" w:hAnsi="宋体" w:cs="宋体"/>
          <w:kern w:val="0"/>
          <w:sz w:val="22"/>
        </w:rPr>
        <w:t>招标文件中任何项目的</w:t>
      </w:r>
      <w:proofErr w:type="gramStart"/>
      <w:r>
        <w:rPr>
          <w:rFonts w:ascii="仿宋_GB2312" w:eastAsia="仿宋_GB2312" w:hAnsi="宋体" w:cs="宋体"/>
          <w:kern w:val="0"/>
          <w:sz w:val="22"/>
        </w:rPr>
        <w:t>错漏若</w:t>
      </w:r>
      <w:proofErr w:type="gramEnd"/>
      <w:r>
        <w:rPr>
          <w:rFonts w:ascii="仿宋_GB2312" w:eastAsia="仿宋_GB2312" w:hAnsi="宋体" w:cs="宋体"/>
          <w:kern w:val="0"/>
          <w:sz w:val="22"/>
        </w:rPr>
        <w:t>本应可按上述方法予以更正而未能更正，导致投标人投标错误的，招标人对此不承担任何责任。</w:t>
      </w:r>
    </w:p>
    <w:p w:rsidR="006374B3" w:rsidRDefault="00F561B0">
      <w:pPr>
        <w:pStyle w:val="ab"/>
        <w:spacing w:after="0" w:line="360" w:lineRule="auto"/>
        <w:ind w:firstLineChars="200" w:firstLine="440"/>
        <w:rPr>
          <w:rFonts w:ascii="仿宋_GB2312" w:eastAsia="仿宋_GB2312" w:hAnsi="宋体" w:cs="宋体"/>
          <w:kern w:val="0"/>
          <w:sz w:val="22"/>
        </w:rPr>
      </w:pPr>
      <w:r>
        <w:rPr>
          <w:rFonts w:ascii="仿宋_GB2312" w:eastAsia="仿宋_GB2312" w:hAnsi="宋体" w:cs="宋体" w:hint="eastAsia"/>
          <w:kern w:val="0"/>
          <w:sz w:val="22"/>
        </w:rPr>
        <w:t>（四）</w:t>
      </w:r>
      <w:r>
        <w:rPr>
          <w:rFonts w:ascii="仿宋_GB2312" w:eastAsia="仿宋_GB2312" w:hAnsi="宋体" w:cs="宋体"/>
          <w:kern w:val="0"/>
          <w:sz w:val="22"/>
        </w:rPr>
        <w:t>在投标截止时间之前，招标人有权对招标文件的内容进行修改、增补、删减、解释和调整招投标活动的时间安排，但需以书面的形式向所有投标人发出修改通知，投标人必须按修改通知的要求在规定时间内及时回应，并不得有异议。</w:t>
      </w:r>
    </w:p>
    <w:p w:rsidR="006374B3" w:rsidRDefault="00F561B0">
      <w:pPr>
        <w:pStyle w:val="ab"/>
        <w:spacing w:after="0" w:line="360" w:lineRule="auto"/>
        <w:ind w:firstLineChars="200" w:firstLine="440"/>
        <w:rPr>
          <w:rFonts w:ascii="仿宋_GB2312" w:eastAsia="仿宋_GB2312" w:hAnsi="宋体" w:cs="宋体"/>
          <w:kern w:val="0"/>
          <w:sz w:val="22"/>
        </w:rPr>
      </w:pPr>
      <w:r>
        <w:rPr>
          <w:rFonts w:ascii="仿宋_GB2312" w:eastAsia="仿宋_GB2312" w:hAnsi="宋体" w:cs="宋体" w:hint="eastAsia"/>
          <w:kern w:val="0"/>
          <w:sz w:val="22"/>
        </w:rPr>
        <w:t>（五）</w:t>
      </w:r>
      <w:r>
        <w:rPr>
          <w:rFonts w:ascii="仿宋_GB2312" w:eastAsia="仿宋_GB2312" w:hAnsi="宋体" w:cs="宋体"/>
          <w:kern w:val="0"/>
          <w:sz w:val="22"/>
        </w:rPr>
        <w:t>投标人须按招标文件的要求报价。投标文件若有不符合招标文件要求的，招标人有权不予接纳。</w:t>
      </w:r>
    </w:p>
    <w:p w:rsidR="006374B3" w:rsidRDefault="00F561B0">
      <w:pPr>
        <w:pStyle w:val="ab"/>
        <w:spacing w:after="0" w:line="360" w:lineRule="auto"/>
        <w:ind w:firstLineChars="200" w:firstLine="440"/>
        <w:rPr>
          <w:rFonts w:ascii="仿宋_GB2312" w:eastAsia="仿宋_GB2312" w:hAnsi="宋体" w:cs="宋体"/>
          <w:kern w:val="0"/>
          <w:sz w:val="22"/>
        </w:rPr>
      </w:pPr>
      <w:r>
        <w:rPr>
          <w:rFonts w:ascii="仿宋_GB2312" w:eastAsia="仿宋_GB2312" w:hAnsi="宋体" w:cs="宋体" w:hint="eastAsia"/>
          <w:kern w:val="0"/>
          <w:sz w:val="22"/>
        </w:rPr>
        <w:t>（六）</w:t>
      </w:r>
      <w:r>
        <w:rPr>
          <w:rFonts w:ascii="仿宋_GB2312" w:eastAsia="仿宋_GB2312" w:hAnsi="宋体" w:cs="宋体"/>
          <w:kern w:val="0"/>
          <w:sz w:val="22"/>
        </w:rPr>
        <w:t>若投标人在递交投标书后发觉投标书中有错漏，可以在投标截止时间之前作书面更正。只要招标人接到投标人的书面更正资料在投标截止时间之前，便可被接纳。否则招标人不予认可。</w:t>
      </w:r>
    </w:p>
    <w:p w:rsidR="006374B3" w:rsidRDefault="00F561B0">
      <w:pPr>
        <w:pStyle w:val="ab"/>
        <w:spacing w:after="0" w:line="360" w:lineRule="auto"/>
        <w:ind w:firstLineChars="200" w:firstLine="440"/>
        <w:rPr>
          <w:rFonts w:ascii="仿宋_GB2312" w:eastAsia="仿宋_GB2312" w:hAnsi="宋体" w:cs="宋体"/>
          <w:color w:val="FF0000"/>
          <w:kern w:val="0"/>
          <w:sz w:val="22"/>
        </w:rPr>
      </w:pPr>
      <w:r>
        <w:rPr>
          <w:rFonts w:ascii="仿宋_GB2312" w:eastAsia="仿宋_GB2312" w:hAnsi="宋体" w:cs="宋体" w:hint="eastAsia"/>
          <w:kern w:val="0"/>
          <w:sz w:val="22"/>
        </w:rPr>
        <w:t>（七）</w:t>
      </w:r>
      <w:r>
        <w:rPr>
          <w:rFonts w:ascii="仿宋_GB2312" w:eastAsia="仿宋_GB2312" w:hAnsi="宋体" w:cs="宋体"/>
          <w:kern w:val="0"/>
          <w:sz w:val="22"/>
        </w:rPr>
        <w:t>招标人在开标前有权因某些特殊情况决定取消该次招标业务,只需通知各投标人但不须给予任何补偿</w:t>
      </w:r>
      <w:r>
        <w:rPr>
          <w:rFonts w:ascii="仿宋_GB2312" w:eastAsia="仿宋_GB2312" w:hAnsi="宋体" w:cs="宋体" w:hint="eastAsia"/>
          <w:kern w:val="0"/>
          <w:sz w:val="22"/>
        </w:rPr>
        <w:t>，也无须承担任何责任。</w:t>
      </w:r>
    </w:p>
    <w:p w:rsidR="006374B3" w:rsidRDefault="00F561B0">
      <w:pPr>
        <w:pStyle w:val="ab"/>
        <w:spacing w:after="0" w:line="360" w:lineRule="auto"/>
        <w:ind w:firstLineChars="200" w:firstLine="440"/>
        <w:rPr>
          <w:rFonts w:ascii="仿宋_GB2312" w:eastAsia="仿宋_GB2312" w:hAnsi="宋体" w:cs="宋体"/>
          <w:kern w:val="0"/>
          <w:sz w:val="22"/>
        </w:rPr>
      </w:pPr>
      <w:r>
        <w:rPr>
          <w:rFonts w:ascii="仿宋_GB2312" w:eastAsia="仿宋_GB2312" w:hAnsi="宋体" w:cs="宋体" w:hint="eastAsia"/>
          <w:kern w:val="0"/>
          <w:sz w:val="22"/>
        </w:rPr>
        <w:t>（八）</w:t>
      </w:r>
      <w:r>
        <w:rPr>
          <w:rFonts w:ascii="仿宋_GB2312" w:eastAsia="仿宋_GB2312" w:hAnsi="宋体" w:cs="宋体"/>
          <w:kern w:val="0"/>
          <w:sz w:val="22"/>
        </w:rPr>
        <w:t>开标前，招标人相关人员需对投标人资格进行审查，投标人应按</w:t>
      </w:r>
      <w:r>
        <w:rPr>
          <w:rFonts w:ascii="仿宋_GB2312" w:eastAsia="仿宋_GB2312" w:hAnsi="宋体" w:cs="宋体" w:hint="eastAsia"/>
          <w:kern w:val="0"/>
          <w:sz w:val="22"/>
        </w:rPr>
        <w:t>公告要求</w:t>
      </w:r>
      <w:r>
        <w:rPr>
          <w:rFonts w:ascii="仿宋_GB2312" w:eastAsia="仿宋_GB2312" w:hAnsi="宋体" w:cs="宋体"/>
          <w:kern w:val="0"/>
          <w:sz w:val="22"/>
        </w:rPr>
        <w:t>要求带齐</w:t>
      </w:r>
      <w:r>
        <w:rPr>
          <w:rFonts w:ascii="仿宋_GB2312" w:eastAsia="仿宋_GB2312" w:hAnsi="宋体" w:cs="宋体" w:hint="eastAsia"/>
          <w:kern w:val="0"/>
          <w:sz w:val="22"/>
        </w:rPr>
        <w:t>投标人的证照</w:t>
      </w:r>
      <w:r>
        <w:rPr>
          <w:rFonts w:ascii="仿宋_GB2312" w:eastAsia="仿宋_GB2312" w:hAnsi="宋体" w:cs="宋体"/>
          <w:kern w:val="0"/>
          <w:sz w:val="22"/>
        </w:rPr>
        <w:t>供审查。</w:t>
      </w:r>
    </w:p>
    <w:p w:rsidR="006374B3" w:rsidRDefault="00F561B0">
      <w:pPr>
        <w:pStyle w:val="ab"/>
        <w:spacing w:after="0" w:line="360" w:lineRule="auto"/>
        <w:ind w:firstLineChars="200" w:firstLine="440"/>
        <w:rPr>
          <w:rFonts w:ascii="仿宋_GB2312" w:eastAsia="仿宋_GB2312" w:hAnsi="宋体" w:cs="宋体"/>
          <w:kern w:val="0"/>
          <w:sz w:val="22"/>
        </w:rPr>
      </w:pPr>
      <w:r>
        <w:rPr>
          <w:rFonts w:ascii="仿宋_GB2312" w:eastAsia="仿宋_GB2312" w:hAnsi="宋体" w:cs="宋体" w:hint="eastAsia"/>
          <w:kern w:val="0"/>
          <w:sz w:val="22"/>
        </w:rPr>
        <w:t>（九）</w:t>
      </w:r>
      <w:r>
        <w:rPr>
          <w:rFonts w:ascii="仿宋_GB2312" w:eastAsia="仿宋_GB2312" w:hAnsi="宋体" w:cs="宋体"/>
          <w:kern w:val="0"/>
          <w:sz w:val="22"/>
        </w:rPr>
        <w:t>所有符合上述条件</w:t>
      </w:r>
      <w:r>
        <w:rPr>
          <w:rFonts w:ascii="仿宋_GB2312" w:eastAsia="仿宋_GB2312" w:hAnsi="宋体" w:cs="宋体" w:hint="eastAsia"/>
          <w:kern w:val="0"/>
          <w:sz w:val="22"/>
        </w:rPr>
        <w:t>做</w:t>
      </w:r>
      <w:r>
        <w:rPr>
          <w:rFonts w:ascii="仿宋_GB2312" w:eastAsia="仿宋_GB2312" w:hAnsi="宋体" w:cs="宋体"/>
          <w:kern w:val="0"/>
          <w:sz w:val="22"/>
        </w:rPr>
        <w:t>出的对招标文件的修改、增补、删减、解释等文件将构成</w:t>
      </w:r>
      <w:proofErr w:type="gramStart"/>
      <w:r>
        <w:rPr>
          <w:rFonts w:ascii="仿宋_GB2312" w:eastAsia="仿宋_GB2312" w:hAnsi="宋体" w:cs="宋体"/>
          <w:kern w:val="0"/>
          <w:sz w:val="22"/>
        </w:rPr>
        <w:t>今后具</w:t>
      </w:r>
      <w:proofErr w:type="gramEnd"/>
      <w:r>
        <w:rPr>
          <w:rFonts w:ascii="仿宋_GB2312" w:eastAsia="仿宋_GB2312" w:hAnsi="宋体" w:cs="宋体"/>
          <w:kern w:val="0"/>
          <w:sz w:val="22"/>
        </w:rPr>
        <w:t>法律约束力的合同文件的一部分。</w:t>
      </w:r>
    </w:p>
    <w:p w:rsidR="006374B3" w:rsidRDefault="00F561B0">
      <w:pPr>
        <w:spacing w:line="360" w:lineRule="auto"/>
        <w:rPr>
          <w:rFonts w:hAnsi="宋体"/>
          <w:sz w:val="24"/>
          <w:szCs w:val="24"/>
        </w:rPr>
      </w:pPr>
      <w:r>
        <w:rPr>
          <w:rFonts w:hint="eastAsia"/>
          <w:b/>
          <w:sz w:val="24"/>
          <w:szCs w:val="24"/>
        </w:rPr>
        <w:t>十二</w:t>
      </w:r>
      <w:r w:rsidR="00DE5B16">
        <w:rPr>
          <w:rFonts w:hint="eastAsia"/>
          <w:b/>
          <w:sz w:val="24"/>
          <w:szCs w:val="24"/>
        </w:rPr>
        <w:t>、</w:t>
      </w:r>
      <w:r>
        <w:rPr>
          <w:rFonts w:hint="eastAsia"/>
          <w:b/>
          <w:sz w:val="24"/>
          <w:szCs w:val="24"/>
        </w:rPr>
        <w:t>投标保证金</w:t>
      </w:r>
    </w:p>
    <w:p w:rsidR="006374B3" w:rsidRDefault="00F561B0">
      <w:pPr>
        <w:pStyle w:val="ab"/>
        <w:spacing w:after="0" w:line="360" w:lineRule="auto"/>
        <w:ind w:firstLineChars="200" w:firstLine="440"/>
        <w:rPr>
          <w:rFonts w:ascii="仿宋_GB2312" w:eastAsia="仿宋_GB2312" w:hAnsi="宋体" w:cs="宋体"/>
          <w:kern w:val="0"/>
          <w:sz w:val="22"/>
        </w:rPr>
      </w:pPr>
      <w:r>
        <w:rPr>
          <w:rFonts w:ascii="仿宋_GB2312" w:eastAsia="仿宋_GB2312" w:hAnsi="宋体" w:cs="宋体" w:hint="eastAsia"/>
          <w:kern w:val="0"/>
          <w:sz w:val="22"/>
        </w:rPr>
        <w:t>（一）为保障本次招标服务质量，本次招标服务各投标企业需交纳投标保证金人民币壹万元整（</w:t>
      </w:r>
      <w:r>
        <w:rPr>
          <w:rFonts w:ascii="仿宋_GB2312" w:eastAsia="仿宋_GB2312" w:hAnsi="宋体" w:cs="宋体" w:hint="eastAsia"/>
          <w:kern w:val="0"/>
          <w:sz w:val="22"/>
        </w:rPr>
        <w:t>¥</w:t>
      </w:r>
      <w:r>
        <w:rPr>
          <w:rFonts w:ascii="仿宋_GB2312" w:eastAsia="仿宋_GB2312" w:hAnsi="宋体" w:cs="宋体" w:hint="eastAsia"/>
          <w:kern w:val="0"/>
          <w:sz w:val="22"/>
        </w:rPr>
        <w:t>10000元）。可参考投标须知前附表第12条，保证金可以采用现金支票、银行汇款、</w:t>
      </w:r>
      <w:r>
        <w:rPr>
          <w:rFonts w:ascii="仿宋_GB2312" w:eastAsia="仿宋_GB2312" w:hAnsi="宋体" w:cs="宋体"/>
          <w:kern w:val="0"/>
          <w:sz w:val="22"/>
        </w:rPr>
        <w:t>汇票</w:t>
      </w:r>
      <w:r>
        <w:rPr>
          <w:rFonts w:ascii="仿宋_GB2312" w:eastAsia="仿宋_GB2312" w:hAnsi="宋体" w:cs="宋体" w:hint="eastAsia"/>
          <w:kern w:val="0"/>
          <w:sz w:val="22"/>
        </w:rPr>
        <w:t>等</w:t>
      </w:r>
      <w:r>
        <w:rPr>
          <w:rFonts w:ascii="仿宋_GB2312" w:eastAsia="仿宋_GB2312" w:hAnsi="宋体" w:cs="宋体"/>
          <w:kern w:val="0"/>
          <w:sz w:val="22"/>
        </w:rPr>
        <w:t>方式提交</w:t>
      </w:r>
      <w:r>
        <w:rPr>
          <w:rFonts w:ascii="仿宋_GB2312" w:eastAsia="仿宋_GB2312" w:hAnsi="宋体" w:cs="宋体" w:hint="eastAsia"/>
          <w:kern w:val="0"/>
          <w:sz w:val="22"/>
        </w:rPr>
        <w:t>。</w:t>
      </w:r>
    </w:p>
    <w:p w:rsidR="006374B3" w:rsidRDefault="00F561B0">
      <w:pPr>
        <w:pStyle w:val="ab"/>
        <w:spacing w:after="0" w:line="360" w:lineRule="auto"/>
        <w:ind w:firstLineChars="200" w:firstLine="440"/>
        <w:rPr>
          <w:rFonts w:ascii="仿宋_GB2312" w:eastAsia="仿宋_GB2312" w:hAnsi="宋体" w:cs="宋体"/>
          <w:kern w:val="0"/>
          <w:sz w:val="22"/>
        </w:rPr>
      </w:pPr>
      <w:r>
        <w:rPr>
          <w:rFonts w:ascii="仿宋_GB2312" w:eastAsia="仿宋_GB2312" w:hAnsi="宋体" w:cs="宋体" w:hint="eastAsia"/>
          <w:kern w:val="0"/>
          <w:sz w:val="22"/>
        </w:rPr>
        <w:t>收款人：广州地铁物业管理有限责任公司；</w:t>
      </w:r>
    </w:p>
    <w:p w:rsidR="006374B3" w:rsidRDefault="00F561B0">
      <w:pPr>
        <w:pStyle w:val="ab"/>
        <w:spacing w:after="0" w:line="360" w:lineRule="auto"/>
        <w:ind w:firstLineChars="200" w:firstLine="440"/>
        <w:rPr>
          <w:rFonts w:ascii="仿宋_GB2312" w:eastAsia="仿宋_GB2312" w:hAnsi="宋体" w:cs="宋体"/>
          <w:kern w:val="0"/>
          <w:sz w:val="22"/>
        </w:rPr>
      </w:pPr>
      <w:r>
        <w:rPr>
          <w:rFonts w:ascii="仿宋_GB2312" w:eastAsia="仿宋_GB2312" w:hAnsi="宋体" w:cs="宋体" w:hint="eastAsia"/>
          <w:kern w:val="0"/>
          <w:sz w:val="22"/>
        </w:rPr>
        <w:t>开户银行：中国农业银行股份有限公司广州中旅商业城支行；</w:t>
      </w:r>
    </w:p>
    <w:p w:rsidR="006374B3" w:rsidRDefault="00F561B0">
      <w:pPr>
        <w:pStyle w:val="ab"/>
        <w:spacing w:after="0" w:line="360" w:lineRule="auto"/>
        <w:ind w:firstLineChars="200" w:firstLine="440"/>
        <w:rPr>
          <w:rFonts w:ascii="仿宋_GB2312" w:eastAsia="仿宋_GB2312" w:hAnsi="宋体" w:cs="宋体"/>
          <w:kern w:val="0"/>
          <w:sz w:val="22"/>
        </w:rPr>
      </w:pPr>
      <w:r>
        <w:rPr>
          <w:rFonts w:ascii="仿宋_GB2312" w:eastAsia="仿宋_GB2312" w:hAnsi="宋体" w:cs="宋体" w:hint="eastAsia"/>
          <w:kern w:val="0"/>
          <w:sz w:val="22"/>
        </w:rPr>
        <w:t>帐  号：44037701040000614</w:t>
      </w:r>
    </w:p>
    <w:p w:rsidR="006374B3" w:rsidRDefault="00F561B0">
      <w:pPr>
        <w:pStyle w:val="ab"/>
        <w:spacing w:after="0" w:line="360" w:lineRule="auto"/>
        <w:ind w:firstLineChars="200" w:firstLine="440"/>
        <w:rPr>
          <w:rFonts w:ascii="仿宋_GB2312" w:eastAsia="仿宋_GB2312" w:hAnsi="宋体" w:cs="宋体"/>
          <w:kern w:val="0"/>
          <w:sz w:val="22"/>
        </w:rPr>
      </w:pPr>
      <w:r>
        <w:rPr>
          <w:rFonts w:ascii="仿宋_GB2312" w:eastAsia="仿宋_GB2312" w:hAnsi="宋体" w:cs="宋体" w:hint="eastAsia"/>
          <w:kern w:val="0"/>
          <w:sz w:val="22"/>
        </w:rPr>
        <w:t>1、用现金支票、银行汇款、</w:t>
      </w:r>
      <w:r>
        <w:rPr>
          <w:rFonts w:ascii="仿宋_GB2312" w:eastAsia="仿宋_GB2312" w:hAnsi="宋体" w:cs="宋体"/>
          <w:kern w:val="0"/>
          <w:sz w:val="22"/>
        </w:rPr>
        <w:t>汇票</w:t>
      </w:r>
      <w:r>
        <w:rPr>
          <w:rFonts w:ascii="仿宋_GB2312" w:eastAsia="仿宋_GB2312" w:hAnsi="宋体" w:cs="宋体" w:hint="eastAsia"/>
          <w:kern w:val="0"/>
          <w:sz w:val="22"/>
        </w:rPr>
        <w:t>提交的，应符合下列规定：</w:t>
      </w:r>
    </w:p>
    <w:p w:rsidR="006374B3" w:rsidRDefault="00F561B0">
      <w:pPr>
        <w:pStyle w:val="ab"/>
        <w:spacing w:after="0" w:line="360" w:lineRule="auto"/>
        <w:ind w:firstLineChars="200" w:firstLine="440"/>
        <w:rPr>
          <w:rFonts w:ascii="仿宋_GB2312" w:eastAsia="仿宋_GB2312" w:hAnsi="宋体" w:cs="宋体"/>
          <w:b/>
          <w:kern w:val="0"/>
          <w:sz w:val="24"/>
          <w:szCs w:val="24"/>
        </w:rPr>
      </w:pPr>
      <w:r>
        <w:rPr>
          <w:rFonts w:ascii="仿宋_GB2312" w:eastAsia="仿宋_GB2312" w:hAnsi="宋体" w:cs="宋体" w:hint="eastAsia"/>
          <w:kern w:val="0"/>
          <w:sz w:val="22"/>
        </w:rPr>
        <w:t>直接到中山五路中旅大厦二楼“农行中旅办”递交（交款时，须向银行提供完整的招标项</w:t>
      </w:r>
      <w:r>
        <w:rPr>
          <w:rFonts w:ascii="仿宋_GB2312" w:eastAsia="仿宋_GB2312" w:hAnsi="宋体" w:cs="宋体" w:hint="eastAsia"/>
          <w:kern w:val="0"/>
          <w:sz w:val="22"/>
        </w:rPr>
        <w:lastRenderedPageBreak/>
        <w:t>目名称，由银行开出回单，根据回单前来我司开具收据），</w:t>
      </w:r>
      <w:r>
        <w:rPr>
          <w:rFonts w:ascii="仿宋_GB2312" w:eastAsia="仿宋_GB2312" w:hAnsi="宋体" w:cs="宋体" w:hint="eastAsia"/>
          <w:b/>
          <w:kern w:val="0"/>
          <w:sz w:val="24"/>
          <w:szCs w:val="24"/>
        </w:rPr>
        <w:t>开标时收据原件现场备验，投标保证金收据复印件加盖投标人公章后装订入投标文件中。</w:t>
      </w:r>
    </w:p>
    <w:p w:rsidR="006374B3" w:rsidRDefault="00F561B0">
      <w:pPr>
        <w:spacing w:line="360" w:lineRule="auto"/>
        <w:ind w:firstLineChars="200" w:firstLine="440"/>
        <w:rPr>
          <w:rFonts w:ascii="仿宋_GB2312" w:eastAsia="仿宋_GB2312" w:hAnsi="宋体" w:cs="宋体"/>
          <w:kern w:val="0"/>
          <w:sz w:val="22"/>
        </w:rPr>
      </w:pPr>
      <w:r>
        <w:rPr>
          <w:rFonts w:ascii="仿宋_GB2312" w:eastAsia="仿宋_GB2312" w:hAnsi="宋体" w:cs="宋体" w:hint="eastAsia"/>
          <w:kern w:val="0"/>
          <w:sz w:val="22"/>
        </w:rPr>
        <w:t>2、</w:t>
      </w:r>
      <w:r>
        <w:rPr>
          <w:rFonts w:ascii="仿宋_GB2312" w:eastAsia="仿宋_GB2312" w:hAnsi="宋体" w:cs="宋体"/>
          <w:kern w:val="0"/>
          <w:sz w:val="22"/>
        </w:rPr>
        <w:t>投标保证金须在投标文件递交截止日前</w:t>
      </w:r>
      <w:r>
        <w:rPr>
          <w:rFonts w:ascii="仿宋_GB2312" w:eastAsia="仿宋_GB2312" w:hAnsi="宋体" w:cs="宋体" w:hint="eastAsia"/>
          <w:kern w:val="0"/>
          <w:sz w:val="22"/>
        </w:rPr>
        <w:t>1天</w:t>
      </w:r>
      <w:r>
        <w:rPr>
          <w:rFonts w:ascii="仿宋_GB2312" w:eastAsia="仿宋_GB2312" w:hAnsi="宋体" w:cs="宋体"/>
          <w:kern w:val="0"/>
          <w:sz w:val="22"/>
        </w:rPr>
        <w:t>上交至</w:t>
      </w:r>
      <w:r>
        <w:rPr>
          <w:rFonts w:ascii="仿宋_GB2312" w:eastAsia="仿宋_GB2312" w:hAnsi="宋体" w:cs="宋体" w:hint="eastAsia"/>
          <w:kern w:val="0"/>
          <w:sz w:val="22"/>
        </w:rPr>
        <w:t>指定</w:t>
      </w:r>
      <w:proofErr w:type="gramStart"/>
      <w:r>
        <w:rPr>
          <w:rFonts w:ascii="仿宋_GB2312" w:eastAsia="仿宋_GB2312" w:hAnsi="宋体" w:cs="宋体" w:hint="eastAsia"/>
          <w:kern w:val="0"/>
          <w:sz w:val="22"/>
        </w:rPr>
        <w:t>帐户</w:t>
      </w:r>
      <w:proofErr w:type="gramEnd"/>
      <w:r>
        <w:rPr>
          <w:rFonts w:ascii="仿宋_GB2312" w:eastAsia="仿宋_GB2312" w:hAnsi="宋体" w:cs="宋体"/>
          <w:kern w:val="0"/>
          <w:sz w:val="22"/>
        </w:rPr>
        <w:t>。</w:t>
      </w:r>
    </w:p>
    <w:p w:rsidR="006374B3" w:rsidRDefault="00F561B0">
      <w:pPr>
        <w:spacing w:line="360" w:lineRule="auto"/>
        <w:ind w:firstLineChars="200" w:firstLine="440"/>
        <w:rPr>
          <w:rFonts w:ascii="仿宋_GB2312" w:eastAsia="仿宋_GB2312" w:hAnsi="宋体" w:cs="宋体"/>
          <w:kern w:val="0"/>
          <w:sz w:val="22"/>
        </w:rPr>
      </w:pPr>
      <w:r>
        <w:rPr>
          <w:rFonts w:ascii="仿宋_GB2312" w:eastAsia="仿宋_GB2312" w:hAnsi="宋体" w:cs="宋体" w:hint="eastAsia"/>
          <w:kern w:val="0"/>
          <w:sz w:val="22"/>
        </w:rPr>
        <w:t>（二）</w:t>
      </w:r>
      <w:r>
        <w:rPr>
          <w:rFonts w:ascii="仿宋_GB2312" w:eastAsia="仿宋_GB2312" w:hAnsi="宋体" w:cs="宋体"/>
          <w:kern w:val="0"/>
          <w:sz w:val="22"/>
        </w:rPr>
        <w:t>投标保证金退回：</w:t>
      </w:r>
      <w:r>
        <w:rPr>
          <w:rFonts w:ascii="仿宋_GB2312" w:eastAsia="仿宋_GB2312" w:hAnsi="宋体" w:cs="宋体" w:hint="eastAsia"/>
          <w:kern w:val="0"/>
          <w:sz w:val="22"/>
        </w:rPr>
        <w:t xml:space="preserve"> </w:t>
      </w:r>
    </w:p>
    <w:p w:rsidR="006374B3" w:rsidRDefault="00F561B0">
      <w:pPr>
        <w:spacing w:line="360" w:lineRule="auto"/>
        <w:ind w:firstLineChars="200" w:firstLine="440"/>
        <w:rPr>
          <w:rFonts w:ascii="仿宋_GB2312" w:eastAsia="仿宋_GB2312" w:hAnsi="宋体" w:cs="宋体"/>
          <w:kern w:val="0"/>
          <w:sz w:val="22"/>
        </w:rPr>
      </w:pPr>
      <w:r>
        <w:rPr>
          <w:rFonts w:ascii="仿宋_GB2312" w:eastAsia="仿宋_GB2312" w:hAnsi="宋体" w:cs="宋体" w:hint="eastAsia"/>
          <w:kern w:val="0"/>
          <w:sz w:val="22"/>
        </w:rPr>
        <w:t>招标人发出中标通知书之日起五日内，向前两名中标候选人外的投标人退还投标保证金及同期银行存款利息；招标人与中标人签订合同之日起五日内，向中标人和其他中标候选人的投标人退还投标保证金及同期银行存款利息；中标人的投标保证金及同期银行存款利息的退还必须同时满足以下要求：</w:t>
      </w:r>
    </w:p>
    <w:p w:rsidR="006374B3" w:rsidRDefault="00F561B0">
      <w:pPr>
        <w:spacing w:line="360" w:lineRule="auto"/>
        <w:ind w:firstLineChars="200" w:firstLine="440"/>
        <w:rPr>
          <w:rFonts w:ascii="仿宋_GB2312" w:eastAsia="仿宋_GB2312" w:hAnsi="宋体" w:cs="宋体"/>
          <w:kern w:val="0"/>
          <w:sz w:val="22"/>
        </w:rPr>
      </w:pPr>
      <w:r>
        <w:rPr>
          <w:rFonts w:ascii="仿宋_GB2312" w:eastAsia="仿宋_GB2312" w:hAnsi="宋体" w:cs="宋体" w:hint="eastAsia"/>
          <w:kern w:val="0"/>
          <w:sz w:val="22"/>
        </w:rPr>
        <w:t>1、中标人按投标人须知的规定签订合同。</w:t>
      </w:r>
    </w:p>
    <w:p w:rsidR="006374B3" w:rsidRDefault="00F561B0">
      <w:pPr>
        <w:spacing w:line="360" w:lineRule="auto"/>
        <w:ind w:firstLineChars="200" w:firstLine="440"/>
        <w:rPr>
          <w:rFonts w:ascii="仿宋_GB2312" w:eastAsia="仿宋_GB2312" w:hAnsi="宋体" w:cs="宋体"/>
          <w:kern w:val="0"/>
          <w:sz w:val="22"/>
        </w:rPr>
      </w:pPr>
      <w:r>
        <w:rPr>
          <w:rFonts w:ascii="仿宋_GB2312" w:eastAsia="仿宋_GB2312" w:hAnsi="宋体" w:cs="宋体" w:hint="eastAsia"/>
          <w:kern w:val="0"/>
          <w:sz w:val="22"/>
        </w:rPr>
        <w:t>2、中标人按规定递交了履约保证金。</w:t>
      </w:r>
    </w:p>
    <w:p w:rsidR="006374B3" w:rsidRDefault="00F561B0">
      <w:pPr>
        <w:spacing w:line="360" w:lineRule="auto"/>
        <w:ind w:firstLineChars="200" w:firstLine="440"/>
        <w:rPr>
          <w:rFonts w:ascii="仿宋_GB2312" w:eastAsia="仿宋_GB2312" w:hAnsi="宋体" w:cs="宋体"/>
          <w:kern w:val="0"/>
          <w:sz w:val="22"/>
        </w:rPr>
      </w:pPr>
      <w:r>
        <w:rPr>
          <w:rFonts w:ascii="仿宋_GB2312" w:eastAsia="仿宋_GB2312" w:hAnsi="宋体" w:cs="宋体" w:hint="eastAsia"/>
          <w:kern w:val="0"/>
          <w:sz w:val="22"/>
        </w:rPr>
        <w:t>（三）如有下列情况之一的，招标人将没收投标保证金：</w:t>
      </w:r>
    </w:p>
    <w:p w:rsidR="006374B3" w:rsidRDefault="00F561B0">
      <w:pPr>
        <w:spacing w:line="360" w:lineRule="auto"/>
        <w:ind w:firstLineChars="200" w:firstLine="440"/>
        <w:rPr>
          <w:rFonts w:ascii="仿宋_GB2312" w:eastAsia="仿宋_GB2312" w:hAnsi="宋体" w:cs="宋体"/>
          <w:kern w:val="0"/>
          <w:sz w:val="22"/>
        </w:rPr>
      </w:pPr>
      <w:r>
        <w:rPr>
          <w:rFonts w:ascii="仿宋_GB2312" w:eastAsia="仿宋_GB2312" w:hAnsi="宋体" w:cs="宋体" w:hint="eastAsia"/>
          <w:kern w:val="0"/>
          <w:sz w:val="22"/>
        </w:rPr>
        <w:t>1、开标后投标人在投标有效期内撤销投标文件（对投标文件提出实质性修改的视为撤销）；</w:t>
      </w:r>
    </w:p>
    <w:p w:rsidR="006374B3" w:rsidRDefault="00F561B0">
      <w:pPr>
        <w:spacing w:line="360" w:lineRule="auto"/>
        <w:ind w:firstLineChars="200" w:firstLine="440"/>
        <w:rPr>
          <w:rFonts w:ascii="仿宋_GB2312" w:eastAsia="仿宋_GB2312" w:hAnsi="宋体" w:cs="宋体"/>
          <w:kern w:val="0"/>
          <w:sz w:val="22"/>
        </w:rPr>
      </w:pPr>
      <w:r>
        <w:rPr>
          <w:rFonts w:ascii="仿宋_GB2312" w:eastAsia="仿宋_GB2312" w:hAnsi="宋体" w:cs="宋体" w:hint="eastAsia"/>
          <w:kern w:val="0"/>
          <w:sz w:val="22"/>
        </w:rPr>
        <w:t>2、投标人未能按照本须知评标办法的要求接受修正后的报价；</w:t>
      </w:r>
    </w:p>
    <w:p w:rsidR="006374B3" w:rsidRDefault="00F561B0">
      <w:pPr>
        <w:spacing w:line="360" w:lineRule="auto"/>
        <w:ind w:firstLineChars="200" w:firstLine="440"/>
        <w:rPr>
          <w:rFonts w:ascii="仿宋_GB2312" w:eastAsia="仿宋_GB2312" w:hAnsi="宋体" w:cs="宋体"/>
          <w:kern w:val="0"/>
          <w:sz w:val="22"/>
        </w:rPr>
      </w:pPr>
      <w:r>
        <w:rPr>
          <w:rFonts w:ascii="仿宋_GB2312" w:eastAsia="仿宋_GB2312" w:hAnsi="宋体" w:cs="宋体" w:hint="eastAsia"/>
          <w:kern w:val="0"/>
          <w:sz w:val="22"/>
        </w:rPr>
        <w:t>3、中标人未能在规定期限内：</w:t>
      </w:r>
    </w:p>
    <w:p w:rsidR="006374B3" w:rsidRDefault="00F561B0">
      <w:pPr>
        <w:spacing w:line="360" w:lineRule="auto"/>
        <w:ind w:firstLineChars="200" w:firstLine="440"/>
        <w:rPr>
          <w:rFonts w:ascii="仿宋_GB2312" w:eastAsia="仿宋_GB2312" w:hAnsi="宋体" w:cs="宋体"/>
          <w:kern w:val="0"/>
          <w:sz w:val="22"/>
        </w:rPr>
      </w:pPr>
      <w:r>
        <w:rPr>
          <w:rFonts w:ascii="仿宋_GB2312" w:eastAsia="仿宋_GB2312" w:hAnsi="宋体" w:cs="宋体" w:hint="eastAsia"/>
          <w:kern w:val="0"/>
          <w:sz w:val="22"/>
        </w:rPr>
        <w:t xml:space="preserve">   (3.1) 签署合同协议。</w:t>
      </w:r>
    </w:p>
    <w:p w:rsidR="006374B3" w:rsidRDefault="00F561B0">
      <w:pPr>
        <w:spacing w:line="360" w:lineRule="auto"/>
        <w:ind w:firstLineChars="200" w:firstLine="440"/>
        <w:rPr>
          <w:rFonts w:ascii="仿宋_GB2312" w:eastAsia="仿宋_GB2312" w:hAnsi="宋体" w:cs="宋体"/>
          <w:kern w:val="0"/>
          <w:sz w:val="22"/>
        </w:rPr>
      </w:pPr>
      <w:r>
        <w:rPr>
          <w:rFonts w:ascii="仿宋_GB2312" w:eastAsia="仿宋_GB2312" w:hAnsi="宋体" w:cs="宋体" w:hint="eastAsia"/>
          <w:kern w:val="0"/>
          <w:sz w:val="22"/>
        </w:rPr>
        <w:t xml:space="preserve">   (3.2) 提供要求的履约保证金。</w:t>
      </w:r>
    </w:p>
    <w:p w:rsidR="006374B3" w:rsidRDefault="00F561B0">
      <w:pPr>
        <w:spacing w:line="360" w:lineRule="auto"/>
        <w:ind w:firstLineChars="200" w:firstLine="440"/>
        <w:rPr>
          <w:rFonts w:ascii="仿宋_GB2312" w:eastAsia="仿宋_GB2312" w:hAnsi="宋体" w:cs="宋体"/>
          <w:kern w:val="0"/>
          <w:sz w:val="22"/>
        </w:rPr>
      </w:pPr>
      <w:r>
        <w:rPr>
          <w:rFonts w:ascii="仿宋_GB2312" w:eastAsia="仿宋_GB2312" w:hAnsi="宋体" w:cs="宋体" w:hint="eastAsia"/>
          <w:kern w:val="0"/>
          <w:sz w:val="22"/>
        </w:rPr>
        <w:t>4、投标人违反本须知六（二）1点、六（二）2点规定。</w:t>
      </w:r>
    </w:p>
    <w:p w:rsidR="006374B3" w:rsidRDefault="00F561B0">
      <w:pPr>
        <w:spacing w:line="360" w:lineRule="auto"/>
        <w:ind w:firstLineChars="200" w:firstLine="440"/>
        <w:rPr>
          <w:rFonts w:ascii="仿宋_GB2312" w:eastAsia="仿宋_GB2312" w:hAnsi="宋体" w:cs="宋体"/>
          <w:kern w:val="0"/>
          <w:sz w:val="22"/>
        </w:rPr>
      </w:pPr>
      <w:r>
        <w:rPr>
          <w:rFonts w:ascii="仿宋_GB2312" w:eastAsia="仿宋_GB2312" w:hAnsi="宋体" w:cs="宋体" w:hint="eastAsia"/>
          <w:kern w:val="0"/>
          <w:sz w:val="22"/>
        </w:rPr>
        <w:t>（四）如有下列情况之一的，招标人将没收投标保证金：</w:t>
      </w:r>
    </w:p>
    <w:p w:rsidR="006374B3" w:rsidRDefault="00F561B0">
      <w:pPr>
        <w:spacing w:line="360" w:lineRule="auto"/>
        <w:ind w:firstLineChars="200" w:firstLine="440"/>
        <w:rPr>
          <w:rFonts w:ascii="仿宋_GB2312" w:eastAsia="仿宋_GB2312" w:hAnsi="宋体" w:cs="宋体"/>
          <w:kern w:val="0"/>
          <w:sz w:val="22"/>
        </w:rPr>
      </w:pPr>
      <w:r>
        <w:rPr>
          <w:rFonts w:ascii="仿宋_GB2312" w:eastAsia="仿宋_GB2312" w:hAnsi="宋体" w:cs="宋体" w:hint="eastAsia"/>
          <w:kern w:val="0"/>
          <w:sz w:val="22"/>
        </w:rPr>
        <w:t>1、中标人在投标有效期内撤回投标文件或对投标文件提出实质性负偏离要求或修改；</w:t>
      </w:r>
    </w:p>
    <w:p w:rsidR="006374B3" w:rsidRDefault="00F561B0">
      <w:pPr>
        <w:spacing w:line="360" w:lineRule="auto"/>
        <w:ind w:firstLineChars="200" w:firstLine="440"/>
        <w:rPr>
          <w:rFonts w:ascii="仿宋_GB2312" w:eastAsia="仿宋_GB2312" w:hAnsi="宋体" w:cs="宋体"/>
          <w:kern w:val="0"/>
          <w:sz w:val="22"/>
        </w:rPr>
      </w:pPr>
      <w:r>
        <w:rPr>
          <w:rFonts w:ascii="仿宋_GB2312" w:eastAsia="仿宋_GB2312" w:hAnsi="宋体" w:cs="宋体" w:hint="eastAsia"/>
          <w:kern w:val="0"/>
          <w:sz w:val="22"/>
        </w:rPr>
        <w:t>2、中标人放弃中标或未能在规定期限内签署合同协议；</w:t>
      </w:r>
    </w:p>
    <w:p w:rsidR="006374B3" w:rsidRDefault="00F561B0">
      <w:pPr>
        <w:spacing w:line="360" w:lineRule="auto"/>
        <w:ind w:firstLineChars="200" w:firstLine="440"/>
        <w:rPr>
          <w:rFonts w:ascii="仿宋_GB2312" w:eastAsia="仿宋_GB2312" w:hAnsi="宋体" w:cs="宋体"/>
          <w:kern w:val="0"/>
          <w:sz w:val="22"/>
        </w:rPr>
      </w:pPr>
      <w:r>
        <w:rPr>
          <w:rFonts w:ascii="仿宋_GB2312" w:eastAsia="仿宋_GB2312" w:hAnsi="宋体" w:cs="宋体" w:hint="eastAsia"/>
          <w:kern w:val="0"/>
          <w:sz w:val="22"/>
        </w:rPr>
        <w:t>3、</w:t>
      </w:r>
      <w:r>
        <w:rPr>
          <w:rFonts w:ascii="仿宋_GB2312" w:eastAsia="仿宋_GB2312" w:hAnsi="宋体" w:cs="宋体"/>
          <w:kern w:val="0"/>
          <w:sz w:val="22"/>
        </w:rPr>
        <w:t>经查实投标人投标文件弄虚作假的，投标保证金不予退还</w:t>
      </w:r>
      <w:r>
        <w:rPr>
          <w:rFonts w:ascii="仿宋_GB2312" w:eastAsia="仿宋_GB2312" w:hAnsi="宋体" w:cs="宋体" w:hint="eastAsia"/>
          <w:kern w:val="0"/>
          <w:sz w:val="22"/>
        </w:rPr>
        <w:t>。</w:t>
      </w:r>
    </w:p>
    <w:p w:rsidR="006374B3" w:rsidRDefault="00F561B0">
      <w:pPr>
        <w:spacing w:line="360" w:lineRule="auto"/>
        <w:rPr>
          <w:b/>
          <w:sz w:val="24"/>
          <w:szCs w:val="24"/>
        </w:rPr>
      </w:pPr>
      <w:bookmarkStart w:id="18" w:name="_Toc342051822"/>
      <w:bookmarkStart w:id="19" w:name="_Toc490811332"/>
      <w:r>
        <w:rPr>
          <w:rFonts w:hint="eastAsia"/>
          <w:b/>
          <w:sz w:val="24"/>
          <w:szCs w:val="24"/>
        </w:rPr>
        <w:t>十三</w:t>
      </w:r>
      <w:r w:rsidR="00DE5B16">
        <w:rPr>
          <w:rFonts w:hint="eastAsia"/>
          <w:b/>
          <w:sz w:val="24"/>
          <w:szCs w:val="24"/>
        </w:rPr>
        <w:t>、</w:t>
      </w:r>
      <w:r>
        <w:rPr>
          <w:b/>
          <w:sz w:val="24"/>
          <w:szCs w:val="24"/>
        </w:rPr>
        <w:t>投标、评标、中标</w:t>
      </w:r>
      <w:bookmarkEnd w:id="18"/>
      <w:bookmarkEnd w:id="19"/>
    </w:p>
    <w:p w:rsidR="006374B3" w:rsidRDefault="00F561B0">
      <w:pPr>
        <w:spacing w:line="360" w:lineRule="auto"/>
        <w:ind w:leftChars="8" w:left="17" w:firstLineChars="100" w:firstLine="220"/>
        <w:rPr>
          <w:rFonts w:ascii="仿宋_GB2312" w:eastAsia="仿宋_GB2312" w:hAnsi="宋体" w:cs="宋体"/>
          <w:kern w:val="0"/>
          <w:sz w:val="22"/>
        </w:rPr>
      </w:pPr>
      <w:r>
        <w:rPr>
          <w:rFonts w:ascii="仿宋_GB2312" w:eastAsia="仿宋_GB2312" w:hAnsi="宋体" w:cs="宋体" w:hint="eastAsia"/>
          <w:kern w:val="0"/>
          <w:sz w:val="22"/>
        </w:rPr>
        <w:t>（一）</w:t>
      </w:r>
      <w:r>
        <w:rPr>
          <w:rFonts w:ascii="仿宋_GB2312" w:eastAsia="仿宋_GB2312" w:hAnsi="宋体" w:cs="宋体"/>
          <w:b/>
          <w:kern w:val="0"/>
          <w:sz w:val="22"/>
        </w:rPr>
        <w:t>投标人</w:t>
      </w:r>
      <w:r>
        <w:rPr>
          <w:rFonts w:ascii="仿宋_GB2312" w:eastAsia="仿宋_GB2312" w:hAnsi="宋体" w:cs="宋体" w:hint="eastAsia"/>
          <w:b/>
          <w:kern w:val="0"/>
          <w:sz w:val="22"/>
        </w:rPr>
        <w:t>需</w:t>
      </w:r>
      <w:proofErr w:type="gramStart"/>
      <w:r>
        <w:rPr>
          <w:rFonts w:ascii="仿宋_GB2312" w:eastAsia="仿宋_GB2312" w:hAnsi="宋体" w:cs="宋体" w:hint="eastAsia"/>
          <w:b/>
          <w:kern w:val="0"/>
          <w:sz w:val="22"/>
        </w:rPr>
        <w:t>作出</w:t>
      </w:r>
      <w:proofErr w:type="gramEnd"/>
      <w:r>
        <w:rPr>
          <w:rFonts w:ascii="仿宋_GB2312" w:eastAsia="仿宋_GB2312" w:hAnsi="宋体" w:cs="宋体" w:hint="eastAsia"/>
          <w:b/>
          <w:kern w:val="0"/>
          <w:sz w:val="22"/>
        </w:rPr>
        <w:t>报价</w:t>
      </w:r>
      <w:r>
        <w:rPr>
          <w:rFonts w:ascii="仿宋_GB2312" w:eastAsia="仿宋_GB2312" w:hAnsi="宋体" w:cs="宋体"/>
          <w:b/>
          <w:kern w:val="0"/>
          <w:sz w:val="22"/>
        </w:rPr>
        <w:t>投标</w:t>
      </w:r>
      <w:r>
        <w:rPr>
          <w:rFonts w:ascii="仿宋_GB2312" w:eastAsia="仿宋_GB2312" w:hAnsi="宋体" w:cs="宋体" w:hint="eastAsia"/>
          <w:b/>
          <w:kern w:val="0"/>
          <w:sz w:val="22"/>
        </w:rPr>
        <w:t>，投标</w:t>
      </w:r>
      <w:r>
        <w:rPr>
          <w:rFonts w:ascii="仿宋_GB2312" w:eastAsia="仿宋_GB2312" w:hAnsi="宋体" w:cs="宋体"/>
          <w:b/>
          <w:kern w:val="0"/>
          <w:sz w:val="22"/>
        </w:rPr>
        <w:t>后不得撤回</w:t>
      </w:r>
      <w:r>
        <w:rPr>
          <w:rFonts w:ascii="仿宋_GB2312" w:eastAsia="仿宋_GB2312" w:hAnsi="宋体" w:cs="宋体" w:hint="eastAsia"/>
          <w:b/>
          <w:kern w:val="0"/>
          <w:sz w:val="22"/>
        </w:rPr>
        <w:t>投标</w:t>
      </w:r>
      <w:r>
        <w:rPr>
          <w:rFonts w:ascii="仿宋_GB2312" w:eastAsia="仿宋_GB2312" w:hAnsi="宋体" w:cs="宋体"/>
          <w:b/>
          <w:kern w:val="0"/>
          <w:sz w:val="22"/>
        </w:rPr>
        <w:t>文件</w:t>
      </w:r>
      <w:r>
        <w:rPr>
          <w:rFonts w:ascii="仿宋_GB2312" w:eastAsia="仿宋_GB2312" w:hAnsi="宋体" w:cs="宋体"/>
          <w:kern w:val="0"/>
          <w:sz w:val="22"/>
        </w:rPr>
        <w:t>，在投标截止时间之前可以对</w:t>
      </w:r>
      <w:r>
        <w:rPr>
          <w:rFonts w:ascii="仿宋_GB2312" w:eastAsia="仿宋_GB2312" w:hAnsi="宋体" w:cs="宋体" w:hint="eastAsia"/>
          <w:kern w:val="0"/>
          <w:sz w:val="22"/>
        </w:rPr>
        <w:t>投标</w:t>
      </w:r>
      <w:r>
        <w:rPr>
          <w:rFonts w:ascii="仿宋_GB2312" w:eastAsia="仿宋_GB2312" w:hAnsi="宋体" w:cs="宋体"/>
          <w:kern w:val="0"/>
          <w:sz w:val="22"/>
        </w:rPr>
        <w:t>文件进行修改，如另行用文件对</w:t>
      </w:r>
      <w:r>
        <w:rPr>
          <w:rFonts w:ascii="仿宋_GB2312" w:eastAsia="仿宋_GB2312" w:hAnsi="宋体" w:cs="宋体" w:hint="eastAsia"/>
          <w:kern w:val="0"/>
          <w:sz w:val="22"/>
        </w:rPr>
        <w:t>投标</w:t>
      </w:r>
      <w:r>
        <w:rPr>
          <w:rFonts w:ascii="仿宋_GB2312" w:eastAsia="仿宋_GB2312" w:hAnsi="宋体" w:cs="宋体"/>
          <w:kern w:val="0"/>
          <w:sz w:val="22"/>
        </w:rPr>
        <w:t>文件做出修改的，修改文件须保密封装并标识清楚</w:t>
      </w:r>
      <w:r>
        <w:rPr>
          <w:rFonts w:ascii="仿宋_GB2312" w:eastAsia="仿宋_GB2312" w:hAnsi="宋体" w:cs="宋体" w:hint="eastAsia"/>
          <w:kern w:val="0"/>
          <w:sz w:val="22"/>
        </w:rPr>
        <w:t>投标</w:t>
      </w:r>
      <w:r>
        <w:rPr>
          <w:rFonts w:ascii="仿宋_GB2312" w:eastAsia="仿宋_GB2312" w:hAnsi="宋体" w:cs="宋体"/>
          <w:kern w:val="0"/>
          <w:sz w:val="22"/>
        </w:rPr>
        <w:t>文件修改文件后递交给招标人。在递交投标书截止时间后，投标人不得对其</w:t>
      </w:r>
      <w:r>
        <w:rPr>
          <w:rFonts w:ascii="仿宋_GB2312" w:eastAsia="仿宋_GB2312" w:hAnsi="宋体" w:cs="宋体" w:hint="eastAsia"/>
          <w:kern w:val="0"/>
          <w:sz w:val="22"/>
        </w:rPr>
        <w:t>投标</w:t>
      </w:r>
      <w:r>
        <w:rPr>
          <w:rFonts w:ascii="仿宋_GB2312" w:eastAsia="仿宋_GB2312" w:hAnsi="宋体" w:cs="宋体"/>
          <w:kern w:val="0"/>
          <w:sz w:val="22"/>
        </w:rPr>
        <w:t>文件资料或对</w:t>
      </w:r>
      <w:r>
        <w:rPr>
          <w:rFonts w:ascii="仿宋_GB2312" w:eastAsia="仿宋_GB2312" w:hAnsi="宋体" w:cs="宋体" w:hint="eastAsia"/>
          <w:kern w:val="0"/>
          <w:sz w:val="22"/>
        </w:rPr>
        <w:t>招标</w:t>
      </w:r>
      <w:r>
        <w:rPr>
          <w:rFonts w:ascii="仿宋_GB2312" w:eastAsia="仿宋_GB2312" w:hAnsi="宋体" w:cs="宋体"/>
          <w:kern w:val="0"/>
          <w:sz w:val="22"/>
        </w:rPr>
        <w:t>文件做出修改。</w:t>
      </w:r>
    </w:p>
    <w:p w:rsidR="006374B3" w:rsidRDefault="00F561B0">
      <w:pPr>
        <w:spacing w:line="360" w:lineRule="auto"/>
        <w:ind w:leftChars="8" w:left="17" w:firstLineChars="100" w:firstLine="221"/>
        <w:rPr>
          <w:rFonts w:ascii="仿宋_GB2312" w:eastAsia="仿宋_GB2312" w:hAnsi="宋体" w:cs="宋体"/>
          <w:b/>
          <w:color w:val="000000" w:themeColor="text1"/>
          <w:kern w:val="0"/>
          <w:sz w:val="22"/>
        </w:rPr>
      </w:pPr>
      <w:r>
        <w:rPr>
          <w:rFonts w:ascii="仿宋_GB2312" w:eastAsia="仿宋_GB2312" w:hAnsi="宋体" w:cs="宋体" w:hint="eastAsia"/>
          <w:b/>
          <w:color w:val="000000" w:themeColor="text1"/>
          <w:kern w:val="0"/>
          <w:sz w:val="22"/>
        </w:rPr>
        <w:t>（二）本项目不接受</w:t>
      </w:r>
      <w:r>
        <w:rPr>
          <w:rFonts w:ascii="仿宋_GB2312" w:eastAsia="仿宋_GB2312" w:hAnsi="宋体" w:cs="宋体"/>
          <w:b/>
          <w:color w:val="000000" w:themeColor="text1"/>
          <w:kern w:val="0"/>
          <w:sz w:val="22"/>
        </w:rPr>
        <w:t>联合</w:t>
      </w:r>
      <w:r>
        <w:rPr>
          <w:rFonts w:ascii="仿宋_GB2312" w:eastAsia="仿宋_GB2312" w:hAnsi="宋体" w:cs="宋体" w:hint="eastAsia"/>
          <w:b/>
          <w:color w:val="000000" w:themeColor="text1"/>
          <w:kern w:val="0"/>
          <w:sz w:val="22"/>
        </w:rPr>
        <w:t>体</w:t>
      </w:r>
      <w:r>
        <w:rPr>
          <w:rFonts w:ascii="仿宋_GB2312" w:eastAsia="仿宋_GB2312" w:hAnsi="宋体" w:cs="宋体"/>
          <w:b/>
          <w:color w:val="000000" w:themeColor="text1"/>
          <w:kern w:val="0"/>
          <w:sz w:val="22"/>
        </w:rPr>
        <w:t>投标。</w:t>
      </w:r>
    </w:p>
    <w:p w:rsidR="006374B3" w:rsidRDefault="00F561B0">
      <w:pPr>
        <w:spacing w:line="360" w:lineRule="auto"/>
        <w:ind w:leftChars="8" w:left="17" w:firstLineChars="100" w:firstLine="220"/>
        <w:rPr>
          <w:rFonts w:ascii="仿宋_GB2312" w:eastAsia="仿宋_GB2312" w:hAnsi="宋体" w:cs="宋体"/>
          <w:kern w:val="0"/>
          <w:sz w:val="22"/>
        </w:rPr>
      </w:pPr>
      <w:r>
        <w:rPr>
          <w:rFonts w:ascii="仿宋_GB2312" w:eastAsia="仿宋_GB2312" w:hAnsi="宋体" w:cs="宋体" w:hint="eastAsia"/>
          <w:kern w:val="0"/>
          <w:sz w:val="22"/>
        </w:rPr>
        <w:t>（三）</w:t>
      </w:r>
      <w:r>
        <w:rPr>
          <w:rFonts w:ascii="仿宋_GB2312" w:eastAsia="仿宋_GB2312" w:hAnsi="宋体" w:cs="宋体"/>
          <w:kern w:val="0"/>
          <w:sz w:val="22"/>
        </w:rPr>
        <w:t>评标委员会</w:t>
      </w:r>
      <w:r>
        <w:rPr>
          <w:rFonts w:ascii="仿宋_GB2312" w:eastAsia="仿宋_GB2312" w:hAnsi="宋体" w:cs="宋体" w:hint="eastAsia"/>
          <w:kern w:val="0"/>
          <w:sz w:val="22"/>
        </w:rPr>
        <w:t>由招标人相关人员组成</w:t>
      </w:r>
      <w:r>
        <w:rPr>
          <w:rFonts w:ascii="仿宋_GB2312" w:eastAsia="仿宋_GB2312" w:hAnsi="宋体" w:cs="宋体"/>
          <w:kern w:val="0"/>
          <w:sz w:val="22"/>
        </w:rPr>
        <w:t>。</w:t>
      </w:r>
    </w:p>
    <w:p w:rsidR="006374B3" w:rsidRDefault="00F561B0">
      <w:pPr>
        <w:spacing w:line="360" w:lineRule="auto"/>
        <w:ind w:leftChars="8" w:left="17" w:firstLineChars="100" w:firstLine="221"/>
        <w:rPr>
          <w:rFonts w:ascii="仿宋_GB2312" w:eastAsia="仿宋_GB2312" w:hAnsi="宋体" w:cs="宋体"/>
          <w:b/>
          <w:color w:val="000000" w:themeColor="text1"/>
          <w:kern w:val="0"/>
          <w:sz w:val="22"/>
        </w:rPr>
      </w:pPr>
      <w:r>
        <w:rPr>
          <w:rFonts w:ascii="仿宋_GB2312" w:eastAsia="仿宋_GB2312" w:hAnsi="宋体" w:cs="宋体" w:hint="eastAsia"/>
          <w:b/>
          <w:color w:val="000000" w:themeColor="text1"/>
          <w:kern w:val="0"/>
          <w:sz w:val="22"/>
        </w:rPr>
        <w:t>（四）</w:t>
      </w:r>
      <w:r>
        <w:rPr>
          <w:rFonts w:ascii="仿宋_GB2312" w:eastAsia="仿宋_GB2312" w:hAnsi="宋体" w:cs="宋体"/>
          <w:b/>
          <w:color w:val="000000" w:themeColor="text1"/>
          <w:kern w:val="0"/>
          <w:sz w:val="22"/>
        </w:rPr>
        <w:t>评</w:t>
      </w:r>
      <w:r>
        <w:rPr>
          <w:rFonts w:ascii="仿宋_GB2312" w:eastAsia="仿宋_GB2312" w:hAnsi="宋体" w:cs="宋体" w:hint="eastAsia"/>
          <w:b/>
          <w:color w:val="000000" w:themeColor="text1"/>
          <w:kern w:val="0"/>
          <w:sz w:val="22"/>
        </w:rPr>
        <w:t>选</w:t>
      </w:r>
      <w:r>
        <w:rPr>
          <w:rFonts w:ascii="仿宋_GB2312" w:eastAsia="仿宋_GB2312" w:hAnsi="宋体" w:cs="宋体"/>
          <w:b/>
          <w:color w:val="000000" w:themeColor="text1"/>
          <w:kern w:val="0"/>
          <w:sz w:val="22"/>
        </w:rPr>
        <w:t>和中</w:t>
      </w:r>
      <w:r>
        <w:rPr>
          <w:rFonts w:ascii="仿宋_GB2312" w:eastAsia="仿宋_GB2312" w:hAnsi="宋体" w:cs="宋体" w:hint="eastAsia"/>
          <w:b/>
          <w:color w:val="000000" w:themeColor="text1"/>
          <w:kern w:val="0"/>
          <w:sz w:val="22"/>
        </w:rPr>
        <w:t>标</w:t>
      </w:r>
      <w:r>
        <w:rPr>
          <w:rFonts w:ascii="仿宋_GB2312" w:eastAsia="仿宋_GB2312" w:hAnsi="宋体" w:cs="宋体"/>
          <w:b/>
          <w:color w:val="000000" w:themeColor="text1"/>
          <w:kern w:val="0"/>
          <w:sz w:val="22"/>
        </w:rPr>
        <w:t>原则：</w:t>
      </w:r>
      <w:r>
        <w:rPr>
          <w:rFonts w:ascii="仿宋_GB2312" w:eastAsia="仿宋_GB2312" w:hAnsi="宋体" w:cs="宋体" w:hint="eastAsia"/>
          <w:b/>
          <w:color w:val="000000" w:themeColor="text1"/>
          <w:kern w:val="0"/>
          <w:sz w:val="22"/>
        </w:rPr>
        <w:t>综合评分法</w:t>
      </w:r>
    </w:p>
    <w:p w:rsidR="006374B3" w:rsidRDefault="00F561B0">
      <w:pPr>
        <w:spacing w:line="360" w:lineRule="auto"/>
        <w:ind w:leftChars="8" w:left="17" w:firstLineChars="100" w:firstLine="220"/>
        <w:rPr>
          <w:rFonts w:ascii="仿宋_GB2312" w:eastAsia="仿宋_GB2312" w:hAnsi="宋体" w:cs="宋体"/>
          <w:kern w:val="0"/>
          <w:sz w:val="22"/>
        </w:rPr>
      </w:pPr>
      <w:r>
        <w:rPr>
          <w:rFonts w:ascii="仿宋_GB2312" w:eastAsia="仿宋_GB2312" w:hAnsi="宋体" w:cs="宋体" w:hint="eastAsia"/>
          <w:kern w:val="0"/>
          <w:sz w:val="22"/>
        </w:rPr>
        <w:t>（五）</w:t>
      </w:r>
      <w:r>
        <w:rPr>
          <w:rFonts w:ascii="仿宋_GB2312" w:eastAsia="仿宋_GB2312" w:hAnsi="宋体" w:cs="宋体"/>
          <w:kern w:val="0"/>
          <w:sz w:val="22"/>
        </w:rPr>
        <w:t>评</w:t>
      </w:r>
      <w:r>
        <w:rPr>
          <w:rFonts w:ascii="仿宋_GB2312" w:eastAsia="仿宋_GB2312" w:hAnsi="宋体" w:cs="宋体" w:hint="eastAsia"/>
          <w:kern w:val="0"/>
          <w:sz w:val="22"/>
        </w:rPr>
        <w:t>选</w:t>
      </w:r>
      <w:r>
        <w:rPr>
          <w:rFonts w:ascii="仿宋_GB2312" w:eastAsia="仿宋_GB2312" w:hAnsi="宋体" w:cs="宋体"/>
          <w:kern w:val="0"/>
          <w:sz w:val="22"/>
        </w:rPr>
        <w:t>过程，评</w:t>
      </w:r>
      <w:r>
        <w:rPr>
          <w:rFonts w:ascii="仿宋_GB2312" w:eastAsia="仿宋_GB2312" w:hAnsi="宋体" w:cs="宋体" w:hint="eastAsia"/>
          <w:kern w:val="0"/>
          <w:sz w:val="22"/>
        </w:rPr>
        <w:t>选</w:t>
      </w:r>
      <w:r>
        <w:rPr>
          <w:rFonts w:ascii="仿宋_GB2312" w:eastAsia="仿宋_GB2312" w:hAnsi="宋体" w:cs="宋体"/>
          <w:kern w:val="0"/>
          <w:sz w:val="22"/>
        </w:rPr>
        <w:t>小组视情况有权要求投标人对</w:t>
      </w:r>
      <w:r>
        <w:rPr>
          <w:rFonts w:ascii="仿宋_GB2312" w:eastAsia="仿宋_GB2312" w:hAnsi="宋体" w:cs="宋体" w:hint="eastAsia"/>
          <w:kern w:val="0"/>
          <w:sz w:val="22"/>
        </w:rPr>
        <w:t>投标</w:t>
      </w:r>
      <w:r>
        <w:rPr>
          <w:rFonts w:ascii="仿宋_GB2312" w:eastAsia="仿宋_GB2312" w:hAnsi="宋体" w:cs="宋体"/>
          <w:kern w:val="0"/>
          <w:sz w:val="22"/>
        </w:rPr>
        <w:t>文件予以书面澄清，投标人应及时</w:t>
      </w:r>
      <w:r>
        <w:rPr>
          <w:rFonts w:ascii="仿宋_GB2312" w:eastAsia="仿宋_GB2312" w:hAnsi="宋体" w:cs="宋体"/>
          <w:kern w:val="0"/>
          <w:sz w:val="22"/>
        </w:rPr>
        <w:lastRenderedPageBreak/>
        <w:t>予以配合。否则由此造成的影响，招标人不承担任何责任。</w:t>
      </w:r>
    </w:p>
    <w:p w:rsidR="006374B3" w:rsidRDefault="00F561B0">
      <w:pPr>
        <w:spacing w:line="360" w:lineRule="auto"/>
        <w:ind w:leftChars="8" w:left="17" w:firstLineChars="100" w:firstLine="220"/>
        <w:rPr>
          <w:rFonts w:ascii="仿宋_GB2312" w:eastAsia="仿宋_GB2312" w:hAnsi="宋体" w:cs="宋体"/>
          <w:kern w:val="0"/>
          <w:sz w:val="22"/>
        </w:rPr>
      </w:pPr>
      <w:r>
        <w:rPr>
          <w:rFonts w:ascii="仿宋_GB2312" w:eastAsia="仿宋_GB2312" w:hAnsi="宋体" w:cs="宋体" w:hint="eastAsia"/>
          <w:kern w:val="0"/>
          <w:sz w:val="22"/>
        </w:rPr>
        <w:t>（六）</w:t>
      </w:r>
      <w:r>
        <w:rPr>
          <w:rFonts w:ascii="仿宋_GB2312" w:eastAsia="仿宋_GB2312" w:hAnsi="宋体" w:cs="宋体"/>
          <w:kern w:val="0"/>
          <w:sz w:val="22"/>
        </w:rPr>
        <w:t>招标人将在本招标</w:t>
      </w:r>
      <w:r>
        <w:rPr>
          <w:rFonts w:ascii="仿宋_GB2312" w:eastAsia="仿宋_GB2312" w:hAnsi="宋体" w:cs="宋体" w:hint="eastAsia"/>
          <w:kern w:val="0"/>
          <w:sz w:val="22"/>
        </w:rPr>
        <w:t>文件</w:t>
      </w:r>
      <w:r>
        <w:rPr>
          <w:rFonts w:ascii="仿宋_GB2312" w:eastAsia="仿宋_GB2312" w:hAnsi="宋体" w:cs="宋体"/>
          <w:kern w:val="0"/>
          <w:sz w:val="22"/>
        </w:rPr>
        <w:t>规定的时间和地点公开举行开标会。不论投标人是否参加开标会议，均不影响招标人按时召开开标会议及其合法性和有效性。由于投标人没有依时参加开标会议引起的一切问题和责任由投标人承担。</w:t>
      </w:r>
    </w:p>
    <w:p w:rsidR="006374B3" w:rsidRDefault="00F561B0">
      <w:pPr>
        <w:spacing w:line="360" w:lineRule="auto"/>
        <w:ind w:leftChars="8" w:left="17" w:firstLineChars="100" w:firstLine="220"/>
        <w:rPr>
          <w:rFonts w:ascii="仿宋_GB2312" w:eastAsia="仿宋_GB2312" w:hAnsi="宋体" w:cs="宋体"/>
          <w:kern w:val="0"/>
          <w:sz w:val="22"/>
        </w:rPr>
      </w:pPr>
      <w:r>
        <w:rPr>
          <w:rFonts w:ascii="仿宋_GB2312" w:eastAsia="仿宋_GB2312" w:hAnsi="宋体" w:cs="宋体" w:hint="eastAsia"/>
          <w:kern w:val="0"/>
          <w:sz w:val="22"/>
        </w:rPr>
        <w:t>（七）评标细则（详见评标方法）</w:t>
      </w:r>
    </w:p>
    <w:p w:rsidR="006374B3" w:rsidRDefault="00F561B0">
      <w:pPr>
        <w:spacing w:line="360" w:lineRule="auto"/>
        <w:rPr>
          <w:b/>
          <w:sz w:val="24"/>
          <w:szCs w:val="24"/>
        </w:rPr>
      </w:pPr>
      <w:bookmarkStart w:id="20" w:name="_Toc490811333"/>
      <w:r>
        <w:rPr>
          <w:rFonts w:hint="eastAsia"/>
          <w:b/>
          <w:sz w:val="24"/>
          <w:szCs w:val="24"/>
        </w:rPr>
        <w:t>十四</w:t>
      </w:r>
      <w:r w:rsidR="00DE5B16">
        <w:rPr>
          <w:rFonts w:hint="eastAsia"/>
          <w:b/>
          <w:sz w:val="24"/>
          <w:szCs w:val="24"/>
        </w:rPr>
        <w:t>、</w:t>
      </w:r>
      <w:r>
        <w:rPr>
          <w:b/>
          <w:sz w:val="24"/>
          <w:szCs w:val="24"/>
        </w:rPr>
        <w:t>中</w:t>
      </w:r>
      <w:r>
        <w:rPr>
          <w:rFonts w:hint="eastAsia"/>
          <w:b/>
          <w:sz w:val="24"/>
          <w:szCs w:val="24"/>
        </w:rPr>
        <w:t>标</w:t>
      </w:r>
      <w:r>
        <w:rPr>
          <w:b/>
          <w:sz w:val="24"/>
          <w:szCs w:val="24"/>
        </w:rPr>
        <w:t>通知、签订合同</w:t>
      </w:r>
      <w:bookmarkEnd w:id="20"/>
    </w:p>
    <w:p w:rsidR="006374B3" w:rsidRDefault="00F561B0">
      <w:pPr>
        <w:spacing w:line="360" w:lineRule="auto"/>
        <w:ind w:firstLineChars="200" w:firstLine="440"/>
        <w:rPr>
          <w:rFonts w:ascii="仿宋_GB2312" w:eastAsia="仿宋_GB2312" w:hAnsi="宋体" w:cs="宋体"/>
          <w:kern w:val="0"/>
          <w:sz w:val="22"/>
        </w:rPr>
      </w:pPr>
      <w:r>
        <w:rPr>
          <w:rFonts w:ascii="仿宋_GB2312" w:eastAsia="仿宋_GB2312" w:hAnsi="宋体" w:cs="宋体" w:hint="eastAsia"/>
          <w:kern w:val="0"/>
          <w:sz w:val="22"/>
        </w:rPr>
        <w:t>（一）</w:t>
      </w:r>
      <w:r>
        <w:rPr>
          <w:rFonts w:ascii="仿宋_GB2312" w:eastAsia="仿宋_GB2312" w:hAnsi="宋体" w:cs="宋体"/>
          <w:kern w:val="0"/>
          <w:sz w:val="22"/>
        </w:rPr>
        <w:t>中标通知书</w:t>
      </w:r>
    </w:p>
    <w:p w:rsidR="006374B3" w:rsidRDefault="00F561B0">
      <w:pPr>
        <w:spacing w:line="360" w:lineRule="auto"/>
        <w:ind w:firstLineChars="200" w:firstLine="440"/>
        <w:rPr>
          <w:rFonts w:ascii="仿宋_GB2312" w:eastAsia="仿宋_GB2312" w:hAnsi="宋体" w:cs="宋体"/>
          <w:kern w:val="0"/>
          <w:sz w:val="22"/>
        </w:rPr>
      </w:pPr>
      <w:r>
        <w:rPr>
          <w:rFonts w:ascii="仿宋_GB2312" w:eastAsia="仿宋_GB2312" w:hAnsi="宋体" w:cs="宋体" w:hint="eastAsia"/>
          <w:kern w:val="0"/>
          <w:sz w:val="22"/>
        </w:rPr>
        <w:t>1、评标完成后，招标人按照规定上报评标结果。</w:t>
      </w:r>
    </w:p>
    <w:p w:rsidR="006374B3" w:rsidRDefault="00F561B0">
      <w:pPr>
        <w:spacing w:line="360" w:lineRule="auto"/>
        <w:ind w:firstLineChars="200" w:firstLine="440"/>
        <w:rPr>
          <w:rFonts w:ascii="仿宋_GB2312" w:eastAsia="仿宋_GB2312" w:hAnsi="宋体" w:cs="宋体"/>
          <w:kern w:val="0"/>
          <w:sz w:val="22"/>
        </w:rPr>
      </w:pPr>
      <w:r>
        <w:rPr>
          <w:rFonts w:ascii="仿宋_GB2312" w:eastAsia="仿宋_GB2312" w:hAnsi="宋体" w:cs="宋体" w:hint="eastAsia"/>
          <w:kern w:val="0"/>
          <w:sz w:val="22"/>
        </w:rPr>
        <w:t>2、</w:t>
      </w:r>
      <w:r>
        <w:rPr>
          <w:rFonts w:ascii="仿宋_GB2312" w:eastAsia="仿宋_GB2312" w:hAnsi="宋体" w:cs="宋体"/>
          <w:kern w:val="0"/>
          <w:sz w:val="22"/>
        </w:rPr>
        <w:t>定标后，</w:t>
      </w:r>
      <w:r>
        <w:rPr>
          <w:rFonts w:ascii="仿宋_GB2312" w:eastAsia="仿宋_GB2312" w:hAnsi="宋体" w:cs="宋体" w:hint="eastAsia"/>
          <w:kern w:val="0"/>
          <w:sz w:val="22"/>
        </w:rPr>
        <w:t>招标人将以书面形式向中标候选人发出《中标通知书》，并将中标结果通知其他投标人。</w:t>
      </w:r>
    </w:p>
    <w:p w:rsidR="006374B3" w:rsidRDefault="00F561B0">
      <w:pPr>
        <w:spacing w:line="360" w:lineRule="auto"/>
        <w:ind w:firstLineChars="200" w:firstLine="440"/>
        <w:rPr>
          <w:rFonts w:ascii="仿宋_GB2312" w:eastAsia="仿宋_GB2312" w:hAnsi="宋体" w:cs="宋体"/>
          <w:kern w:val="0"/>
          <w:sz w:val="22"/>
        </w:rPr>
      </w:pPr>
      <w:r>
        <w:rPr>
          <w:rFonts w:ascii="仿宋_GB2312" w:eastAsia="仿宋_GB2312" w:hAnsi="宋体" w:cs="宋体" w:hint="eastAsia"/>
          <w:kern w:val="0"/>
          <w:sz w:val="22"/>
        </w:rPr>
        <w:t>3、</w:t>
      </w:r>
      <w:r>
        <w:rPr>
          <w:rFonts w:ascii="仿宋_GB2312" w:eastAsia="仿宋_GB2312" w:hAnsi="宋体" w:cs="宋体"/>
          <w:kern w:val="0"/>
          <w:sz w:val="22"/>
        </w:rPr>
        <w:t>中标人必须在收到中标通知书后24小时之内以书面形式回复招标人，确认收到。</w:t>
      </w:r>
      <w:r>
        <w:rPr>
          <w:rFonts w:ascii="仿宋_GB2312" w:eastAsia="仿宋_GB2312" w:hAnsi="宋体" w:cs="宋体" w:hint="eastAsia"/>
          <w:kern w:val="0"/>
          <w:sz w:val="22"/>
        </w:rPr>
        <w:t>如中标人在规定时间内未回复，视为中标人已确认收到中标通知书。</w:t>
      </w:r>
    </w:p>
    <w:p w:rsidR="006374B3" w:rsidRDefault="00F561B0">
      <w:pPr>
        <w:spacing w:line="360" w:lineRule="auto"/>
        <w:ind w:firstLineChars="200" w:firstLine="440"/>
        <w:rPr>
          <w:rFonts w:ascii="仿宋_GB2312" w:eastAsia="仿宋_GB2312" w:hAnsi="宋体" w:cs="宋体"/>
          <w:kern w:val="0"/>
          <w:sz w:val="22"/>
        </w:rPr>
      </w:pPr>
      <w:r>
        <w:rPr>
          <w:rFonts w:ascii="仿宋_GB2312" w:eastAsia="仿宋_GB2312" w:hAnsi="宋体" w:cs="宋体" w:hint="eastAsia"/>
          <w:kern w:val="0"/>
          <w:sz w:val="22"/>
        </w:rPr>
        <w:t>（二）</w:t>
      </w:r>
      <w:r>
        <w:rPr>
          <w:rFonts w:ascii="仿宋_GB2312" w:eastAsia="仿宋_GB2312" w:hAnsi="宋体" w:cs="宋体"/>
          <w:kern w:val="0"/>
          <w:sz w:val="22"/>
        </w:rPr>
        <w:t>合同书的签订</w:t>
      </w:r>
    </w:p>
    <w:p w:rsidR="006374B3" w:rsidRDefault="00F561B0">
      <w:pPr>
        <w:spacing w:line="360" w:lineRule="auto"/>
        <w:ind w:firstLineChars="200" w:firstLine="440"/>
        <w:rPr>
          <w:rFonts w:ascii="仿宋_GB2312" w:eastAsia="仿宋_GB2312" w:hAnsi="宋体" w:cs="宋体"/>
          <w:kern w:val="0"/>
          <w:sz w:val="22"/>
        </w:rPr>
      </w:pPr>
      <w:r>
        <w:rPr>
          <w:rFonts w:ascii="仿宋_GB2312" w:eastAsia="仿宋_GB2312" w:hAnsi="宋体" w:cs="宋体" w:hint="eastAsia"/>
          <w:kern w:val="0"/>
          <w:sz w:val="22"/>
        </w:rPr>
        <w:t>1、招标人与中标人将于中标通知书发出之日起</w:t>
      </w:r>
      <w:r>
        <w:rPr>
          <w:rFonts w:ascii="仿宋_GB2312" w:eastAsia="仿宋_GB2312" w:hAnsi="宋体" w:cs="宋体"/>
          <w:kern w:val="0"/>
          <w:sz w:val="22"/>
        </w:rPr>
        <w:t>30日内，</w:t>
      </w:r>
      <w:r>
        <w:rPr>
          <w:rFonts w:ascii="仿宋_GB2312" w:eastAsia="仿宋_GB2312" w:hAnsi="宋体" w:cs="宋体" w:hint="eastAsia"/>
          <w:kern w:val="0"/>
          <w:sz w:val="22"/>
        </w:rPr>
        <w:t>按照招标文件和中标人的投标文件商定合同和签订合同，招标人和中标人不得另行订立背离合同实质性内容的其他协议。</w:t>
      </w:r>
    </w:p>
    <w:p w:rsidR="006374B3" w:rsidRDefault="00F561B0">
      <w:pPr>
        <w:spacing w:line="360" w:lineRule="auto"/>
        <w:ind w:firstLineChars="200" w:firstLine="440"/>
        <w:rPr>
          <w:rFonts w:ascii="仿宋_GB2312" w:eastAsia="仿宋_GB2312" w:hAnsi="宋体" w:cs="宋体"/>
          <w:kern w:val="0"/>
          <w:sz w:val="22"/>
        </w:rPr>
      </w:pPr>
      <w:r>
        <w:rPr>
          <w:rFonts w:ascii="仿宋_GB2312" w:eastAsia="仿宋_GB2312" w:hAnsi="宋体" w:cs="宋体" w:hint="eastAsia"/>
          <w:kern w:val="0"/>
          <w:sz w:val="22"/>
        </w:rPr>
        <w:t>中标后投标价的核定原则：详见评标办法。</w:t>
      </w:r>
    </w:p>
    <w:p w:rsidR="006374B3" w:rsidRDefault="00F561B0">
      <w:pPr>
        <w:spacing w:line="360" w:lineRule="auto"/>
        <w:ind w:firstLineChars="200" w:firstLine="440"/>
        <w:rPr>
          <w:rFonts w:ascii="仿宋_GB2312" w:eastAsia="仿宋_GB2312" w:hAnsi="宋体" w:cs="宋体"/>
          <w:kern w:val="0"/>
          <w:sz w:val="22"/>
        </w:rPr>
      </w:pPr>
      <w:r>
        <w:rPr>
          <w:rFonts w:ascii="仿宋_GB2312" w:eastAsia="仿宋_GB2312" w:hAnsi="宋体" w:cs="宋体" w:hint="eastAsia"/>
          <w:kern w:val="0"/>
          <w:sz w:val="22"/>
        </w:rPr>
        <w:t>2、中标人放弃中标资格的，无正当理由</w:t>
      </w:r>
      <w:r>
        <w:rPr>
          <w:rFonts w:ascii="仿宋_GB2312" w:eastAsia="仿宋_GB2312" w:hAnsi="宋体" w:cs="宋体"/>
          <w:kern w:val="0"/>
          <w:sz w:val="22"/>
        </w:rPr>
        <w:t>不与招标人签订合同的，</w:t>
      </w:r>
      <w:r>
        <w:rPr>
          <w:rFonts w:ascii="仿宋_GB2312" w:eastAsia="仿宋_GB2312" w:hAnsi="宋体" w:cs="宋体" w:hint="eastAsia"/>
          <w:kern w:val="0"/>
          <w:sz w:val="22"/>
        </w:rPr>
        <w:t>在签订合同时向招标人提出附加条件或者更改合同实质性内容的，或者拒不提交所要求的履约保证金的，招标人可取消其中标资格，并没收其投标保证金，由此给招标人的造成的损失超过投标保证金数额的，原中标人应当对超过部分予以赔偿</w:t>
      </w:r>
      <w:r>
        <w:rPr>
          <w:rFonts w:ascii="仿宋_GB2312" w:eastAsia="仿宋_GB2312" w:hAnsi="宋体" w:cs="宋体"/>
          <w:kern w:val="0"/>
          <w:sz w:val="22"/>
        </w:rPr>
        <w:t>。</w:t>
      </w:r>
    </w:p>
    <w:p w:rsidR="006374B3" w:rsidRDefault="00F561B0">
      <w:pPr>
        <w:spacing w:line="360" w:lineRule="auto"/>
        <w:ind w:leftChars="8" w:left="17" w:firstLineChars="200" w:firstLine="440"/>
        <w:rPr>
          <w:rFonts w:ascii="仿宋_GB2312" w:eastAsia="仿宋_GB2312" w:hAnsi="宋体" w:cs="宋体"/>
          <w:kern w:val="0"/>
          <w:sz w:val="22"/>
        </w:rPr>
      </w:pPr>
      <w:r>
        <w:rPr>
          <w:rFonts w:ascii="仿宋_GB2312" w:eastAsia="仿宋_GB2312" w:hAnsi="宋体" w:cs="宋体" w:hint="eastAsia"/>
          <w:kern w:val="0"/>
          <w:sz w:val="22"/>
        </w:rPr>
        <w:t>3、</w:t>
      </w:r>
      <w:r>
        <w:rPr>
          <w:rFonts w:ascii="仿宋_GB2312" w:eastAsia="仿宋_GB2312" w:hAnsi="宋体" w:cs="宋体"/>
          <w:kern w:val="0"/>
          <w:sz w:val="22"/>
        </w:rPr>
        <w:t>非经招标人同意，中标人在投标过程中使用的</w:t>
      </w:r>
      <w:r>
        <w:rPr>
          <w:rFonts w:ascii="仿宋_GB2312" w:eastAsia="仿宋_GB2312" w:hAnsi="宋体" w:cs="宋体" w:hint="eastAsia"/>
          <w:kern w:val="0"/>
          <w:sz w:val="22"/>
        </w:rPr>
        <w:t>投标人名称、</w:t>
      </w:r>
      <w:r>
        <w:rPr>
          <w:rFonts w:ascii="仿宋_GB2312" w:eastAsia="仿宋_GB2312" w:hAnsi="宋体" w:cs="宋体"/>
          <w:kern w:val="0"/>
          <w:sz w:val="22"/>
        </w:rPr>
        <w:t>银行名称及</w:t>
      </w:r>
      <w:proofErr w:type="gramStart"/>
      <w:r>
        <w:rPr>
          <w:rFonts w:ascii="仿宋_GB2312" w:eastAsia="仿宋_GB2312" w:hAnsi="宋体" w:cs="宋体"/>
          <w:kern w:val="0"/>
          <w:sz w:val="22"/>
        </w:rPr>
        <w:t>帐号</w:t>
      </w:r>
      <w:proofErr w:type="gramEnd"/>
      <w:r>
        <w:rPr>
          <w:rFonts w:ascii="仿宋_GB2312" w:eastAsia="仿宋_GB2312" w:hAnsi="宋体" w:cs="宋体"/>
          <w:kern w:val="0"/>
          <w:sz w:val="22"/>
        </w:rPr>
        <w:t>至</w:t>
      </w:r>
      <w:r>
        <w:rPr>
          <w:rFonts w:ascii="仿宋_GB2312" w:eastAsia="仿宋_GB2312" w:hAnsi="宋体" w:cs="宋体" w:hint="eastAsia"/>
          <w:kern w:val="0"/>
          <w:sz w:val="22"/>
        </w:rPr>
        <w:t>项目服务期满均</w:t>
      </w:r>
      <w:r>
        <w:rPr>
          <w:rFonts w:ascii="仿宋_GB2312" w:eastAsia="仿宋_GB2312" w:hAnsi="宋体" w:cs="宋体"/>
          <w:kern w:val="0"/>
          <w:sz w:val="22"/>
        </w:rPr>
        <w:t>不得变更，否则招标人有权停止</w:t>
      </w:r>
      <w:r>
        <w:rPr>
          <w:rFonts w:ascii="仿宋_GB2312" w:eastAsia="仿宋_GB2312" w:hAnsi="宋体" w:cs="宋体" w:hint="eastAsia"/>
          <w:kern w:val="0"/>
          <w:sz w:val="22"/>
        </w:rPr>
        <w:t>项目款项的拨付至解除合同，由此造成的一切责任由中标人承担。</w:t>
      </w:r>
    </w:p>
    <w:p w:rsidR="006374B3" w:rsidRDefault="00F561B0">
      <w:pPr>
        <w:spacing w:line="360" w:lineRule="auto"/>
        <w:rPr>
          <w:b/>
          <w:sz w:val="24"/>
          <w:szCs w:val="24"/>
        </w:rPr>
      </w:pPr>
      <w:r>
        <w:rPr>
          <w:rFonts w:hint="eastAsia"/>
          <w:b/>
          <w:sz w:val="24"/>
          <w:szCs w:val="24"/>
        </w:rPr>
        <w:t>十五</w:t>
      </w:r>
      <w:r w:rsidR="00DE5B16">
        <w:rPr>
          <w:rFonts w:hint="eastAsia"/>
          <w:b/>
          <w:sz w:val="24"/>
          <w:szCs w:val="24"/>
        </w:rPr>
        <w:t>、</w:t>
      </w:r>
      <w:r>
        <w:rPr>
          <w:rFonts w:hint="eastAsia"/>
          <w:b/>
          <w:sz w:val="24"/>
          <w:szCs w:val="24"/>
        </w:rPr>
        <w:t>投标有效期</w:t>
      </w:r>
    </w:p>
    <w:p w:rsidR="006374B3" w:rsidRDefault="00F561B0">
      <w:pPr>
        <w:spacing w:line="360" w:lineRule="auto"/>
        <w:ind w:leftChars="8" w:left="17" w:firstLineChars="200" w:firstLine="440"/>
        <w:rPr>
          <w:rFonts w:ascii="仿宋_GB2312" w:eastAsia="仿宋_GB2312" w:hAnsi="宋体" w:cs="宋体"/>
          <w:kern w:val="0"/>
          <w:sz w:val="22"/>
        </w:rPr>
      </w:pPr>
      <w:r>
        <w:rPr>
          <w:rFonts w:ascii="仿宋_GB2312" w:eastAsia="仿宋_GB2312" w:hAnsi="宋体" w:cs="宋体" w:hint="eastAsia"/>
          <w:kern w:val="0"/>
          <w:sz w:val="22"/>
        </w:rPr>
        <w:t>投标有效期见投标须知前附表第</w:t>
      </w:r>
      <w:r>
        <w:rPr>
          <w:rFonts w:ascii="仿宋_GB2312" w:eastAsia="仿宋_GB2312" w:hAnsi="宋体" w:cs="宋体"/>
          <w:kern w:val="0"/>
          <w:sz w:val="22"/>
        </w:rPr>
        <w:t>11</w:t>
      </w:r>
      <w:r>
        <w:rPr>
          <w:rFonts w:ascii="仿宋_GB2312" w:eastAsia="仿宋_GB2312" w:hAnsi="宋体" w:cs="宋体" w:hint="eastAsia"/>
          <w:kern w:val="0"/>
          <w:sz w:val="22"/>
        </w:rPr>
        <w:t>项所规定的期限，在此期限内，凡符合本招标文件要求的投标文件均保持有效。</w:t>
      </w:r>
    </w:p>
    <w:p w:rsidR="006374B3" w:rsidRDefault="00F561B0">
      <w:pPr>
        <w:spacing w:line="360" w:lineRule="auto"/>
        <w:ind w:leftChars="8" w:left="17" w:firstLineChars="200" w:firstLine="440"/>
        <w:rPr>
          <w:rFonts w:ascii="仿宋_GB2312" w:eastAsia="仿宋_GB2312" w:hAnsi="宋体" w:cs="宋体"/>
          <w:kern w:val="0"/>
          <w:sz w:val="22"/>
        </w:rPr>
      </w:pPr>
      <w:r>
        <w:rPr>
          <w:rFonts w:ascii="仿宋_GB2312" w:eastAsia="仿宋_GB2312" w:hAnsi="宋体" w:cs="宋体" w:hint="eastAsia"/>
          <w:kern w:val="0"/>
          <w:sz w:val="22"/>
        </w:rPr>
        <w:t>在特殊情况下，招标人在原定投标有效期内，可以根据需要以书面形式向投标人提出延长投标有效期的要求，对此要求投标人须以书面形式予以答复。投标人可以拒绝招标人这种要求，而不被没收投标保证金。同意延长投标有效期的投标人既不能要求也不允许修改其投标文件，但需要相应的延长投标保证金的有效期，在延长的投标有效期内，投标保证金的退还与没收的</w:t>
      </w:r>
      <w:r>
        <w:rPr>
          <w:rFonts w:ascii="仿宋_GB2312" w:eastAsia="仿宋_GB2312" w:hAnsi="宋体" w:cs="宋体" w:hint="eastAsia"/>
          <w:kern w:val="0"/>
          <w:sz w:val="22"/>
        </w:rPr>
        <w:lastRenderedPageBreak/>
        <w:t>规定仍然适用</w:t>
      </w:r>
    </w:p>
    <w:p w:rsidR="006374B3" w:rsidRDefault="00F561B0">
      <w:pPr>
        <w:spacing w:line="360" w:lineRule="auto"/>
        <w:rPr>
          <w:b/>
          <w:sz w:val="24"/>
          <w:szCs w:val="24"/>
        </w:rPr>
      </w:pPr>
      <w:r>
        <w:rPr>
          <w:rFonts w:hint="eastAsia"/>
          <w:b/>
          <w:sz w:val="24"/>
          <w:szCs w:val="24"/>
        </w:rPr>
        <w:t>十六</w:t>
      </w:r>
      <w:r w:rsidR="00DE5B16">
        <w:rPr>
          <w:rFonts w:hint="eastAsia"/>
          <w:b/>
          <w:sz w:val="24"/>
          <w:szCs w:val="24"/>
        </w:rPr>
        <w:t>、</w:t>
      </w:r>
      <w:r>
        <w:rPr>
          <w:b/>
          <w:sz w:val="24"/>
          <w:szCs w:val="24"/>
        </w:rPr>
        <w:t>腐败与欺诈行为</w:t>
      </w:r>
    </w:p>
    <w:p w:rsidR="006374B3" w:rsidRDefault="00F561B0">
      <w:pPr>
        <w:pStyle w:val="ab"/>
        <w:spacing w:after="0" w:line="360" w:lineRule="auto"/>
        <w:ind w:firstLineChars="200" w:firstLine="440"/>
        <w:rPr>
          <w:rFonts w:ascii="仿宋_GB2312" w:eastAsia="仿宋_GB2312" w:hAnsi="宋体" w:cs="宋体"/>
          <w:kern w:val="0"/>
          <w:sz w:val="22"/>
        </w:rPr>
      </w:pPr>
      <w:r>
        <w:rPr>
          <w:rFonts w:ascii="仿宋_GB2312" w:eastAsia="仿宋_GB2312" w:hAnsi="宋体" w:cs="宋体" w:hint="eastAsia"/>
          <w:kern w:val="0"/>
          <w:sz w:val="22"/>
        </w:rPr>
        <w:t>在招标和合同实施期间，业主要求投标人和承包人遵守法律标准。</w:t>
      </w:r>
    </w:p>
    <w:p w:rsidR="006374B3" w:rsidRDefault="00F561B0">
      <w:pPr>
        <w:pStyle w:val="ab"/>
        <w:spacing w:after="0" w:line="360" w:lineRule="auto"/>
        <w:ind w:firstLineChars="200" w:firstLine="440"/>
        <w:rPr>
          <w:rFonts w:ascii="仿宋_GB2312" w:eastAsia="仿宋_GB2312" w:hAnsi="宋体" w:cs="宋体"/>
          <w:kern w:val="0"/>
          <w:sz w:val="22"/>
        </w:rPr>
      </w:pPr>
      <w:r>
        <w:rPr>
          <w:rFonts w:ascii="仿宋_GB2312" w:eastAsia="仿宋_GB2312" w:hAnsi="宋体" w:cs="宋体"/>
          <w:kern w:val="0"/>
          <w:sz w:val="22"/>
        </w:rPr>
        <w:t>1</w:t>
      </w:r>
      <w:r>
        <w:rPr>
          <w:rFonts w:ascii="仿宋_GB2312" w:eastAsia="仿宋_GB2312" w:hAnsi="宋体" w:cs="宋体" w:hint="eastAsia"/>
          <w:kern w:val="0"/>
          <w:sz w:val="22"/>
        </w:rPr>
        <w:t>、</w:t>
      </w:r>
      <w:r>
        <w:rPr>
          <w:rFonts w:ascii="仿宋_GB2312" w:eastAsia="仿宋_GB2312" w:hAnsi="宋体" w:cs="宋体"/>
          <w:kern w:val="0"/>
          <w:sz w:val="22"/>
        </w:rPr>
        <w:t>对本条款的规定，特定</w:t>
      </w:r>
      <w:proofErr w:type="gramStart"/>
      <w:r>
        <w:rPr>
          <w:rFonts w:ascii="仿宋_GB2312" w:eastAsia="仿宋_GB2312" w:hAnsi="宋体" w:cs="宋体"/>
          <w:kern w:val="0"/>
          <w:sz w:val="22"/>
        </w:rPr>
        <w:t>义如下</w:t>
      </w:r>
      <w:proofErr w:type="gramEnd"/>
      <w:r>
        <w:rPr>
          <w:rFonts w:ascii="仿宋_GB2312" w:eastAsia="仿宋_GB2312" w:hAnsi="宋体" w:cs="宋体"/>
          <w:kern w:val="0"/>
          <w:sz w:val="22"/>
        </w:rPr>
        <w:t>词汇：</w:t>
      </w:r>
    </w:p>
    <w:p w:rsidR="006374B3" w:rsidRDefault="00F561B0">
      <w:pPr>
        <w:pStyle w:val="ab"/>
        <w:spacing w:after="0" w:line="360" w:lineRule="auto"/>
        <w:ind w:firstLineChars="200" w:firstLine="440"/>
        <w:rPr>
          <w:rFonts w:ascii="仿宋_GB2312" w:eastAsia="仿宋_GB2312" w:hAnsi="宋体" w:cs="宋体"/>
          <w:kern w:val="0"/>
          <w:sz w:val="22"/>
        </w:rPr>
      </w:pPr>
      <w:r>
        <w:rPr>
          <w:rFonts w:ascii="仿宋_GB2312" w:eastAsia="仿宋_GB2312" w:hAnsi="宋体" w:cs="宋体" w:hint="eastAsia"/>
          <w:kern w:val="0"/>
          <w:sz w:val="22"/>
        </w:rPr>
        <w:t>1.1</w:t>
      </w:r>
      <w:r>
        <w:rPr>
          <w:rFonts w:ascii="仿宋_GB2312" w:eastAsia="仿宋_GB2312" w:hAnsi="宋体" w:cs="宋体"/>
          <w:kern w:val="0"/>
          <w:sz w:val="22"/>
        </w:rPr>
        <w:t>“</w:t>
      </w:r>
      <w:r>
        <w:rPr>
          <w:rFonts w:ascii="仿宋_GB2312" w:eastAsia="仿宋_GB2312" w:hAnsi="宋体" w:cs="宋体"/>
          <w:kern w:val="0"/>
          <w:sz w:val="22"/>
        </w:rPr>
        <w:t>腐败行为</w:t>
      </w:r>
      <w:r>
        <w:rPr>
          <w:rFonts w:ascii="仿宋_GB2312" w:eastAsia="仿宋_GB2312" w:hAnsi="宋体" w:cs="宋体"/>
          <w:kern w:val="0"/>
          <w:sz w:val="22"/>
        </w:rPr>
        <w:t>”</w:t>
      </w:r>
      <w:r>
        <w:rPr>
          <w:rFonts w:ascii="仿宋_GB2312" w:eastAsia="仿宋_GB2312" w:hAnsi="宋体" w:cs="宋体"/>
          <w:kern w:val="0"/>
          <w:sz w:val="22"/>
        </w:rPr>
        <w:t>是指在招标或合同执行期间，通过提供、给予、接受或索要任何有价值的东西，从而影响招标人有关人员工作的行为；</w:t>
      </w:r>
    </w:p>
    <w:p w:rsidR="006374B3" w:rsidRDefault="00F561B0">
      <w:pPr>
        <w:pStyle w:val="ab"/>
        <w:spacing w:after="0" w:line="360" w:lineRule="auto"/>
        <w:ind w:firstLineChars="200" w:firstLine="440"/>
        <w:rPr>
          <w:rFonts w:ascii="仿宋_GB2312" w:eastAsia="仿宋_GB2312" w:hAnsi="宋体" w:cs="宋体"/>
          <w:kern w:val="0"/>
          <w:sz w:val="22"/>
        </w:rPr>
      </w:pPr>
      <w:r>
        <w:rPr>
          <w:rFonts w:ascii="仿宋_GB2312" w:eastAsia="仿宋_GB2312" w:hAnsi="宋体" w:cs="宋体" w:hint="eastAsia"/>
          <w:kern w:val="0"/>
          <w:sz w:val="22"/>
        </w:rPr>
        <w:t>1.2</w:t>
      </w:r>
      <w:r>
        <w:rPr>
          <w:rFonts w:ascii="仿宋_GB2312" w:eastAsia="仿宋_GB2312" w:hAnsi="宋体" w:cs="宋体"/>
          <w:kern w:val="0"/>
          <w:sz w:val="22"/>
        </w:rPr>
        <w:t>“</w:t>
      </w:r>
      <w:r>
        <w:rPr>
          <w:rFonts w:ascii="仿宋_GB2312" w:eastAsia="仿宋_GB2312" w:hAnsi="宋体" w:cs="宋体"/>
          <w:kern w:val="0"/>
          <w:sz w:val="22"/>
        </w:rPr>
        <w:t>欺诈行为</w:t>
      </w:r>
      <w:r>
        <w:rPr>
          <w:rFonts w:ascii="仿宋_GB2312" w:eastAsia="仿宋_GB2312" w:hAnsi="宋体" w:cs="宋体"/>
          <w:kern w:val="0"/>
          <w:sz w:val="22"/>
        </w:rPr>
        <w:t>”</w:t>
      </w:r>
      <w:r>
        <w:rPr>
          <w:rFonts w:ascii="仿宋_GB2312" w:eastAsia="仿宋_GB2312" w:hAnsi="宋体" w:cs="宋体"/>
          <w:kern w:val="0"/>
          <w:sz w:val="22"/>
        </w:rPr>
        <w:t>是指通过提供伪证影响招标或合同执行，从而损害招标人利益的行为；也包括投标人之间串通（在提交投标书之前或之后），人为地使招标过程失去竞争性，从而使业主无法从公开的自由竞争中获得利益的行为。</w:t>
      </w:r>
    </w:p>
    <w:p w:rsidR="006374B3" w:rsidRDefault="00F561B0">
      <w:pPr>
        <w:pStyle w:val="ab"/>
        <w:spacing w:after="0" w:line="360" w:lineRule="auto"/>
        <w:ind w:firstLineChars="200" w:firstLine="440"/>
        <w:rPr>
          <w:rFonts w:ascii="仿宋_GB2312" w:eastAsia="仿宋_GB2312" w:hAnsi="宋体" w:cs="宋体"/>
          <w:kern w:val="0"/>
          <w:sz w:val="22"/>
        </w:rPr>
      </w:pPr>
      <w:r>
        <w:rPr>
          <w:rFonts w:ascii="仿宋_GB2312" w:eastAsia="仿宋_GB2312" w:hAnsi="宋体" w:cs="宋体" w:hint="eastAsia"/>
          <w:kern w:val="0"/>
          <w:sz w:val="22"/>
        </w:rPr>
        <w:t>2、</w:t>
      </w:r>
      <w:r>
        <w:rPr>
          <w:rFonts w:ascii="仿宋_GB2312" w:eastAsia="仿宋_GB2312" w:hAnsi="宋体" w:cs="宋体"/>
          <w:kern w:val="0"/>
          <w:sz w:val="22"/>
        </w:rPr>
        <w:t>如果投标人被认定在本招标的竞争中有腐败或欺诈行为，则会被取消投标资格</w:t>
      </w:r>
      <w:r>
        <w:rPr>
          <w:rFonts w:ascii="仿宋_GB2312" w:eastAsia="仿宋_GB2312" w:hAnsi="宋体" w:cs="宋体" w:hint="eastAsia"/>
          <w:kern w:val="0"/>
          <w:sz w:val="22"/>
        </w:rPr>
        <w:t>，并没收投标保证金</w:t>
      </w:r>
      <w:r>
        <w:rPr>
          <w:rFonts w:ascii="仿宋_GB2312" w:eastAsia="仿宋_GB2312" w:hAnsi="宋体" w:cs="宋体"/>
          <w:kern w:val="0"/>
          <w:sz w:val="22"/>
        </w:rPr>
        <w:t>。</w:t>
      </w:r>
    </w:p>
    <w:p w:rsidR="006374B3" w:rsidRDefault="00F561B0">
      <w:pPr>
        <w:spacing w:line="360" w:lineRule="auto"/>
        <w:rPr>
          <w:b/>
          <w:sz w:val="24"/>
          <w:szCs w:val="24"/>
        </w:rPr>
      </w:pPr>
      <w:bookmarkStart w:id="21" w:name="_Toc490811334"/>
      <w:r>
        <w:rPr>
          <w:rFonts w:hint="eastAsia"/>
          <w:b/>
          <w:sz w:val="24"/>
          <w:szCs w:val="24"/>
        </w:rPr>
        <w:t>十七</w:t>
      </w:r>
      <w:r w:rsidR="00DE5B16">
        <w:rPr>
          <w:rFonts w:hint="eastAsia"/>
          <w:b/>
          <w:sz w:val="24"/>
          <w:szCs w:val="24"/>
        </w:rPr>
        <w:t>、</w:t>
      </w:r>
      <w:r>
        <w:rPr>
          <w:b/>
          <w:sz w:val="24"/>
          <w:szCs w:val="24"/>
        </w:rPr>
        <w:t>其他</w:t>
      </w:r>
      <w:bookmarkEnd w:id="21"/>
    </w:p>
    <w:p w:rsidR="006374B3" w:rsidRDefault="00F561B0">
      <w:pPr>
        <w:spacing w:line="360" w:lineRule="auto"/>
        <w:ind w:leftChars="8" w:left="17" w:firstLineChars="100" w:firstLine="220"/>
        <w:rPr>
          <w:rFonts w:ascii="仿宋_GB2312" w:eastAsia="仿宋_GB2312" w:hAnsi="宋体" w:cs="宋体"/>
          <w:kern w:val="0"/>
          <w:sz w:val="22"/>
        </w:rPr>
      </w:pPr>
      <w:r>
        <w:rPr>
          <w:rFonts w:ascii="仿宋_GB2312" w:eastAsia="仿宋_GB2312" w:hAnsi="宋体" w:cs="宋体" w:hint="eastAsia"/>
          <w:kern w:val="0"/>
          <w:sz w:val="22"/>
        </w:rPr>
        <w:t>（一）</w:t>
      </w:r>
      <w:r>
        <w:rPr>
          <w:rFonts w:ascii="仿宋_GB2312" w:eastAsia="仿宋_GB2312" w:hAnsi="宋体" w:cs="宋体"/>
          <w:kern w:val="0"/>
          <w:sz w:val="22"/>
        </w:rPr>
        <w:t>投标人应严格按国家有关规定和本项目招标文件的要求配合做好招投标工作。</w:t>
      </w:r>
    </w:p>
    <w:p w:rsidR="006374B3" w:rsidRDefault="00F561B0">
      <w:pPr>
        <w:spacing w:line="360" w:lineRule="auto"/>
        <w:ind w:leftChars="8" w:left="17" w:firstLineChars="100" w:firstLine="220"/>
        <w:rPr>
          <w:rFonts w:ascii="仿宋_GB2312" w:eastAsia="仿宋_GB2312" w:hAnsi="宋体" w:cs="宋体"/>
          <w:kern w:val="0"/>
          <w:sz w:val="22"/>
        </w:rPr>
      </w:pPr>
      <w:r>
        <w:rPr>
          <w:rFonts w:ascii="仿宋_GB2312" w:eastAsia="仿宋_GB2312" w:hAnsi="宋体" w:cs="宋体" w:hint="eastAsia"/>
          <w:kern w:val="0"/>
          <w:sz w:val="22"/>
        </w:rPr>
        <w:t>（二）</w:t>
      </w:r>
      <w:r>
        <w:rPr>
          <w:rFonts w:ascii="仿宋_GB2312" w:eastAsia="仿宋_GB2312" w:hAnsi="宋体" w:cs="宋体"/>
          <w:kern w:val="0"/>
          <w:sz w:val="22"/>
        </w:rPr>
        <w:t>投标人必须按照本招标</w:t>
      </w:r>
      <w:r>
        <w:rPr>
          <w:rFonts w:ascii="仿宋_GB2312" w:eastAsia="仿宋_GB2312" w:hAnsi="宋体" w:cs="宋体" w:hint="eastAsia"/>
          <w:kern w:val="0"/>
          <w:sz w:val="22"/>
        </w:rPr>
        <w:t>文件</w:t>
      </w:r>
      <w:r>
        <w:rPr>
          <w:rFonts w:ascii="仿宋_GB2312" w:eastAsia="仿宋_GB2312" w:hAnsi="宋体" w:cs="宋体"/>
          <w:kern w:val="0"/>
          <w:sz w:val="22"/>
        </w:rPr>
        <w:t>的要求进行投标，否则招标人有权取消其</w:t>
      </w:r>
      <w:r>
        <w:rPr>
          <w:rFonts w:ascii="仿宋_GB2312" w:eastAsia="仿宋_GB2312" w:hAnsi="宋体" w:cs="宋体" w:hint="eastAsia"/>
          <w:kern w:val="0"/>
          <w:sz w:val="22"/>
        </w:rPr>
        <w:t>投标</w:t>
      </w:r>
      <w:r>
        <w:rPr>
          <w:rFonts w:ascii="仿宋_GB2312" w:eastAsia="仿宋_GB2312" w:hAnsi="宋体" w:cs="宋体"/>
          <w:kern w:val="0"/>
          <w:sz w:val="22"/>
        </w:rPr>
        <w:t>或中标资格。</w:t>
      </w:r>
      <w:r>
        <w:rPr>
          <w:rFonts w:ascii="仿宋_GB2312" w:eastAsia="仿宋_GB2312" w:hAnsi="宋体" w:cs="宋体" w:hint="eastAsia"/>
          <w:kern w:val="0"/>
          <w:sz w:val="22"/>
        </w:rPr>
        <w:t>招标</w:t>
      </w:r>
      <w:r>
        <w:rPr>
          <w:rFonts w:ascii="仿宋_GB2312" w:eastAsia="仿宋_GB2312" w:hAnsi="宋体" w:cs="宋体"/>
          <w:kern w:val="0"/>
          <w:sz w:val="22"/>
        </w:rPr>
        <w:t>过程中，投标人应主动与招标人保持电话密切联系。</w:t>
      </w:r>
    </w:p>
    <w:p w:rsidR="006374B3" w:rsidRDefault="00F561B0">
      <w:pPr>
        <w:spacing w:line="360" w:lineRule="auto"/>
        <w:ind w:leftChars="8" w:left="17" w:firstLineChars="100" w:firstLine="220"/>
        <w:rPr>
          <w:rFonts w:ascii="仿宋_GB2312" w:eastAsia="仿宋_GB2312" w:hAnsi="宋体" w:cs="宋体"/>
          <w:kern w:val="0"/>
          <w:sz w:val="22"/>
        </w:rPr>
      </w:pPr>
      <w:r>
        <w:rPr>
          <w:rFonts w:ascii="仿宋_GB2312" w:eastAsia="仿宋_GB2312" w:hAnsi="宋体" w:cs="宋体" w:hint="eastAsia"/>
          <w:kern w:val="0"/>
          <w:sz w:val="22"/>
        </w:rPr>
        <w:t>（三）</w:t>
      </w:r>
      <w:r>
        <w:rPr>
          <w:rFonts w:ascii="仿宋_GB2312" w:eastAsia="仿宋_GB2312" w:hAnsi="宋体" w:cs="宋体"/>
          <w:kern w:val="0"/>
          <w:sz w:val="22"/>
        </w:rPr>
        <w:t>投标人应对招标</w:t>
      </w:r>
      <w:r>
        <w:rPr>
          <w:rFonts w:ascii="仿宋_GB2312" w:eastAsia="仿宋_GB2312" w:hAnsi="宋体" w:cs="宋体" w:hint="eastAsia"/>
          <w:kern w:val="0"/>
          <w:sz w:val="22"/>
        </w:rPr>
        <w:t>文件</w:t>
      </w:r>
      <w:r>
        <w:rPr>
          <w:rFonts w:ascii="仿宋_GB2312" w:eastAsia="仿宋_GB2312" w:hAnsi="宋体" w:cs="宋体"/>
          <w:kern w:val="0"/>
          <w:sz w:val="22"/>
        </w:rPr>
        <w:t>进行认真研究和深入理解，对本项目的特点和不确定因素进行认真考虑，风险自负。否则，因此引起的任何问题和后果招标人不予负责。</w:t>
      </w:r>
    </w:p>
    <w:p w:rsidR="006374B3" w:rsidRDefault="00F561B0">
      <w:pPr>
        <w:spacing w:line="360" w:lineRule="auto"/>
        <w:ind w:leftChars="8" w:left="17" w:firstLineChars="100" w:firstLine="220"/>
        <w:rPr>
          <w:rFonts w:ascii="仿宋_GB2312" w:eastAsia="仿宋_GB2312" w:hAnsi="宋体" w:cs="宋体"/>
          <w:kern w:val="0"/>
          <w:sz w:val="22"/>
        </w:rPr>
      </w:pPr>
      <w:r>
        <w:rPr>
          <w:rFonts w:ascii="仿宋_GB2312" w:eastAsia="仿宋_GB2312" w:hAnsi="宋体" w:cs="宋体" w:hint="eastAsia"/>
          <w:kern w:val="0"/>
          <w:sz w:val="22"/>
        </w:rPr>
        <w:t>（四）</w:t>
      </w:r>
      <w:r>
        <w:rPr>
          <w:rFonts w:ascii="仿宋_GB2312" w:eastAsia="仿宋_GB2312" w:hAnsi="宋体" w:cs="宋体"/>
          <w:kern w:val="0"/>
          <w:sz w:val="22"/>
        </w:rPr>
        <w:t>投标人在</w:t>
      </w:r>
      <w:r>
        <w:rPr>
          <w:rFonts w:ascii="仿宋_GB2312" w:eastAsia="仿宋_GB2312" w:hAnsi="宋体" w:cs="宋体" w:hint="eastAsia"/>
          <w:kern w:val="0"/>
          <w:sz w:val="22"/>
        </w:rPr>
        <w:t>投标</w:t>
      </w:r>
      <w:r>
        <w:rPr>
          <w:rFonts w:ascii="仿宋_GB2312" w:eastAsia="仿宋_GB2312" w:hAnsi="宋体" w:cs="宋体"/>
          <w:kern w:val="0"/>
          <w:sz w:val="22"/>
        </w:rPr>
        <w:t>时所作承诺或对招标文件条款的响应在投标有效期内不可撤消或更改,除非不被招标人接受,其中标后必须按其承诺及</w:t>
      </w:r>
      <w:r>
        <w:rPr>
          <w:rFonts w:ascii="仿宋_GB2312" w:eastAsia="仿宋_GB2312" w:hAnsi="宋体" w:cs="宋体" w:hint="eastAsia"/>
          <w:kern w:val="0"/>
          <w:sz w:val="22"/>
        </w:rPr>
        <w:t>招标</w:t>
      </w:r>
      <w:r>
        <w:rPr>
          <w:rFonts w:ascii="仿宋_GB2312" w:eastAsia="仿宋_GB2312" w:hAnsi="宋体" w:cs="宋体"/>
          <w:kern w:val="0"/>
          <w:sz w:val="22"/>
        </w:rPr>
        <w:t>文件签署合同。</w:t>
      </w:r>
    </w:p>
    <w:p w:rsidR="006374B3" w:rsidRDefault="00F561B0">
      <w:pPr>
        <w:spacing w:line="360" w:lineRule="auto"/>
        <w:ind w:leftChars="8" w:left="17" w:firstLineChars="100" w:firstLine="220"/>
        <w:rPr>
          <w:rFonts w:ascii="仿宋_GB2312" w:eastAsia="仿宋_GB2312" w:hAnsi="宋体" w:cs="宋体"/>
          <w:kern w:val="0"/>
          <w:sz w:val="22"/>
        </w:rPr>
      </w:pPr>
      <w:r>
        <w:rPr>
          <w:rFonts w:ascii="仿宋_GB2312" w:eastAsia="仿宋_GB2312" w:hAnsi="宋体" w:cs="宋体" w:hint="eastAsia"/>
          <w:kern w:val="0"/>
          <w:sz w:val="22"/>
        </w:rPr>
        <w:t>（五）</w:t>
      </w:r>
      <w:r>
        <w:rPr>
          <w:rFonts w:ascii="仿宋_GB2312" w:eastAsia="仿宋_GB2312" w:hAnsi="宋体" w:cs="宋体"/>
          <w:kern w:val="0"/>
          <w:sz w:val="22"/>
        </w:rPr>
        <w:t>投标人</w:t>
      </w:r>
      <w:r>
        <w:rPr>
          <w:rFonts w:ascii="仿宋_GB2312" w:eastAsia="仿宋_GB2312" w:hAnsi="宋体" w:cs="宋体" w:hint="eastAsia"/>
          <w:kern w:val="0"/>
          <w:sz w:val="22"/>
        </w:rPr>
        <w:t>不能</w:t>
      </w:r>
      <w:r>
        <w:rPr>
          <w:rFonts w:ascii="仿宋_GB2312" w:eastAsia="仿宋_GB2312" w:hAnsi="宋体" w:cs="宋体"/>
          <w:kern w:val="0"/>
          <w:sz w:val="22"/>
        </w:rPr>
        <w:t>有弄虚作假、围标、串标等违法、违规行为。</w:t>
      </w:r>
    </w:p>
    <w:p w:rsidR="006374B3" w:rsidRDefault="00F561B0">
      <w:pPr>
        <w:spacing w:line="360" w:lineRule="auto"/>
        <w:ind w:leftChars="8" w:left="17" w:firstLineChars="100" w:firstLine="220"/>
        <w:rPr>
          <w:rFonts w:ascii="仿宋_GB2312" w:eastAsia="仿宋_GB2312" w:hAnsi="宋体" w:cs="宋体"/>
          <w:kern w:val="0"/>
          <w:sz w:val="22"/>
        </w:rPr>
      </w:pPr>
      <w:r>
        <w:rPr>
          <w:rFonts w:ascii="仿宋_GB2312" w:eastAsia="仿宋_GB2312" w:hAnsi="宋体" w:cs="宋体" w:hint="eastAsia"/>
          <w:kern w:val="0"/>
          <w:sz w:val="22"/>
        </w:rPr>
        <w:t>（六）</w:t>
      </w:r>
      <w:r>
        <w:rPr>
          <w:rFonts w:ascii="仿宋_GB2312" w:eastAsia="仿宋_GB2312" w:hAnsi="宋体" w:cs="宋体"/>
          <w:kern w:val="0"/>
          <w:sz w:val="22"/>
        </w:rPr>
        <w:t>中</w:t>
      </w:r>
      <w:r>
        <w:rPr>
          <w:rFonts w:ascii="仿宋_GB2312" w:eastAsia="仿宋_GB2312" w:hAnsi="宋体" w:cs="宋体" w:hint="eastAsia"/>
          <w:kern w:val="0"/>
          <w:sz w:val="22"/>
        </w:rPr>
        <w:t>标</w:t>
      </w:r>
      <w:r>
        <w:rPr>
          <w:rFonts w:ascii="仿宋_GB2312" w:eastAsia="仿宋_GB2312" w:hAnsi="宋体" w:cs="宋体"/>
          <w:kern w:val="0"/>
          <w:sz w:val="22"/>
        </w:rPr>
        <w:t>人不得转让合同或合同签署权利，也不允许以任何形式分包或转包给他人或由其他单位人员承担本项目工作。</w:t>
      </w:r>
    </w:p>
    <w:p w:rsidR="006374B3" w:rsidRDefault="00F561B0">
      <w:pPr>
        <w:spacing w:line="360" w:lineRule="auto"/>
        <w:ind w:leftChars="8" w:left="17" w:firstLineChars="100" w:firstLine="220"/>
        <w:rPr>
          <w:rFonts w:ascii="仿宋_GB2312" w:eastAsia="仿宋_GB2312" w:hAnsi="宋体" w:cs="宋体"/>
          <w:kern w:val="0"/>
          <w:sz w:val="22"/>
        </w:rPr>
      </w:pPr>
      <w:r>
        <w:rPr>
          <w:rFonts w:ascii="仿宋_GB2312" w:eastAsia="仿宋_GB2312" w:hAnsi="宋体" w:cs="宋体" w:hint="eastAsia"/>
          <w:kern w:val="0"/>
          <w:sz w:val="22"/>
        </w:rPr>
        <w:t>（七）</w:t>
      </w:r>
      <w:r>
        <w:rPr>
          <w:rFonts w:ascii="仿宋_GB2312" w:eastAsia="仿宋_GB2312" w:hAnsi="宋体" w:cs="宋体"/>
          <w:kern w:val="0"/>
          <w:sz w:val="22"/>
        </w:rPr>
        <w:t>招标</w:t>
      </w:r>
      <w:r>
        <w:rPr>
          <w:rFonts w:ascii="仿宋_GB2312" w:eastAsia="仿宋_GB2312" w:hAnsi="宋体" w:cs="宋体" w:hint="eastAsia"/>
          <w:kern w:val="0"/>
          <w:sz w:val="22"/>
        </w:rPr>
        <w:t>文件</w:t>
      </w:r>
      <w:r>
        <w:rPr>
          <w:rFonts w:ascii="仿宋_GB2312" w:eastAsia="仿宋_GB2312" w:hAnsi="宋体" w:cs="宋体"/>
          <w:kern w:val="0"/>
          <w:sz w:val="22"/>
        </w:rPr>
        <w:t>附件是招标</w:t>
      </w:r>
      <w:r>
        <w:rPr>
          <w:rFonts w:ascii="仿宋_GB2312" w:eastAsia="仿宋_GB2312" w:hAnsi="宋体" w:cs="宋体" w:hint="eastAsia"/>
          <w:kern w:val="0"/>
          <w:sz w:val="22"/>
        </w:rPr>
        <w:t>文件</w:t>
      </w:r>
      <w:r>
        <w:rPr>
          <w:rFonts w:ascii="仿宋_GB2312" w:eastAsia="仿宋_GB2312" w:hAnsi="宋体" w:cs="宋体"/>
          <w:kern w:val="0"/>
          <w:sz w:val="22"/>
        </w:rPr>
        <w:t>不可分割的部分，具有同等法律效力。</w:t>
      </w:r>
    </w:p>
    <w:p w:rsidR="006374B3" w:rsidRDefault="00F561B0">
      <w:pPr>
        <w:spacing w:line="360" w:lineRule="auto"/>
        <w:ind w:leftChars="8" w:left="17" w:firstLineChars="100" w:firstLine="220"/>
        <w:rPr>
          <w:rFonts w:ascii="仿宋_GB2312" w:eastAsia="仿宋_GB2312" w:hAnsi="宋体" w:cs="宋体"/>
          <w:kern w:val="0"/>
          <w:sz w:val="22"/>
        </w:rPr>
      </w:pPr>
      <w:r>
        <w:rPr>
          <w:rFonts w:ascii="仿宋_GB2312" w:eastAsia="仿宋_GB2312" w:hAnsi="宋体" w:cs="宋体" w:hint="eastAsia"/>
          <w:kern w:val="0"/>
          <w:sz w:val="22"/>
        </w:rPr>
        <w:t>（八）投标</w:t>
      </w:r>
      <w:r>
        <w:rPr>
          <w:rFonts w:ascii="仿宋_GB2312" w:eastAsia="仿宋_GB2312" w:hAnsi="宋体" w:cs="宋体"/>
          <w:kern w:val="0"/>
          <w:sz w:val="22"/>
        </w:rPr>
        <w:t>单位自愿参加</w:t>
      </w:r>
      <w:r>
        <w:rPr>
          <w:rFonts w:ascii="仿宋_GB2312" w:eastAsia="仿宋_GB2312" w:hAnsi="宋体" w:cs="宋体" w:hint="eastAsia"/>
          <w:kern w:val="0"/>
          <w:sz w:val="22"/>
        </w:rPr>
        <w:t>投标</w:t>
      </w:r>
      <w:r>
        <w:rPr>
          <w:rFonts w:ascii="仿宋_GB2312" w:eastAsia="仿宋_GB2312" w:hAnsi="宋体" w:cs="宋体"/>
          <w:kern w:val="0"/>
          <w:sz w:val="22"/>
        </w:rPr>
        <w:t>，须按照招标文件的要求予以响应，不得擅自改变招标文件内容。如在招标过程中发生争议，双方协商解决不成，可向当地人民法院起诉。</w:t>
      </w:r>
    </w:p>
    <w:p w:rsidR="006374B3" w:rsidRDefault="00F561B0">
      <w:pPr>
        <w:spacing w:line="360" w:lineRule="auto"/>
        <w:ind w:leftChars="8" w:left="17" w:firstLineChars="100" w:firstLine="220"/>
        <w:rPr>
          <w:rFonts w:ascii="仿宋_GB2312" w:eastAsia="仿宋_GB2312" w:hAnsi="宋体" w:cs="宋体"/>
          <w:kern w:val="0"/>
          <w:sz w:val="22"/>
        </w:rPr>
      </w:pPr>
      <w:r>
        <w:rPr>
          <w:rFonts w:ascii="仿宋_GB2312" w:eastAsia="仿宋_GB2312" w:hAnsi="宋体" w:cs="宋体"/>
          <w:kern w:val="0"/>
          <w:sz w:val="22"/>
        </w:rPr>
        <w:t>招</w:t>
      </w:r>
      <w:r>
        <w:rPr>
          <w:rFonts w:ascii="仿宋_GB2312" w:eastAsia="仿宋_GB2312" w:hAnsi="宋体" w:cs="宋体" w:hint="eastAsia"/>
          <w:kern w:val="0"/>
          <w:sz w:val="22"/>
        </w:rPr>
        <w:t xml:space="preserve"> </w:t>
      </w:r>
      <w:r>
        <w:rPr>
          <w:rFonts w:ascii="仿宋_GB2312" w:eastAsia="仿宋_GB2312" w:hAnsi="宋体" w:cs="宋体"/>
          <w:kern w:val="0"/>
          <w:sz w:val="22"/>
        </w:rPr>
        <w:t>标</w:t>
      </w:r>
      <w:r>
        <w:rPr>
          <w:rFonts w:ascii="仿宋_GB2312" w:eastAsia="仿宋_GB2312" w:hAnsi="宋体" w:cs="宋体" w:hint="eastAsia"/>
          <w:kern w:val="0"/>
          <w:sz w:val="22"/>
        </w:rPr>
        <w:t xml:space="preserve"> </w:t>
      </w:r>
      <w:r>
        <w:rPr>
          <w:rFonts w:ascii="仿宋_GB2312" w:eastAsia="仿宋_GB2312" w:hAnsi="宋体" w:cs="宋体"/>
          <w:kern w:val="0"/>
          <w:sz w:val="22"/>
        </w:rPr>
        <w:t>人：</w:t>
      </w:r>
      <w:r>
        <w:rPr>
          <w:rFonts w:ascii="仿宋_GB2312" w:eastAsia="仿宋_GB2312" w:hAnsi="宋体" w:cs="宋体" w:hint="eastAsia"/>
          <w:kern w:val="0"/>
          <w:sz w:val="22"/>
        </w:rPr>
        <w:t>广州地铁物业管理有限责任公司；</w:t>
      </w:r>
    </w:p>
    <w:p w:rsidR="006374B3" w:rsidRDefault="00F561B0">
      <w:pPr>
        <w:spacing w:line="360" w:lineRule="auto"/>
        <w:ind w:leftChars="8" w:left="17" w:firstLineChars="100" w:firstLine="220"/>
        <w:rPr>
          <w:rFonts w:ascii="仿宋_GB2312" w:eastAsia="仿宋_GB2312" w:hAnsi="宋体" w:cs="宋体"/>
          <w:kern w:val="0"/>
          <w:sz w:val="22"/>
        </w:rPr>
      </w:pPr>
      <w:r>
        <w:rPr>
          <w:rFonts w:ascii="仿宋_GB2312" w:eastAsia="仿宋_GB2312" w:hAnsi="宋体" w:cs="宋体"/>
          <w:kern w:val="0"/>
          <w:sz w:val="22"/>
        </w:rPr>
        <w:t>地址：广州市越秀区中山六路232号越秀新都会12楼东座</w:t>
      </w:r>
    </w:p>
    <w:p w:rsidR="006374B3" w:rsidRDefault="00F561B0">
      <w:pPr>
        <w:spacing w:line="360" w:lineRule="auto"/>
        <w:ind w:leftChars="8" w:left="17" w:firstLineChars="100" w:firstLine="220"/>
        <w:rPr>
          <w:rFonts w:ascii="仿宋_GB2312" w:eastAsia="仿宋_GB2312" w:hAnsi="宋体" w:cs="宋体"/>
          <w:kern w:val="0"/>
          <w:sz w:val="22"/>
        </w:rPr>
      </w:pPr>
      <w:r>
        <w:rPr>
          <w:rFonts w:ascii="仿宋_GB2312" w:eastAsia="仿宋_GB2312" w:hAnsi="宋体" w:cs="宋体"/>
          <w:kern w:val="0"/>
          <w:sz w:val="22"/>
        </w:rPr>
        <w:t>联</w:t>
      </w:r>
      <w:r>
        <w:rPr>
          <w:rFonts w:ascii="仿宋_GB2312" w:eastAsia="仿宋_GB2312" w:hAnsi="宋体" w:cs="宋体" w:hint="eastAsia"/>
          <w:kern w:val="0"/>
          <w:sz w:val="22"/>
        </w:rPr>
        <w:t xml:space="preserve"> </w:t>
      </w:r>
      <w:r>
        <w:rPr>
          <w:rFonts w:ascii="仿宋_GB2312" w:eastAsia="仿宋_GB2312" w:hAnsi="宋体" w:cs="宋体"/>
          <w:kern w:val="0"/>
          <w:sz w:val="22"/>
        </w:rPr>
        <w:t>系</w:t>
      </w:r>
      <w:r>
        <w:rPr>
          <w:rFonts w:ascii="仿宋_GB2312" w:eastAsia="仿宋_GB2312" w:hAnsi="宋体" w:cs="宋体" w:hint="eastAsia"/>
          <w:kern w:val="0"/>
          <w:sz w:val="22"/>
        </w:rPr>
        <w:t xml:space="preserve"> </w:t>
      </w:r>
      <w:r>
        <w:rPr>
          <w:rFonts w:ascii="仿宋_GB2312" w:eastAsia="仿宋_GB2312" w:hAnsi="宋体" w:cs="宋体"/>
          <w:kern w:val="0"/>
          <w:sz w:val="22"/>
        </w:rPr>
        <w:t>人：</w:t>
      </w:r>
      <w:r>
        <w:rPr>
          <w:rFonts w:ascii="仿宋_GB2312" w:eastAsia="仿宋_GB2312" w:hAnsi="宋体" w:cs="宋体" w:hint="eastAsia"/>
          <w:kern w:val="0"/>
          <w:sz w:val="22"/>
        </w:rPr>
        <w:t xml:space="preserve">戴小姐 </w:t>
      </w:r>
    </w:p>
    <w:p w:rsidR="006374B3" w:rsidRDefault="00F561B0">
      <w:pPr>
        <w:spacing w:line="360" w:lineRule="auto"/>
        <w:ind w:leftChars="8" w:left="17" w:firstLineChars="100" w:firstLine="220"/>
        <w:rPr>
          <w:rFonts w:ascii="仿宋_GB2312" w:eastAsia="仿宋_GB2312" w:hAnsi="宋体" w:cs="宋体"/>
          <w:kern w:val="0"/>
          <w:sz w:val="22"/>
        </w:rPr>
      </w:pPr>
      <w:r>
        <w:rPr>
          <w:rFonts w:ascii="仿宋_GB2312" w:eastAsia="仿宋_GB2312" w:hAnsi="宋体" w:cs="宋体"/>
          <w:kern w:val="0"/>
          <w:sz w:val="22"/>
        </w:rPr>
        <w:t>电</w:t>
      </w:r>
      <w:r>
        <w:rPr>
          <w:rFonts w:ascii="仿宋_GB2312" w:eastAsia="仿宋_GB2312" w:hAnsi="宋体" w:cs="宋体" w:hint="eastAsia"/>
          <w:kern w:val="0"/>
          <w:sz w:val="22"/>
        </w:rPr>
        <w:t xml:space="preserve">    </w:t>
      </w:r>
      <w:r>
        <w:rPr>
          <w:rFonts w:ascii="仿宋_GB2312" w:eastAsia="仿宋_GB2312" w:hAnsi="宋体" w:cs="宋体"/>
          <w:kern w:val="0"/>
          <w:sz w:val="22"/>
        </w:rPr>
        <w:t>话：</w:t>
      </w:r>
      <w:r>
        <w:rPr>
          <w:rFonts w:ascii="仿宋_GB2312" w:eastAsia="仿宋_GB2312" w:hAnsi="宋体" w:cs="宋体" w:hint="eastAsia"/>
          <w:kern w:val="0"/>
          <w:sz w:val="22"/>
        </w:rPr>
        <w:t>020-</w:t>
      </w:r>
      <w:r>
        <w:rPr>
          <w:rFonts w:ascii="仿宋_GB2312" w:eastAsia="仿宋_GB2312" w:hAnsi="宋体" w:cs="宋体"/>
          <w:kern w:val="0"/>
          <w:sz w:val="22"/>
        </w:rPr>
        <w:t>81977675/15013023290</w:t>
      </w:r>
      <w:r>
        <w:rPr>
          <w:rFonts w:ascii="仿宋_GB2312" w:eastAsia="仿宋_GB2312" w:hAnsi="宋体" w:cs="宋体" w:hint="eastAsia"/>
          <w:kern w:val="0"/>
          <w:sz w:val="22"/>
        </w:rPr>
        <w:t xml:space="preserve">          </w:t>
      </w:r>
      <w:r>
        <w:rPr>
          <w:rFonts w:ascii="仿宋_GB2312" w:eastAsia="仿宋_GB2312" w:hAnsi="宋体" w:cs="宋体"/>
          <w:kern w:val="0"/>
          <w:sz w:val="22"/>
        </w:rPr>
        <w:t>传</w:t>
      </w:r>
      <w:r>
        <w:rPr>
          <w:rFonts w:ascii="仿宋_GB2312" w:eastAsia="仿宋_GB2312" w:hAnsi="宋体" w:cs="宋体" w:hint="eastAsia"/>
          <w:kern w:val="0"/>
          <w:sz w:val="22"/>
        </w:rPr>
        <w:t xml:space="preserve">    </w:t>
      </w:r>
      <w:r>
        <w:rPr>
          <w:rFonts w:ascii="仿宋_GB2312" w:eastAsia="仿宋_GB2312" w:hAnsi="宋体" w:cs="宋体"/>
          <w:kern w:val="0"/>
          <w:sz w:val="22"/>
        </w:rPr>
        <w:t>真：</w:t>
      </w:r>
      <w:r>
        <w:rPr>
          <w:rFonts w:ascii="仿宋_GB2312" w:eastAsia="仿宋_GB2312" w:hAnsi="宋体" w:cs="宋体" w:hint="eastAsia"/>
          <w:kern w:val="0"/>
          <w:sz w:val="22"/>
        </w:rPr>
        <w:t>020-</w:t>
      </w:r>
      <w:r>
        <w:rPr>
          <w:rFonts w:ascii="仿宋_GB2312" w:eastAsia="仿宋_GB2312" w:hAnsi="宋体" w:cs="宋体"/>
          <w:kern w:val="0"/>
          <w:sz w:val="22"/>
        </w:rPr>
        <w:t>81078922</w:t>
      </w:r>
    </w:p>
    <w:p w:rsidR="006374B3" w:rsidRDefault="00F561B0">
      <w:pPr>
        <w:pStyle w:val="1"/>
        <w:keepNext w:val="0"/>
        <w:keepLines w:val="0"/>
        <w:jc w:val="center"/>
      </w:pPr>
      <w:bookmarkStart w:id="22" w:name="_Toc11227832"/>
      <w:r>
        <w:rPr>
          <w:rFonts w:hint="eastAsia"/>
        </w:rPr>
        <w:lastRenderedPageBreak/>
        <w:t>第二章</w:t>
      </w:r>
      <w:r>
        <w:rPr>
          <w:rFonts w:hint="eastAsia"/>
        </w:rPr>
        <w:t xml:space="preserve"> </w:t>
      </w:r>
      <w:r>
        <w:rPr>
          <w:rFonts w:hint="eastAsia"/>
        </w:rPr>
        <w:t>用户需求书</w:t>
      </w:r>
      <w:bookmarkEnd w:id="22"/>
    </w:p>
    <w:p w:rsidR="006374B3" w:rsidRDefault="00F561B0">
      <w:pPr>
        <w:jc w:val="left"/>
        <w:rPr>
          <w:rFonts w:ascii="宋体" w:hAnsi="宋体" w:cs="仿宋_GB2312"/>
          <w:b/>
          <w:sz w:val="44"/>
          <w:szCs w:val="44"/>
        </w:rPr>
      </w:pPr>
      <w:r>
        <w:rPr>
          <w:rFonts w:ascii="宋体" w:hAnsi="宋体" w:cs="仿宋_GB2312" w:hint="eastAsia"/>
          <w:b/>
          <w:sz w:val="24"/>
          <w:szCs w:val="24"/>
        </w:rPr>
        <w:t>一、服务项目</w:t>
      </w:r>
    </w:p>
    <w:p w:rsidR="006374B3" w:rsidRDefault="00F561B0">
      <w:pPr>
        <w:spacing w:line="360" w:lineRule="auto"/>
        <w:ind w:firstLineChars="150" w:firstLine="360"/>
        <w:rPr>
          <w:rFonts w:ascii="宋体" w:hAnsi="宋体"/>
          <w:sz w:val="24"/>
          <w:szCs w:val="24"/>
        </w:rPr>
      </w:pPr>
      <w:r>
        <w:rPr>
          <w:rFonts w:ascii="宋体" w:hAnsi="宋体" w:hint="eastAsia"/>
          <w:sz w:val="24"/>
          <w:szCs w:val="24"/>
        </w:rPr>
        <w:t>广州地铁悦江上品苑保洁开荒项目：地铁悦江上品苑南区B1至 B7栋套内（874套）的地面、天花、墙壁、玻璃、灯具、洗手间、阳台、家具、厨房等的保洁开荒工作。公共区内的楼梯、停车场、电梯厅、洗手间、电梯、天花、墙壁、窗户、扶手、防火门、地面等的保洁开荒工作。</w:t>
      </w:r>
    </w:p>
    <w:p w:rsidR="006374B3" w:rsidRDefault="00F561B0">
      <w:pPr>
        <w:spacing w:line="360" w:lineRule="auto"/>
        <w:rPr>
          <w:rFonts w:ascii="宋体" w:hAnsi="宋体" w:cs="宋体"/>
          <w:b/>
          <w:sz w:val="24"/>
          <w:szCs w:val="24"/>
        </w:rPr>
      </w:pPr>
      <w:r>
        <w:rPr>
          <w:rFonts w:ascii="宋体" w:hAnsi="宋体" w:cs="仿宋_GB2312" w:hint="eastAsia"/>
          <w:b/>
          <w:sz w:val="24"/>
          <w:szCs w:val="24"/>
        </w:rPr>
        <w:t>二、服务地点</w:t>
      </w:r>
    </w:p>
    <w:p w:rsidR="006374B3" w:rsidRDefault="00F561B0">
      <w:pPr>
        <w:spacing w:line="360" w:lineRule="auto"/>
        <w:ind w:firstLineChars="150" w:firstLine="360"/>
        <w:rPr>
          <w:rFonts w:ascii="宋体" w:hAnsi="宋体" w:cs="仿宋_GB2312"/>
          <w:b/>
          <w:sz w:val="24"/>
          <w:szCs w:val="24"/>
        </w:rPr>
      </w:pPr>
      <w:r>
        <w:rPr>
          <w:rFonts w:ascii="宋体" w:hAnsi="宋体" w:hint="eastAsia"/>
          <w:sz w:val="24"/>
          <w:szCs w:val="24"/>
        </w:rPr>
        <w:t>广州荔湾区桥中街育贤路广州地铁悦江上品苑。</w:t>
      </w:r>
    </w:p>
    <w:p w:rsidR="006374B3" w:rsidRDefault="00F561B0">
      <w:pPr>
        <w:spacing w:line="360" w:lineRule="auto"/>
        <w:rPr>
          <w:rFonts w:ascii="宋体" w:hAnsi="宋体" w:cs="仿宋_GB2312"/>
          <w:b/>
          <w:spacing w:val="10"/>
          <w:sz w:val="24"/>
          <w:szCs w:val="24"/>
        </w:rPr>
      </w:pPr>
      <w:r>
        <w:rPr>
          <w:rFonts w:ascii="宋体" w:hAnsi="宋体" w:cs="仿宋_GB2312" w:hint="eastAsia"/>
          <w:b/>
          <w:sz w:val="24"/>
          <w:szCs w:val="24"/>
        </w:rPr>
        <w:t>三、服务范围</w:t>
      </w:r>
    </w:p>
    <w:p w:rsidR="006374B3" w:rsidRDefault="00F561B0">
      <w:pPr>
        <w:spacing w:line="360" w:lineRule="auto"/>
        <w:ind w:firstLineChars="150" w:firstLine="360"/>
        <w:rPr>
          <w:rFonts w:ascii="宋体" w:hAnsi="宋体" w:cs="宋体"/>
          <w:sz w:val="24"/>
          <w:szCs w:val="24"/>
        </w:rPr>
      </w:pPr>
      <w:r>
        <w:rPr>
          <w:rFonts w:ascii="宋体" w:hAnsi="宋体" w:cs="宋体" w:hint="eastAsia"/>
          <w:sz w:val="24"/>
          <w:szCs w:val="24"/>
        </w:rPr>
        <w:t>地铁悦江上品南区B1至 B7栋套内（874套）、南区停车场、南区园区道路及B1至 B7栋楼宇公共区域。</w:t>
      </w:r>
    </w:p>
    <w:p w:rsidR="006374B3" w:rsidRDefault="00F561B0">
      <w:pPr>
        <w:spacing w:line="360" w:lineRule="auto"/>
        <w:rPr>
          <w:rFonts w:ascii="宋体" w:hAnsi="宋体" w:cs="仿宋_GB2312"/>
          <w:b/>
          <w:sz w:val="24"/>
          <w:szCs w:val="24"/>
        </w:rPr>
      </w:pPr>
      <w:r>
        <w:rPr>
          <w:rFonts w:ascii="宋体" w:hAnsi="宋体" w:cs="仿宋_GB2312" w:hint="eastAsia"/>
          <w:b/>
          <w:sz w:val="24"/>
          <w:szCs w:val="24"/>
        </w:rPr>
        <w:t>四、服务内容和要求</w:t>
      </w:r>
    </w:p>
    <w:p w:rsidR="006374B3" w:rsidRDefault="00F561B0">
      <w:pPr>
        <w:tabs>
          <w:tab w:val="left" w:pos="870"/>
        </w:tabs>
        <w:spacing w:line="360" w:lineRule="auto"/>
        <w:ind w:firstLineChars="200" w:firstLine="480"/>
        <w:rPr>
          <w:rFonts w:ascii="宋体" w:hAnsi="宋体"/>
          <w:sz w:val="24"/>
          <w:szCs w:val="24"/>
        </w:rPr>
      </w:pPr>
      <w:r>
        <w:rPr>
          <w:rFonts w:ascii="宋体" w:hAnsi="宋体" w:hint="eastAsia"/>
          <w:sz w:val="24"/>
          <w:szCs w:val="24"/>
        </w:rPr>
        <w:t>1、服务内容和</w:t>
      </w:r>
      <w:proofErr w:type="gramStart"/>
      <w:r>
        <w:rPr>
          <w:rFonts w:ascii="宋体" w:hAnsi="宋体" w:hint="eastAsia"/>
          <w:sz w:val="24"/>
          <w:szCs w:val="24"/>
        </w:rPr>
        <w:t>要</w:t>
      </w:r>
      <w:proofErr w:type="gramEnd"/>
      <w:r>
        <w:rPr>
          <w:rFonts w:ascii="宋体" w:hAnsi="宋体" w:hint="eastAsia"/>
          <w:sz w:val="24"/>
          <w:szCs w:val="24"/>
        </w:rPr>
        <w:t>求见附件，包含但不限于附件中的内容。</w:t>
      </w:r>
    </w:p>
    <w:p w:rsidR="00390AB6" w:rsidRPr="00390AB6" w:rsidRDefault="00F561B0" w:rsidP="00390AB6">
      <w:pPr>
        <w:tabs>
          <w:tab w:val="left" w:pos="870"/>
        </w:tabs>
        <w:spacing w:line="360" w:lineRule="auto"/>
        <w:ind w:firstLineChars="200" w:firstLine="480"/>
        <w:rPr>
          <w:rFonts w:ascii="宋体" w:hAnsi="宋体"/>
          <w:sz w:val="24"/>
          <w:szCs w:val="24"/>
        </w:rPr>
      </w:pPr>
      <w:r>
        <w:rPr>
          <w:rFonts w:ascii="宋体" w:hAnsi="宋体" w:hint="eastAsia"/>
          <w:sz w:val="24"/>
          <w:szCs w:val="24"/>
        </w:rPr>
        <w:t>2、本次开荒要求较高，施工单位完成室内装修交出场地后开荒单位进行一次精开荒、业主收楼前做一次</w:t>
      </w:r>
      <w:proofErr w:type="gramStart"/>
      <w:r>
        <w:rPr>
          <w:rFonts w:ascii="宋体" w:hAnsi="宋体" w:hint="eastAsia"/>
          <w:sz w:val="24"/>
          <w:szCs w:val="24"/>
        </w:rPr>
        <w:t>补充性精开荒</w:t>
      </w:r>
      <w:proofErr w:type="gramEnd"/>
      <w:r>
        <w:rPr>
          <w:rFonts w:ascii="宋体" w:hAnsi="宋体" w:hint="eastAsia"/>
          <w:sz w:val="24"/>
          <w:szCs w:val="24"/>
        </w:rPr>
        <w:t>（检查未达标准需马上整改），业主收楼后，施工单位对工程问题集中整改完成后，对保洁开荒区域再次进行细致的清洁，及时清理施工整改及收尾的作业现场</w:t>
      </w:r>
      <w:r w:rsidR="00390AB6">
        <w:rPr>
          <w:rFonts w:ascii="宋体" w:hAnsi="宋体" w:hint="eastAsia"/>
          <w:sz w:val="24"/>
          <w:szCs w:val="24"/>
        </w:rPr>
        <w:t>。</w:t>
      </w:r>
      <w:r w:rsidR="00390AB6" w:rsidRPr="001829E1">
        <w:rPr>
          <w:rFonts w:ascii="宋体" w:hAnsi="宋体" w:hint="eastAsia"/>
          <w:color w:val="000000" w:themeColor="text1"/>
          <w:sz w:val="24"/>
          <w:szCs w:val="24"/>
        </w:rPr>
        <w:t>公共区域做完一次精开荒后，因为采用分散多次交楼原因，每次交楼前需进行一次清洁开荒工作，最多不超过三次。外围广场及道路开荒时需全部用药水及高压水枪全面开荒清洁，达到路面及广场</w:t>
      </w:r>
      <w:proofErr w:type="gramStart"/>
      <w:r w:rsidR="00390AB6" w:rsidRPr="001829E1">
        <w:rPr>
          <w:rFonts w:ascii="宋体" w:hAnsi="宋体" w:hint="eastAsia"/>
          <w:color w:val="000000" w:themeColor="text1"/>
          <w:sz w:val="24"/>
          <w:szCs w:val="24"/>
        </w:rPr>
        <w:t>砖没有</w:t>
      </w:r>
      <w:proofErr w:type="gramEnd"/>
      <w:r w:rsidR="00390AB6" w:rsidRPr="001829E1">
        <w:rPr>
          <w:rFonts w:ascii="宋体" w:hAnsi="宋体" w:hint="eastAsia"/>
          <w:color w:val="000000" w:themeColor="text1"/>
          <w:sz w:val="24"/>
          <w:szCs w:val="24"/>
        </w:rPr>
        <w:t>水泥印迹标准</w:t>
      </w:r>
      <w:r w:rsidRPr="001829E1">
        <w:rPr>
          <w:rFonts w:ascii="宋体" w:hAnsi="宋体" w:hint="eastAsia"/>
          <w:color w:val="000000" w:themeColor="text1"/>
          <w:sz w:val="24"/>
          <w:szCs w:val="24"/>
        </w:rPr>
        <w:t>。</w:t>
      </w:r>
    </w:p>
    <w:p w:rsidR="006374B3" w:rsidRDefault="00F561B0">
      <w:pPr>
        <w:tabs>
          <w:tab w:val="left" w:pos="870"/>
        </w:tabs>
        <w:spacing w:line="360" w:lineRule="auto"/>
        <w:ind w:firstLineChars="200" w:firstLine="480"/>
        <w:rPr>
          <w:rFonts w:ascii="宋体" w:hAnsi="宋体"/>
          <w:sz w:val="24"/>
          <w:szCs w:val="24"/>
        </w:rPr>
      </w:pPr>
      <w:r>
        <w:rPr>
          <w:rFonts w:ascii="宋体" w:hAnsi="宋体" w:hint="eastAsia"/>
          <w:sz w:val="24"/>
          <w:szCs w:val="24"/>
        </w:rPr>
        <w:t>3、承包方必须遵守国家的法律法规和规章制度，遵守委托方有关的管理制度，规范内部保洁管理，提高工作效率，对委托方提出的存在问题有责任及时进行整改、答复，不从事违法经营及影响委托方声誉之事。</w:t>
      </w:r>
    </w:p>
    <w:p w:rsidR="006374B3" w:rsidRDefault="00F561B0">
      <w:pPr>
        <w:tabs>
          <w:tab w:val="left" w:pos="886"/>
        </w:tabs>
        <w:spacing w:line="360" w:lineRule="auto"/>
        <w:ind w:firstLineChars="200" w:firstLine="480"/>
        <w:rPr>
          <w:rFonts w:ascii="宋体" w:hAnsi="宋体"/>
          <w:sz w:val="24"/>
          <w:szCs w:val="24"/>
        </w:rPr>
      </w:pPr>
      <w:r>
        <w:rPr>
          <w:rFonts w:ascii="宋体" w:hAnsi="宋体" w:hint="eastAsia"/>
          <w:sz w:val="24"/>
          <w:szCs w:val="24"/>
        </w:rPr>
        <w:t>4、承包方须依法用工，须按安全操作规程开展保洁工作，防止意外事故的发生。如发生意外事故致承包方人员或任何第三人的人身、财产受到损害均由承包方承担责任，所有责任与委托方无关，如造成了委托方损失的，承包方还须赔偿委托方损失。</w:t>
      </w:r>
    </w:p>
    <w:p w:rsidR="006374B3" w:rsidRDefault="00F561B0" w:rsidP="00E3187C">
      <w:pPr>
        <w:tabs>
          <w:tab w:val="left" w:pos="1050"/>
        </w:tabs>
        <w:spacing w:line="360" w:lineRule="auto"/>
        <w:ind w:firstLineChars="182" w:firstLine="437"/>
        <w:rPr>
          <w:rFonts w:ascii="宋体" w:hAnsi="宋体"/>
          <w:sz w:val="24"/>
          <w:szCs w:val="24"/>
        </w:rPr>
      </w:pPr>
      <w:r>
        <w:rPr>
          <w:rFonts w:ascii="宋体" w:hAnsi="宋体" w:hint="eastAsia"/>
          <w:sz w:val="24"/>
          <w:szCs w:val="24"/>
        </w:rPr>
        <w:t>5、承包方有责任和义务加强员工的职业道德教育，做好防火防盗工作。损坏公物照价赔偿。如承包方人员</w:t>
      </w:r>
      <w:proofErr w:type="gramStart"/>
      <w:r>
        <w:rPr>
          <w:rFonts w:ascii="宋体" w:hAnsi="宋体" w:hint="eastAsia"/>
          <w:sz w:val="24"/>
          <w:szCs w:val="24"/>
        </w:rPr>
        <w:t>令委托</w:t>
      </w:r>
      <w:proofErr w:type="gramEnd"/>
      <w:r>
        <w:rPr>
          <w:rFonts w:ascii="宋体" w:hAnsi="宋体" w:hint="eastAsia"/>
          <w:sz w:val="24"/>
          <w:szCs w:val="24"/>
        </w:rPr>
        <w:t>方蒙受损失，委托方有权追究承包方责任和向承包方追讨赔偿。</w:t>
      </w:r>
    </w:p>
    <w:p w:rsidR="006374B3" w:rsidRDefault="00F561B0">
      <w:pPr>
        <w:spacing w:line="360" w:lineRule="auto"/>
        <w:ind w:left="2" w:firstLine="465"/>
        <w:rPr>
          <w:rFonts w:ascii="宋体" w:hAnsi="宋体" w:cs="仿宋_GB2312"/>
          <w:sz w:val="24"/>
          <w:szCs w:val="24"/>
        </w:rPr>
      </w:pPr>
      <w:r>
        <w:rPr>
          <w:rFonts w:ascii="宋体" w:hAnsi="宋体" w:cs="仿宋_GB2312" w:hint="eastAsia"/>
          <w:sz w:val="24"/>
          <w:szCs w:val="24"/>
        </w:rPr>
        <w:t>6、</w:t>
      </w:r>
      <w:proofErr w:type="gramStart"/>
      <w:r>
        <w:rPr>
          <w:rFonts w:ascii="宋体" w:hAnsi="宋体" w:cs="仿宋_GB2312" w:hint="eastAsia"/>
          <w:sz w:val="24"/>
          <w:szCs w:val="24"/>
        </w:rPr>
        <w:t>清洁电</w:t>
      </w:r>
      <w:proofErr w:type="gramEnd"/>
      <w:r>
        <w:rPr>
          <w:rFonts w:ascii="宋体" w:hAnsi="宋体" w:cs="仿宋_GB2312" w:hint="eastAsia"/>
          <w:sz w:val="24"/>
          <w:szCs w:val="24"/>
        </w:rPr>
        <w:t>箱和灯座时，必须先切断电源，然后再操作；</w:t>
      </w:r>
    </w:p>
    <w:p w:rsidR="006374B3" w:rsidRDefault="00F561B0">
      <w:pPr>
        <w:spacing w:line="360" w:lineRule="auto"/>
        <w:ind w:left="2" w:firstLine="465"/>
        <w:rPr>
          <w:rFonts w:ascii="宋体" w:hAnsi="宋体" w:cs="仿宋_GB2312"/>
          <w:sz w:val="24"/>
          <w:szCs w:val="24"/>
        </w:rPr>
      </w:pPr>
      <w:r>
        <w:rPr>
          <w:rFonts w:ascii="宋体" w:hAnsi="宋体" w:cs="仿宋_GB2312" w:hint="eastAsia"/>
          <w:sz w:val="24"/>
          <w:szCs w:val="24"/>
        </w:rPr>
        <w:lastRenderedPageBreak/>
        <w:t>7、对高级装饰材料如面板、木地板、镜框、不锈钢等不得使用钢丝球，应用毛刷或八成干的毛巾进行清洁；</w:t>
      </w:r>
    </w:p>
    <w:p w:rsidR="006374B3" w:rsidRDefault="00F561B0">
      <w:pPr>
        <w:spacing w:line="360" w:lineRule="auto"/>
        <w:ind w:left="2" w:firstLine="465"/>
        <w:rPr>
          <w:rFonts w:ascii="宋体" w:hAnsi="宋体" w:cs="仿宋_GB2312"/>
          <w:sz w:val="24"/>
          <w:szCs w:val="24"/>
        </w:rPr>
      </w:pPr>
      <w:r>
        <w:rPr>
          <w:rFonts w:ascii="宋体" w:hAnsi="宋体" w:cs="仿宋_GB2312" w:hint="eastAsia"/>
          <w:sz w:val="24"/>
          <w:szCs w:val="24"/>
        </w:rPr>
        <w:t>8、地面石材，禁止使用酸、碱性的清洁产品，应选用中性清洁剂。</w:t>
      </w:r>
    </w:p>
    <w:p w:rsidR="006374B3" w:rsidRDefault="00F561B0">
      <w:pPr>
        <w:spacing w:line="360" w:lineRule="auto"/>
        <w:ind w:left="2" w:firstLine="465"/>
        <w:rPr>
          <w:rFonts w:ascii="宋体" w:hAnsi="宋体" w:cs="仿宋_GB2312"/>
          <w:sz w:val="24"/>
          <w:szCs w:val="24"/>
        </w:rPr>
      </w:pPr>
      <w:r>
        <w:rPr>
          <w:rFonts w:ascii="宋体" w:hAnsi="宋体" w:cs="仿宋_GB2312" w:hint="eastAsia"/>
          <w:sz w:val="24"/>
          <w:szCs w:val="24"/>
        </w:rPr>
        <w:t>9、承包方所安排的员工应符合国家法律用工规定，身体健康。</w:t>
      </w:r>
    </w:p>
    <w:p w:rsidR="006374B3" w:rsidRDefault="00F561B0">
      <w:pPr>
        <w:spacing w:line="360" w:lineRule="auto"/>
        <w:rPr>
          <w:rFonts w:ascii="宋体" w:hAnsi="宋体" w:cs="仿宋_GB2312"/>
          <w:b/>
          <w:sz w:val="24"/>
          <w:szCs w:val="24"/>
        </w:rPr>
      </w:pPr>
      <w:r>
        <w:rPr>
          <w:rFonts w:ascii="宋体" w:hAnsi="宋体" w:cs="仿宋_GB2312" w:hint="eastAsia"/>
          <w:b/>
          <w:sz w:val="24"/>
          <w:szCs w:val="24"/>
        </w:rPr>
        <w:t>五、甲方提供条件</w:t>
      </w:r>
    </w:p>
    <w:p w:rsidR="006374B3" w:rsidRDefault="00F561B0">
      <w:pPr>
        <w:spacing w:line="360" w:lineRule="auto"/>
        <w:ind w:rightChars="64" w:right="134" w:firstLineChars="200" w:firstLine="480"/>
        <w:rPr>
          <w:rFonts w:ascii="宋体" w:hAnsi="宋体" w:cs="仿宋_GB2312"/>
          <w:sz w:val="24"/>
          <w:szCs w:val="24"/>
        </w:rPr>
      </w:pPr>
      <w:r>
        <w:rPr>
          <w:rFonts w:ascii="宋体" w:hAnsi="宋体" w:cs="仿宋_GB2312" w:hint="eastAsia"/>
          <w:sz w:val="24"/>
          <w:szCs w:val="24"/>
        </w:rPr>
        <w:t>甲方在提供服务项目所需的水、电。投标人在报价中不应包含此部分费用。</w:t>
      </w:r>
    </w:p>
    <w:p w:rsidR="006374B3" w:rsidRDefault="00F561B0">
      <w:pPr>
        <w:spacing w:line="360" w:lineRule="auto"/>
        <w:ind w:rightChars="64" w:right="134"/>
        <w:rPr>
          <w:rFonts w:ascii="宋体" w:hAnsi="宋体" w:cs="仿宋_GB2312"/>
          <w:b/>
          <w:sz w:val="24"/>
          <w:szCs w:val="24"/>
        </w:rPr>
      </w:pPr>
      <w:r>
        <w:rPr>
          <w:rFonts w:ascii="宋体" w:hAnsi="宋体" w:cs="仿宋_GB2312" w:hint="eastAsia"/>
          <w:b/>
          <w:sz w:val="24"/>
          <w:szCs w:val="24"/>
        </w:rPr>
        <w:t>六、服务期限</w:t>
      </w:r>
    </w:p>
    <w:p w:rsidR="006374B3" w:rsidRDefault="00F561B0">
      <w:pPr>
        <w:spacing w:line="360" w:lineRule="auto"/>
        <w:ind w:rightChars="64" w:right="134" w:firstLineChars="200" w:firstLine="480"/>
        <w:rPr>
          <w:rFonts w:ascii="宋体" w:hAnsi="宋体" w:cs="仿宋_GB2312"/>
          <w:sz w:val="24"/>
          <w:szCs w:val="24"/>
        </w:rPr>
      </w:pPr>
      <w:bookmarkStart w:id="23" w:name="_Toc427581769"/>
      <w:bookmarkStart w:id="24" w:name="_Toc413399998"/>
      <w:r>
        <w:rPr>
          <w:rFonts w:ascii="宋体" w:hAnsi="宋体" w:cs="仿宋_GB2312" w:hint="eastAsia"/>
          <w:sz w:val="24"/>
          <w:szCs w:val="24"/>
        </w:rPr>
        <w:t>本项目合同期限自开荒之日起至完成合同项下所有的服务内容止，具体进场时间以甲方通知为准。鉴于甲方采用分阶段性交楼，开荒工作亦采用阶段性开荒，以甲方通知进场时间为准。首次开荒时间：预计套数约270套及全部公共区域，实施时间在2019年8月15日至9月30日之间，具体时间由甲方通知；本次粗开荒时间要求：10天，精开荒时间：10天，收楼后清理开荒：甲方通知进场后5天内完成。</w:t>
      </w:r>
    </w:p>
    <w:p w:rsidR="006374B3" w:rsidRDefault="00F561B0">
      <w:pPr>
        <w:spacing w:line="360" w:lineRule="auto"/>
        <w:ind w:rightChars="64" w:right="134"/>
        <w:rPr>
          <w:rFonts w:ascii="宋体" w:hAnsi="宋体" w:cs="仿宋_GB2312"/>
          <w:b/>
          <w:sz w:val="24"/>
          <w:szCs w:val="24"/>
        </w:rPr>
      </w:pPr>
      <w:r>
        <w:rPr>
          <w:rFonts w:ascii="宋体" w:hAnsi="宋体" w:cs="仿宋_GB2312" w:hint="eastAsia"/>
          <w:b/>
          <w:sz w:val="24"/>
          <w:szCs w:val="24"/>
        </w:rPr>
        <w:t>七、投标限价</w:t>
      </w:r>
    </w:p>
    <w:p w:rsidR="006374B3" w:rsidRDefault="00F561B0">
      <w:pPr>
        <w:spacing w:line="360" w:lineRule="auto"/>
        <w:ind w:firstLine="435"/>
        <w:rPr>
          <w:sz w:val="24"/>
          <w:szCs w:val="24"/>
        </w:rPr>
      </w:pPr>
      <w:r>
        <w:rPr>
          <w:rFonts w:hint="eastAsia"/>
          <w:sz w:val="24"/>
          <w:szCs w:val="24"/>
        </w:rPr>
        <w:t>投标最高不含税限价为人民币</w:t>
      </w:r>
      <w:r>
        <w:rPr>
          <w:rFonts w:hint="eastAsia"/>
          <w:sz w:val="24"/>
          <w:szCs w:val="24"/>
        </w:rPr>
        <w:t>1656798</w:t>
      </w:r>
      <w:r>
        <w:rPr>
          <w:rFonts w:hint="eastAsia"/>
          <w:sz w:val="24"/>
          <w:szCs w:val="24"/>
        </w:rPr>
        <w:t>元。</w:t>
      </w:r>
    </w:p>
    <w:p w:rsidR="006374B3" w:rsidRDefault="00F561B0">
      <w:pPr>
        <w:spacing w:line="360" w:lineRule="auto"/>
        <w:ind w:firstLine="435"/>
        <w:rPr>
          <w:sz w:val="24"/>
          <w:szCs w:val="24"/>
        </w:rPr>
      </w:pPr>
      <w:r>
        <w:rPr>
          <w:rFonts w:hint="eastAsia"/>
          <w:sz w:val="24"/>
          <w:szCs w:val="24"/>
        </w:rPr>
        <w:t>考虑到投标单位将来开具的增值税专用发票会有代开发票的情况出现，要求各投标人的不含税总报价不得超出我司不含税限价总额，同时，为避免投标人出现不均衡报价，在投标报价表中设定了不含</w:t>
      </w:r>
      <w:proofErr w:type="gramStart"/>
      <w:r>
        <w:rPr>
          <w:rFonts w:hint="eastAsia"/>
          <w:sz w:val="24"/>
          <w:szCs w:val="24"/>
        </w:rPr>
        <w:t>税单价限价</w:t>
      </w:r>
      <w:proofErr w:type="gramEnd"/>
      <w:r>
        <w:rPr>
          <w:rFonts w:hint="eastAsia"/>
          <w:sz w:val="24"/>
          <w:szCs w:val="24"/>
        </w:rPr>
        <w:t>，增值税税率则由投标人根据其企业自身情况进行填报（可选择</w:t>
      </w:r>
      <w:r>
        <w:rPr>
          <w:rFonts w:hint="eastAsia"/>
          <w:sz w:val="24"/>
          <w:szCs w:val="24"/>
        </w:rPr>
        <w:t>6%</w:t>
      </w:r>
      <w:r>
        <w:rPr>
          <w:rFonts w:hint="eastAsia"/>
          <w:sz w:val="24"/>
          <w:szCs w:val="24"/>
        </w:rPr>
        <w:t>或</w:t>
      </w:r>
      <w:r>
        <w:rPr>
          <w:rFonts w:hint="eastAsia"/>
          <w:sz w:val="24"/>
          <w:szCs w:val="24"/>
        </w:rPr>
        <w:t>3%</w:t>
      </w:r>
      <w:r>
        <w:rPr>
          <w:rFonts w:hint="eastAsia"/>
          <w:sz w:val="24"/>
          <w:szCs w:val="24"/>
        </w:rPr>
        <w:t>增值税税率）。</w:t>
      </w:r>
    </w:p>
    <w:p w:rsidR="006374B3" w:rsidRDefault="00F561B0">
      <w:pPr>
        <w:spacing w:line="360" w:lineRule="auto"/>
        <w:rPr>
          <w:b/>
          <w:sz w:val="24"/>
          <w:szCs w:val="24"/>
        </w:rPr>
      </w:pPr>
      <w:r>
        <w:rPr>
          <w:rFonts w:ascii="宋体" w:hAnsi="宋体" w:cs="仿宋_GB2312" w:hint="eastAsia"/>
          <w:b/>
          <w:sz w:val="24"/>
          <w:szCs w:val="24"/>
        </w:rPr>
        <w:t>八、附件</w:t>
      </w:r>
      <w:bookmarkEnd w:id="23"/>
      <w:bookmarkEnd w:id="24"/>
    </w:p>
    <w:p w:rsidR="006374B3" w:rsidRDefault="00F561B0" w:rsidP="00E3187C">
      <w:pPr>
        <w:spacing w:line="360" w:lineRule="auto"/>
        <w:ind w:firstLineChars="202" w:firstLine="485"/>
        <w:rPr>
          <w:rFonts w:ascii="宋体" w:cs="宋体"/>
          <w:color w:val="000000"/>
          <w:sz w:val="24"/>
          <w:szCs w:val="24"/>
        </w:rPr>
      </w:pPr>
      <w:r>
        <w:rPr>
          <w:rFonts w:ascii="宋体" w:hAnsi="宋体" w:cs="宋体" w:hint="eastAsia"/>
          <w:color w:val="000000"/>
          <w:sz w:val="24"/>
          <w:szCs w:val="24"/>
        </w:rPr>
        <w:t>附件</w:t>
      </w:r>
      <w:r>
        <w:rPr>
          <w:rFonts w:ascii="宋体" w:hAnsi="宋体" w:cs="宋体"/>
          <w:color w:val="000000"/>
          <w:sz w:val="24"/>
          <w:szCs w:val="24"/>
        </w:rPr>
        <w:t>1</w:t>
      </w:r>
      <w:r>
        <w:rPr>
          <w:rFonts w:ascii="宋体" w:hAnsi="宋体" w:cs="宋体" w:hint="eastAsia"/>
          <w:color w:val="000000"/>
          <w:sz w:val="24"/>
          <w:szCs w:val="24"/>
        </w:rPr>
        <w:t>：悦江上品苑南区开荒清洁服务工作量</w:t>
      </w:r>
    </w:p>
    <w:p w:rsidR="006374B3" w:rsidRDefault="00F561B0" w:rsidP="00E3187C">
      <w:pPr>
        <w:spacing w:line="360" w:lineRule="auto"/>
        <w:ind w:firstLineChars="202" w:firstLine="485"/>
        <w:rPr>
          <w:rFonts w:ascii="宋体" w:cs="宋体"/>
          <w:color w:val="000000"/>
          <w:sz w:val="24"/>
          <w:szCs w:val="24"/>
        </w:rPr>
      </w:pPr>
      <w:r>
        <w:rPr>
          <w:rFonts w:ascii="宋体" w:hAnsi="宋体" w:cs="宋体" w:hint="eastAsia"/>
          <w:color w:val="000000"/>
          <w:sz w:val="24"/>
          <w:szCs w:val="24"/>
        </w:rPr>
        <w:t>附件</w:t>
      </w:r>
      <w:r>
        <w:rPr>
          <w:rFonts w:ascii="宋体" w:hAnsi="宋体" w:cs="宋体"/>
          <w:color w:val="000000"/>
          <w:sz w:val="24"/>
          <w:szCs w:val="24"/>
        </w:rPr>
        <w:t>2</w:t>
      </w:r>
      <w:r>
        <w:rPr>
          <w:rFonts w:ascii="宋体" w:hAnsi="宋体" w:cs="宋体" w:hint="eastAsia"/>
          <w:color w:val="000000"/>
          <w:sz w:val="24"/>
          <w:szCs w:val="24"/>
        </w:rPr>
        <w:t>：收楼前保洁开荒内容及质量标准</w:t>
      </w:r>
    </w:p>
    <w:p w:rsidR="006374B3" w:rsidRDefault="00F561B0" w:rsidP="00E3187C">
      <w:pPr>
        <w:spacing w:line="360" w:lineRule="auto"/>
        <w:ind w:firstLineChars="202" w:firstLine="485"/>
        <w:rPr>
          <w:rFonts w:ascii="宋体" w:cs="宋体"/>
          <w:color w:val="000000"/>
          <w:sz w:val="24"/>
          <w:szCs w:val="24"/>
        </w:rPr>
      </w:pPr>
      <w:r>
        <w:rPr>
          <w:rFonts w:ascii="宋体" w:hAnsi="宋体" w:cs="宋体" w:hint="eastAsia"/>
          <w:color w:val="000000"/>
          <w:sz w:val="24"/>
          <w:szCs w:val="24"/>
        </w:rPr>
        <w:t>附件</w:t>
      </w:r>
      <w:r>
        <w:rPr>
          <w:rFonts w:ascii="宋体" w:hAnsi="宋体" w:cs="宋体"/>
          <w:color w:val="000000"/>
          <w:sz w:val="24"/>
          <w:szCs w:val="24"/>
        </w:rPr>
        <w:t>3</w:t>
      </w:r>
      <w:r>
        <w:rPr>
          <w:rFonts w:ascii="宋体" w:hAnsi="宋体" w:cs="宋体" w:hint="eastAsia"/>
          <w:color w:val="000000"/>
          <w:sz w:val="24"/>
          <w:szCs w:val="24"/>
        </w:rPr>
        <w:t>：收楼整改后保洁开荒内容及质量标准</w:t>
      </w:r>
    </w:p>
    <w:p w:rsidR="006374B3" w:rsidRDefault="00F561B0" w:rsidP="00E3187C">
      <w:pPr>
        <w:spacing w:line="360" w:lineRule="auto"/>
        <w:ind w:firstLineChars="202" w:firstLine="485"/>
        <w:rPr>
          <w:rFonts w:ascii="宋体" w:cs="宋体"/>
          <w:color w:val="000000"/>
          <w:sz w:val="24"/>
          <w:szCs w:val="24"/>
        </w:rPr>
      </w:pPr>
      <w:r>
        <w:rPr>
          <w:rFonts w:ascii="宋体" w:hAnsi="宋体" w:cs="宋体" w:hint="eastAsia"/>
          <w:color w:val="000000"/>
          <w:sz w:val="24"/>
          <w:szCs w:val="24"/>
        </w:rPr>
        <w:t>附件</w:t>
      </w:r>
      <w:r>
        <w:rPr>
          <w:rFonts w:ascii="宋体" w:hAnsi="宋体" w:cs="宋体"/>
          <w:color w:val="000000"/>
          <w:sz w:val="24"/>
          <w:szCs w:val="24"/>
        </w:rPr>
        <w:t>4</w:t>
      </w:r>
      <w:r>
        <w:rPr>
          <w:rFonts w:ascii="宋体" w:hAnsi="宋体" w:cs="宋体" w:hint="eastAsia"/>
          <w:color w:val="000000"/>
          <w:sz w:val="24"/>
          <w:szCs w:val="24"/>
        </w:rPr>
        <w:t>：质量检查验收表</w:t>
      </w:r>
    </w:p>
    <w:p w:rsidR="006374B3" w:rsidRDefault="00F561B0" w:rsidP="00E3187C">
      <w:pPr>
        <w:spacing w:line="360" w:lineRule="auto"/>
        <w:ind w:firstLineChars="202" w:firstLine="485"/>
        <w:rPr>
          <w:rFonts w:ascii="宋体" w:cs="宋体"/>
          <w:color w:val="000000"/>
          <w:sz w:val="24"/>
          <w:szCs w:val="24"/>
        </w:rPr>
      </w:pPr>
      <w:r>
        <w:rPr>
          <w:rFonts w:ascii="宋体" w:hAnsi="宋体" w:cs="宋体" w:hint="eastAsia"/>
          <w:color w:val="000000"/>
          <w:sz w:val="24"/>
          <w:szCs w:val="24"/>
        </w:rPr>
        <w:t>附件</w:t>
      </w:r>
      <w:r>
        <w:rPr>
          <w:rFonts w:ascii="宋体" w:hAnsi="宋体" w:cs="宋体"/>
          <w:color w:val="000000"/>
          <w:sz w:val="24"/>
          <w:szCs w:val="24"/>
        </w:rPr>
        <w:t>5</w:t>
      </w:r>
      <w:r>
        <w:rPr>
          <w:rFonts w:ascii="宋体" w:hAnsi="宋体" w:cs="宋体" w:hint="eastAsia"/>
          <w:color w:val="000000"/>
          <w:sz w:val="24"/>
          <w:szCs w:val="24"/>
        </w:rPr>
        <w:t>：开荒工作整改通知书</w:t>
      </w:r>
    </w:p>
    <w:p w:rsidR="006374B3" w:rsidRDefault="00F561B0" w:rsidP="00E3187C">
      <w:pPr>
        <w:spacing w:line="360" w:lineRule="auto"/>
        <w:ind w:firstLineChars="202" w:firstLine="485"/>
        <w:rPr>
          <w:rFonts w:ascii="宋体" w:hAnsi="宋体" w:cs="宋体"/>
          <w:color w:val="000000"/>
          <w:sz w:val="24"/>
          <w:szCs w:val="24"/>
        </w:rPr>
      </w:pPr>
      <w:r>
        <w:rPr>
          <w:rFonts w:ascii="宋体" w:hAnsi="宋体" w:cs="宋体" w:hint="eastAsia"/>
          <w:color w:val="000000"/>
          <w:sz w:val="24"/>
          <w:szCs w:val="24"/>
        </w:rPr>
        <w:t>附件</w:t>
      </w:r>
      <w:r>
        <w:rPr>
          <w:rFonts w:ascii="宋体" w:hAnsi="宋体" w:cs="宋体"/>
          <w:color w:val="000000"/>
          <w:sz w:val="24"/>
          <w:szCs w:val="24"/>
        </w:rPr>
        <w:t>6</w:t>
      </w:r>
      <w:r>
        <w:rPr>
          <w:rFonts w:ascii="宋体" w:hAnsi="宋体" w:cs="宋体" w:hint="eastAsia"/>
          <w:color w:val="000000"/>
          <w:sz w:val="24"/>
          <w:szCs w:val="24"/>
        </w:rPr>
        <w:t>：最低人员配置需求表</w:t>
      </w:r>
    </w:p>
    <w:p w:rsidR="006374B3" w:rsidRDefault="006374B3" w:rsidP="00E3187C">
      <w:pPr>
        <w:spacing w:line="360" w:lineRule="auto"/>
        <w:ind w:firstLineChars="202" w:firstLine="485"/>
        <w:rPr>
          <w:rFonts w:ascii="宋体" w:hAnsi="宋体" w:cs="宋体"/>
          <w:color w:val="000000"/>
          <w:sz w:val="24"/>
          <w:szCs w:val="24"/>
        </w:rPr>
      </w:pPr>
    </w:p>
    <w:p w:rsidR="006374B3" w:rsidRDefault="006374B3" w:rsidP="00E3187C">
      <w:pPr>
        <w:spacing w:line="360" w:lineRule="auto"/>
        <w:ind w:firstLineChars="202" w:firstLine="485"/>
        <w:rPr>
          <w:rFonts w:ascii="宋体" w:hAnsi="宋体" w:cs="宋体"/>
          <w:color w:val="000000"/>
          <w:sz w:val="24"/>
          <w:szCs w:val="24"/>
        </w:rPr>
      </w:pPr>
    </w:p>
    <w:p w:rsidR="006374B3" w:rsidRDefault="006374B3" w:rsidP="00E3187C">
      <w:pPr>
        <w:spacing w:line="360" w:lineRule="auto"/>
        <w:ind w:firstLineChars="202" w:firstLine="485"/>
        <w:rPr>
          <w:rFonts w:ascii="宋体" w:hAnsi="宋体" w:cs="宋体"/>
          <w:color w:val="000000"/>
          <w:sz w:val="24"/>
          <w:szCs w:val="24"/>
        </w:rPr>
      </w:pPr>
    </w:p>
    <w:p w:rsidR="006374B3" w:rsidRDefault="006374B3" w:rsidP="00E3187C">
      <w:pPr>
        <w:spacing w:line="360" w:lineRule="auto"/>
        <w:ind w:firstLineChars="202" w:firstLine="485"/>
        <w:rPr>
          <w:rFonts w:ascii="宋体" w:hAnsi="宋体" w:cs="宋体"/>
          <w:color w:val="000000"/>
          <w:sz w:val="24"/>
          <w:szCs w:val="24"/>
        </w:rPr>
      </w:pPr>
    </w:p>
    <w:p w:rsidR="006374B3" w:rsidRDefault="006374B3" w:rsidP="00687DC4">
      <w:pPr>
        <w:spacing w:line="360" w:lineRule="auto"/>
        <w:rPr>
          <w:rFonts w:ascii="宋体" w:cs="宋体"/>
          <w:sz w:val="24"/>
          <w:szCs w:val="24"/>
        </w:rPr>
      </w:pPr>
    </w:p>
    <w:p w:rsidR="006374B3" w:rsidRDefault="00F561B0">
      <w:pPr>
        <w:spacing w:line="360" w:lineRule="auto"/>
        <w:rPr>
          <w:rFonts w:ascii="宋体" w:cs="宋体"/>
          <w:sz w:val="24"/>
          <w:szCs w:val="24"/>
        </w:rPr>
      </w:pPr>
      <w:r>
        <w:rPr>
          <w:rFonts w:ascii="宋体" w:hAnsi="宋体" w:cs="宋体" w:hint="eastAsia"/>
          <w:sz w:val="24"/>
          <w:szCs w:val="24"/>
        </w:rPr>
        <w:lastRenderedPageBreak/>
        <w:t>附件</w:t>
      </w:r>
      <w:r>
        <w:rPr>
          <w:rFonts w:ascii="宋体" w:hAnsi="宋体" w:cs="宋体"/>
          <w:sz w:val="24"/>
          <w:szCs w:val="24"/>
        </w:rPr>
        <w:t>1</w:t>
      </w:r>
      <w:r>
        <w:rPr>
          <w:rFonts w:ascii="宋体" w:hAnsi="宋体" w:cs="宋体" w:hint="eastAsia"/>
          <w:sz w:val="24"/>
          <w:szCs w:val="24"/>
        </w:rPr>
        <w:t>：</w:t>
      </w:r>
    </w:p>
    <w:tbl>
      <w:tblPr>
        <w:tblW w:w="8222" w:type="dxa"/>
        <w:jc w:val="center"/>
        <w:tblInd w:w="108" w:type="dxa"/>
        <w:tblLayout w:type="fixed"/>
        <w:tblLook w:val="04A0" w:firstRow="1" w:lastRow="0" w:firstColumn="1" w:lastColumn="0" w:noHBand="0" w:noVBand="1"/>
      </w:tblPr>
      <w:tblGrid>
        <w:gridCol w:w="1420"/>
        <w:gridCol w:w="1982"/>
        <w:gridCol w:w="2127"/>
        <w:gridCol w:w="2693"/>
      </w:tblGrid>
      <w:tr w:rsidR="006374B3">
        <w:trPr>
          <w:trHeight w:val="780"/>
          <w:jc w:val="center"/>
        </w:trPr>
        <w:tc>
          <w:tcPr>
            <w:tcW w:w="8222" w:type="dxa"/>
            <w:gridSpan w:val="4"/>
            <w:tcBorders>
              <w:top w:val="nil"/>
              <w:left w:val="nil"/>
              <w:bottom w:val="nil"/>
              <w:right w:val="nil"/>
            </w:tcBorders>
            <w:shd w:val="clear" w:color="auto" w:fill="auto"/>
            <w:vAlign w:val="center"/>
          </w:tcPr>
          <w:p w:rsidR="006374B3" w:rsidRDefault="00F561B0">
            <w:pPr>
              <w:widowControl/>
              <w:jc w:val="center"/>
              <w:rPr>
                <w:rFonts w:ascii="宋体" w:hAnsi="宋体" w:cs="宋体"/>
                <w:b/>
                <w:bCs/>
                <w:color w:val="000000"/>
                <w:kern w:val="0"/>
                <w:sz w:val="36"/>
                <w:szCs w:val="36"/>
              </w:rPr>
            </w:pPr>
            <w:r>
              <w:rPr>
                <w:rFonts w:ascii="宋体" w:hAnsi="宋体" w:cs="宋体" w:hint="eastAsia"/>
                <w:b/>
                <w:bCs/>
                <w:color w:val="000000"/>
                <w:kern w:val="0"/>
                <w:sz w:val="36"/>
                <w:szCs w:val="36"/>
              </w:rPr>
              <w:t>悦江上品苑南区开荒清洁服务工作量</w:t>
            </w:r>
          </w:p>
        </w:tc>
      </w:tr>
      <w:tr w:rsidR="006374B3">
        <w:trPr>
          <w:trHeight w:val="750"/>
          <w:jc w:val="center"/>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rsidR="006374B3" w:rsidRDefault="00F561B0">
            <w:pPr>
              <w:widowControl/>
              <w:jc w:val="center"/>
              <w:rPr>
                <w:rFonts w:ascii="宋体" w:hAnsi="宋体" w:cs="宋体"/>
                <w:color w:val="000000"/>
                <w:kern w:val="0"/>
                <w:sz w:val="24"/>
                <w:szCs w:val="24"/>
              </w:rPr>
            </w:pPr>
            <w:r>
              <w:rPr>
                <w:rFonts w:ascii="宋体" w:hAnsi="宋体" w:cs="宋体" w:hint="eastAsia"/>
                <w:color w:val="000000"/>
                <w:kern w:val="0"/>
                <w:sz w:val="24"/>
                <w:szCs w:val="24"/>
              </w:rPr>
              <w:t>序号</w:t>
            </w:r>
          </w:p>
        </w:tc>
        <w:tc>
          <w:tcPr>
            <w:tcW w:w="1982" w:type="dxa"/>
            <w:tcBorders>
              <w:top w:val="single" w:sz="4" w:space="0" w:color="auto"/>
              <w:left w:val="nil"/>
              <w:bottom w:val="single" w:sz="4" w:space="0" w:color="auto"/>
              <w:right w:val="single" w:sz="4" w:space="0" w:color="auto"/>
            </w:tcBorders>
            <w:shd w:val="clear" w:color="auto" w:fill="auto"/>
            <w:vAlign w:val="center"/>
          </w:tcPr>
          <w:p w:rsidR="006374B3" w:rsidRDefault="00F561B0">
            <w:pPr>
              <w:widowControl/>
              <w:jc w:val="center"/>
              <w:rPr>
                <w:rFonts w:ascii="宋体" w:hAnsi="宋体" w:cs="宋体"/>
                <w:color w:val="000000"/>
                <w:kern w:val="0"/>
                <w:sz w:val="24"/>
                <w:szCs w:val="24"/>
              </w:rPr>
            </w:pPr>
            <w:r>
              <w:rPr>
                <w:rFonts w:ascii="宋体" w:hAnsi="宋体" w:cs="宋体" w:hint="eastAsia"/>
                <w:color w:val="000000"/>
                <w:kern w:val="0"/>
                <w:sz w:val="24"/>
                <w:szCs w:val="24"/>
              </w:rPr>
              <w:t>区域</w:t>
            </w:r>
          </w:p>
        </w:tc>
        <w:tc>
          <w:tcPr>
            <w:tcW w:w="2127" w:type="dxa"/>
            <w:tcBorders>
              <w:top w:val="single" w:sz="4" w:space="0" w:color="auto"/>
              <w:left w:val="nil"/>
              <w:bottom w:val="single" w:sz="4" w:space="0" w:color="auto"/>
              <w:right w:val="single" w:sz="4" w:space="0" w:color="auto"/>
            </w:tcBorders>
            <w:shd w:val="clear" w:color="auto" w:fill="auto"/>
            <w:vAlign w:val="center"/>
          </w:tcPr>
          <w:p w:rsidR="006374B3" w:rsidRDefault="00F561B0">
            <w:pPr>
              <w:widowControl/>
              <w:jc w:val="center"/>
              <w:rPr>
                <w:rFonts w:ascii="宋体" w:hAnsi="宋体" w:cs="宋体"/>
                <w:color w:val="000000"/>
                <w:kern w:val="0"/>
                <w:sz w:val="24"/>
                <w:szCs w:val="24"/>
              </w:rPr>
            </w:pPr>
            <w:r>
              <w:rPr>
                <w:rFonts w:ascii="宋体" w:hAnsi="宋体" w:cs="宋体" w:hint="eastAsia"/>
                <w:color w:val="000000"/>
                <w:kern w:val="0"/>
                <w:sz w:val="24"/>
                <w:szCs w:val="24"/>
              </w:rPr>
              <w:t>套内面积（㎡）</w:t>
            </w:r>
          </w:p>
        </w:tc>
        <w:tc>
          <w:tcPr>
            <w:tcW w:w="2693" w:type="dxa"/>
            <w:tcBorders>
              <w:top w:val="single" w:sz="4" w:space="0" w:color="auto"/>
              <w:left w:val="nil"/>
              <w:bottom w:val="single" w:sz="4" w:space="0" w:color="auto"/>
              <w:right w:val="single" w:sz="4" w:space="0" w:color="auto"/>
            </w:tcBorders>
            <w:shd w:val="clear" w:color="auto" w:fill="auto"/>
            <w:vAlign w:val="center"/>
          </w:tcPr>
          <w:p w:rsidR="006374B3" w:rsidRDefault="00F561B0">
            <w:pPr>
              <w:widowControl/>
              <w:jc w:val="center"/>
              <w:rPr>
                <w:rFonts w:ascii="宋体" w:hAnsi="宋体" w:cs="宋体"/>
                <w:color w:val="000000"/>
                <w:kern w:val="0"/>
                <w:sz w:val="24"/>
                <w:szCs w:val="24"/>
              </w:rPr>
            </w:pPr>
            <w:r>
              <w:rPr>
                <w:rFonts w:ascii="宋体" w:hAnsi="宋体" w:cs="宋体" w:hint="eastAsia"/>
                <w:color w:val="000000"/>
                <w:kern w:val="0"/>
                <w:sz w:val="24"/>
                <w:szCs w:val="24"/>
              </w:rPr>
              <w:t>公共面积（㎡）</w:t>
            </w:r>
          </w:p>
        </w:tc>
      </w:tr>
      <w:tr w:rsidR="006374B3">
        <w:trPr>
          <w:trHeight w:val="465"/>
          <w:jc w:val="center"/>
        </w:trPr>
        <w:tc>
          <w:tcPr>
            <w:tcW w:w="1420" w:type="dxa"/>
            <w:tcBorders>
              <w:top w:val="nil"/>
              <w:left w:val="single" w:sz="4" w:space="0" w:color="auto"/>
              <w:bottom w:val="single" w:sz="4" w:space="0" w:color="auto"/>
              <w:right w:val="single" w:sz="4" w:space="0" w:color="auto"/>
            </w:tcBorders>
            <w:shd w:val="clear" w:color="auto" w:fill="auto"/>
            <w:vAlign w:val="center"/>
          </w:tcPr>
          <w:p w:rsidR="006374B3" w:rsidRDefault="00F561B0">
            <w:pPr>
              <w:widowControl/>
              <w:jc w:val="center"/>
              <w:rPr>
                <w:rFonts w:ascii="宋体" w:hAnsi="宋体" w:cs="宋体"/>
                <w:color w:val="000000"/>
                <w:kern w:val="0"/>
                <w:sz w:val="24"/>
                <w:szCs w:val="24"/>
              </w:rPr>
            </w:pPr>
            <w:r>
              <w:rPr>
                <w:rFonts w:ascii="宋体" w:hAnsi="宋体" w:cs="宋体" w:hint="eastAsia"/>
                <w:color w:val="000000"/>
                <w:kern w:val="0"/>
                <w:sz w:val="24"/>
                <w:szCs w:val="24"/>
              </w:rPr>
              <w:t>1</w:t>
            </w:r>
          </w:p>
        </w:tc>
        <w:tc>
          <w:tcPr>
            <w:tcW w:w="1982" w:type="dxa"/>
            <w:tcBorders>
              <w:top w:val="nil"/>
              <w:left w:val="nil"/>
              <w:bottom w:val="single" w:sz="4" w:space="0" w:color="auto"/>
              <w:right w:val="single" w:sz="4" w:space="0" w:color="auto"/>
            </w:tcBorders>
            <w:shd w:val="clear" w:color="auto" w:fill="auto"/>
            <w:vAlign w:val="center"/>
          </w:tcPr>
          <w:p w:rsidR="006374B3" w:rsidRDefault="00F561B0">
            <w:pPr>
              <w:widowControl/>
              <w:jc w:val="center"/>
              <w:rPr>
                <w:rFonts w:ascii="宋体" w:hAnsi="宋体" w:cs="宋体"/>
                <w:color w:val="000000"/>
                <w:kern w:val="0"/>
                <w:sz w:val="24"/>
                <w:szCs w:val="24"/>
              </w:rPr>
            </w:pPr>
            <w:r>
              <w:rPr>
                <w:rFonts w:ascii="宋体" w:hAnsi="宋体" w:cs="宋体" w:hint="eastAsia"/>
                <w:color w:val="000000"/>
                <w:kern w:val="0"/>
                <w:sz w:val="24"/>
                <w:szCs w:val="24"/>
              </w:rPr>
              <w:t>B01</w:t>
            </w:r>
          </w:p>
        </w:tc>
        <w:tc>
          <w:tcPr>
            <w:tcW w:w="2127" w:type="dxa"/>
            <w:tcBorders>
              <w:top w:val="nil"/>
              <w:left w:val="nil"/>
              <w:bottom w:val="single" w:sz="4" w:space="0" w:color="auto"/>
              <w:right w:val="single" w:sz="4" w:space="0" w:color="auto"/>
            </w:tcBorders>
            <w:shd w:val="clear" w:color="auto" w:fill="auto"/>
            <w:vAlign w:val="center"/>
          </w:tcPr>
          <w:p w:rsidR="006374B3" w:rsidRDefault="00F561B0">
            <w:pPr>
              <w:widowControl/>
              <w:jc w:val="center"/>
              <w:rPr>
                <w:rFonts w:ascii="宋体" w:hAnsi="宋体" w:cs="宋体"/>
                <w:color w:val="000000"/>
                <w:kern w:val="0"/>
                <w:sz w:val="24"/>
                <w:szCs w:val="24"/>
              </w:rPr>
            </w:pPr>
            <w:r>
              <w:rPr>
                <w:rFonts w:ascii="宋体" w:hAnsi="宋体" w:cs="宋体" w:hint="eastAsia"/>
                <w:color w:val="000000"/>
                <w:kern w:val="0"/>
                <w:sz w:val="24"/>
                <w:szCs w:val="24"/>
              </w:rPr>
              <w:t>14450.4000</w:t>
            </w:r>
          </w:p>
        </w:tc>
        <w:tc>
          <w:tcPr>
            <w:tcW w:w="2693" w:type="dxa"/>
            <w:tcBorders>
              <w:top w:val="nil"/>
              <w:left w:val="nil"/>
              <w:bottom w:val="single" w:sz="4" w:space="0" w:color="auto"/>
              <w:right w:val="single" w:sz="4" w:space="0" w:color="auto"/>
            </w:tcBorders>
            <w:shd w:val="clear" w:color="auto" w:fill="auto"/>
            <w:vAlign w:val="center"/>
          </w:tcPr>
          <w:p w:rsidR="006374B3" w:rsidRDefault="00F561B0">
            <w:pPr>
              <w:widowControl/>
              <w:jc w:val="center"/>
              <w:rPr>
                <w:rFonts w:ascii="宋体" w:hAnsi="宋体" w:cs="宋体"/>
                <w:color w:val="000000"/>
                <w:kern w:val="0"/>
                <w:sz w:val="24"/>
                <w:szCs w:val="24"/>
              </w:rPr>
            </w:pPr>
            <w:r>
              <w:rPr>
                <w:rFonts w:ascii="宋体" w:hAnsi="宋体" w:cs="宋体" w:hint="eastAsia"/>
                <w:color w:val="000000"/>
                <w:kern w:val="0"/>
                <w:sz w:val="24"/>
                <w:szCs w:val="24"/>
              </w:rPr>
              <w:t>4790.2846</w:t>
            </w:r>
          </w:p>
        </w:tc>
      </w:tr>
      <w:tr w:rsidR="006374B3">
        <w:trPr>
          <w:trHeight w:val="465"/>
          <w:jc w:val="center"/>
        </w:trPr>
        <w:tc>
          <w:tcPr>
            <w:tcW w:w="1420" w:type="dxa"/>
            <w:tcBorders>
              <w:top w:val="nil"/>
              <w:left w:val="single" w:sz="4" w:space="0" w:color="auto"/>
              <w:bottom w:val="single" w:sz="4" w:space="0" w:color="auto"/>
              <w:right w:val="single" w:sz="4" w:space="0" w:color="auto"/>
            </w:tcBorders>
            <w:shd w:val="clear" w:color="auto" w:fill="auto"/>
            <w:vAlign w:val="center"/>
          </w:tcPr>
          <w:p w:rsidR="006374B3" w:rsidRDefault="00F561B0">
            <w:pPr>
              <w:widowControl/>
              <w:jc w:val="center"/>
              <w:rPr>
                <w:rFonts w:ascii="宋体" w:hAnsi="宋体" w:cs="宋体"/>
                <w:color w:val="000000"/>
                <w:kern w:val="0"/>
                <w:sz w:val="24"/>
                <w:szCs w:val="24"/>
              </w:rPr>
            </w:pPr>
            <w:r>
              <w:rPr>
                <w:rFonts w:ascii="宋体" w:hAnsi="宋体" w:cs="宋体" w:hint="eastAsia"/>
                <w:color w:val="000000"/>
                <w:kern w:val="0"/>
                <w:sz w:val="24"/>
                <w:szCs w:val="24"/>
              </w:rPr>
              <w:t>2</w:t>
            </w:r>
          </w:p>
        </w:tc>
        <w:tc>
          <w:tcPr>
            <w:tcW w:w="1982" w:type="dxa"/>
            <w:tcBorders>
              <w:top w:val="nil"/>
              <w:left w:val="nil"/>
              <w:bottom w:val="single" w:sz="4" w:space="0" w:color="auto"/>
              <w:right w:val="single" w:sz="4" w:space="0" w:color="auto"/>
            </w:tcBorders>
            <w:shd w:val="clear" w:color="auto" w:fill="auto"/>
            <w:vAlign w:val="center"/>
          </w:tcPr>
          <w:p w:rsidR="006374B3" w:rsidRDefault="00F561B0">
            <w:pPr>
              <w:widowControl/>
              <w:jc w:val="center"/>
              <w:rPr>
                <w:rFonts w:ascii="宋体" w:hAnsi="宋体" w:cs="宋体"/>
                <w:color w:val="000000"/>
                <w:kern w:val="0"/>
                <w:sz w:val="24"/>
                <w:szCs w:val="24"/>
              </w:rPr>
            </w:pPr>
            <w:r>
              <w:rPr>
                <w:rFonts w:ascii="宋体" w:hAnsi="宋体" w:cs="宋体" w:hint="eastAsia"/>
                <w:color w:val="000000"/>
                <w:kern w:val="0"/>
                <w:sz w:val="24"/>
                <w:szCs w:val="24"/>
              </w:rPr>
              <w:t>B02</w:t>
            </w:r>
          </w:p>
        </w:tc>
        <w:tc>
          <w:tcPr>
            <w:tcW w:w="2127" w:type="dxa"/>
            <w:tcBorders>
              <w:top w:val="nil"/>
              <w:left w:val="nil"/>
              <w:bottom w:val="single" w:sz="4" w:space="0" w:color="auto"/>
              <w:right w:val="single" w:sz="4" w:space="0" w:color="auto"/>
            </w:tcBorders>
            <w:shd w:val="clear" w:color="auto" w:fill="auto"/>
            <w:vAlign w:val="center"/>
          </w:tcPr>
          <w:p w:rsidR="006374B3" w:rsidRDefault="00F561B0">
            <w:pPr>
              <w:widowControl/>
              <w:jc w:val="center"/>
              <w:rPr>
                <w:rFonts w:ascii="宋体" w:hAnsi="宋体" w:cs="宋体"/>
                <w:color w:val="000000"/>
                <w:kern w:val="0"/>
                <w:sz w:val="24"/>
                <w:szCs w:val="24"/>
              </w:rPr>
            </w:pPr>
            <w:r>
              <w:rPr>
                <w:rFonts w:ascii="宋体" w:hAnsi="宋体" w:cs="宋体" w:hint="eastAsia"/>
                <w:color w:val="000000"/>
                <w:kern w:val="0"/>
                <w:sz w:val="24"/>
                <w:szCs w:val="24"/>
              </w:rPr>
              <w:t>18342.4000</w:t>
            </w:r>
          </w:p>
        </w:tc>
        <w:tc>
          <w:tcPr>
            <w:tcW w:w="2693" w:type="dxa"/>
            <w:tcBorders>
              <w:top w:val="nil"/>
              <w:left w:val="nil"/>
              <w:bottom w:val="single" w:sz="4" w:space="0" w:color="auto"/>
              <w:right w:val="single" w:sz="4" w:space="0" w:color="auto"/>
            </w:tcBorders>
            <w:shd w:val="clear" w:color="auto" w:fill="auto"/>
            <w:vAlign w:val="center"/>
          </w:tcPr>
          <w:p w:rsidR="006374B3" w:rsidRDefault="00F561B0">
            <w:pPr>
              <w:widowControl/>
              <w:jc w:val="center"/>
              <w:rPr>
                <w:rFonts w:ascii="宋体" w:hAnsi="宋体" w:cs="宋体"/>
                <w:color w:val="000000"/>
                <w:kern w:val="0"/>
                <w:sz w:val="24"/>
                <w:szCs w:val="24"/>
              </w:rPr>
            </w:pPr>
            <w:r>
              <w:rPr>
                <w:rFonts w:ascii="宋体" w:hAnsi="宋体" w:cs="宋体" w:hint="eastAsia"/>
                <w:color w:val="000000"/>
                <w:kern w:val="0"/>
                <w:sz w:val="24"/>
                <w:szCs w:val="24"/>
              </w:rPr>
              <w:t>4377.4952</w:t>
            </w:r>
          </w:p>
        </w:tc>
      </w:tr>
      <w:tr w:rsidR="006374B3">
        <w:trPr>
          <w:trHeight w:val="465"/>
          <w:jc w:val="center"/>
        </w:trPr>
        <w:tc>
          <w:tcPr>
            <w:tcW w:w="1420" w:type="dxa"/>
            <w:tcBorders>
              <w:top w:val="nil"/>
              <w:left w:val="single" w:sz="4" w:space="0" w:color="auto"/>
              <w:bottom w:val="single" w:sz="4" w:space="0" w:color="auto"/>
              <w:right w:val="single" w:sz="4" w:space="0" w:color="auto"/>
            </w:tcBorders>
            <w:shd w:val="clear" w:color="auto" w:fill="auto"/>
            <w:vAlign w:val="center"/>
          </w:tcPr>
          <w:p w:rsidR="006374B3" w:rsidRDefault="00F561B0">
            <w:pPr>
              <w:widowControl/>
              <w:jc w:val="center"/>
              <w:rPr>
                <w:rFonts w:ascii="宋体" w:hAnsi="宋体" w:cs="宋体"/>
                <w:color w:val="000000"/>
                <w:kern w:val="0"/>
                <w:sz w:val="24"/>
                <w:szCs w:val="24"/>
              </w:rPr>
            </w:pPr>
            <w:r>
              <w:rPr>
                <w:rFonts w:ascii="宋体" w:hAnsi="宋体" w:cs="宋体" w:hint="eastAsia"/>
                <w:color w:val="000000"/>
                <w:kern w:val="0"/>
                <w:sz w:val="24"/>
                <w:szCs w:val="24"/>
              </w:rPr>
              <w:t>3</w:t>
            </w:r>
          </w:p>
        </w:tc>
        <w:tc>
          <w:tcPr>
            <w:tcW w:w="1982" w:type="dxa"/>
            <w:tcBorders>
              <w:top w:val="nil"/>
              <w:left w:val="nil"/>
              <w:bottom w:val="single" w:sz="4" w:space="0" w:color="auto"/>
              <w:right w:val="single" w:sz="4" w:space="0" w:color="auto"/>
            </w:tcBorders>
            <w:shd w:val="clear" w:color="auto" w:fill="auto"/>
            <w:vAlign w:val="center"/>
          </w:tcPr>
          <w:p w:rsidR="006374B3" w:rsidRDefault="00F561B0">
            <w:pPr>
              <w:widowControl/>
              <w:jc w:val="center"/>
              <w:rPr>
                <w:rFonts w:ascii="宋体" w:hAnsi="宋体" w:cs="宋体"/>
                <w:color w:val="000000"/>
                <w:kern w:val="0"/>
                <w:sz w:val="24"/>
                <w:szCs w:val="24"/>
              </w:rPr>
            </w:pPr>
            <w:r>
              <w:rPr>
                <w:rFonts w:ascii="宋体" w:hAnsi="宋体" w:cs="宋体" w:hint="eastAsia"/>
                <w:color w:val="000000"/>
                <w:kern w:val="0"/>
                <w:sz w:val="24"/>
                <w:szCs w:val="24"/>
              </w:rPr>
              <w:t>B03</w:t>
            </w:r>
          </w:p>
        </w:tc>
        <w:tc>
          <w:tcPr>
            <w:tcW w:w="2127" w:type="dxa"/>
            <w:tcBorders>
              <w:top w:val="nil"/>
              <w:left w:val="nil"/>
              <w:bottom w:val="single" w:sz="4" w:space="0" w:color="auto"/>
              <w:right w:val="single" w:sz="4" w:space="0" w:color="auto"/>
            </w:tcBorders>
            <w:shd w:val="clear" w:color="auto" w:fill="auto"/>
            <w:vAlign w:val="center"/>
          </w:tcPr>
          <w:p w:rsidR="006374B3" w:rsidRDefault="00F561B0">
            <w:pPr>
              <w:widowControl/>
              <w:jc w:val="center"/>
              <w:rPr>
                <w:rFonts w:ascii="宋体" w:hAnsi="宋体" w:cs="宋体"/>
                <w:color w:val="000000"/>
                <w:kern w:val="0"/>
                <w:sz w:val="24"/>
                <w:szCs w:val="24"/>
              </w:rPr>
            </w:pPr>
            <w:r>
              <w:rPr>
                <w:rFonts w:ascii="宋体" w:hAnsi="宋体" w:cs="宋体" w:hint="eastAsia"/>
                <w:color w:val="000000"/>
                <w:kern w:val="0"/>
                <w:sz w:val="24"/>
                <w:szCs w:val="24"/>
              </w:rPr>
              <w:t>14731.5000</w:t>
            </w:r>
          </w:p>
        </w:tc>
        <w:tc>
          <w:tcPr>
            <w:tcW w:w="2693" w:type="dxa"/>
            <w:tcBorders>
              <w:top w:val="nil"/>
              <w:left w:val="nil"/>
              <w:bottom w:val="single" w:sz="4" w:space="0" w:color="auto"/>
              <w:right w:val="single" w:sz="4" w:space="0" w:color="auto"/>
            </w:tcBorders>
            <w:shd w:val="clear" w:color="auto" w:fill="auto"/>
            <w:vAlign w:val="center"/>
          </w:tcPr>
          <w:p w:rsidR="006374B3" w:rsidRDefault="00F561B0">
            <w:pPr>
              <w:widowControl/>
              <w:jc w:val="center"/>
              <w:rPr>
                <w:rFonts w:ascii="宋体" w:hAnsi="宋体" w:cs="宋体"/>
                <w:color w:val="000000"/>
                <w:kern w:val="0"/>
                <w:sz w:val="24"/>
                <w:szCs w:val="24"/>
              </w:rPr>
            </w:pPr>
            <w:r>
              <w:rPr>
                <w:rFonts w:ascii="宋体" w:hAnsi="宋体" w:cs="宋体" w:hint="eastAsia"/>
                <w:color w:val="000000"/>
                <w:kern w:val="0"/>
                <w:sz w:val="24"/>
                <w:szCs w:val="24"/>
              </w:rPr>
              <w:t>3789.7300</w:t>
            </w:r>
          </w:p>
        </w:tc>
      </w:tr>
      <w:tr w:rsidR="006374B3">
        <w:trPr>
          <w:trHeight w:val="465"/>
          <w:jc w:val="center"/>
        </w:trPr>
        <w:tc>
          <w:tcPr>
            <w:tcW w:w="1420" w:type="dxa"/>
            <w:tcBorders>
              <w:top w:val="nil"/>
              <w:left w:val="single" w:sz="4" w:space="0" w:color="auto"/>
              <w:bottom w:val="single" w:sz="4" w:space="0" w:color="auto"/>
              <w:right w:val="single" w:sz="4" w:space="0" w:color="auto"/>
            </w:tcBorders>
            <w:shd w:val="clear" w:color="auto" w:fill="auto"/>
            <w:vAlign w:val="center"/>
          </w:tcPr>
          <w:p w:rsidR="006374B3" w:rsidRDefault="00F561B0">
            <w:pPr>
              <w:widowControl/>
              <w:jc w:val="center"/>
              <w:rPr>
                <w:rFonts w:ascii="宋体" w:hAnsi="宋体" w:cs="宋体"/>
                <w:color w:val="000000"/>
                <w:kern w:val="0"/>
                <w:sz w:val="24"/>
                <w:szCs w:val="24"/>
              </w:rPr>
            </w:pPr>
            <w:r>
              <w:rPr>
                <w:rFonts w:ascii="宋体" w:hAnsi="宋体" w:cs="宋体" w:hint="eastAsia"/>
                <w:color w:val="000000"/>
                <w:kern w:val="0"/>
                <w:sz w:val="24"/>
                <w:szCs w:val="24"/>
              </w:rPr>
              <w:t>4</w:t>
            </w:r>
          </w:p>
        </w:tc>
        <w:tc>
          <w:tcPr>
            <w:tcW w:w="1982" w:type="dxa"/>
            <w:tcBorders>
              <w:top w:val="nil"/>
              <w:left w:val="nil"/>
              <w:bottom w:val="single" w:sz="4" w:space="0" w:color="auto"/>
              <w:right w:val="single" w:sz="4" w:space="0" w:color="auto"/>
            </w:tcBorders>
            <w:shd w:val="clear" w:color="auto" w:fill="auto"/>
            <w:vAlign w:val="center"/>
          </w:tcPr>
          <w:p w:rsidR="006374B3" w:rsidRDefault="00F561B0">
            <w:pPr>
              <w:widowControl/>
              <w:jc w:val="center"/>
              <w:rPr>
                <w:rFonts w:ascii="宋体" w:hAnsi="宋体" w:cs="宋体"/>
                <w:color w:val="000000"/>
                <w:kern w:val="0"/>
                <w:sz w:val="24"/>
                <w:szCs w:val="24"/>
              </w:rPr>
            </w:pPr>
            <w:r>
              <w:rPr>
                <w:rFonts w:ascii="宋体" w:hAnsi="宋体" w:cs="宋体" w:hint="eastAsia"/>
                <w:color w:val="000000"/>
                <w:kern w:val="0"/>
                <w:sz w:val="24"/>
                <w:szCs w:val="24"/>
              </w:rPr>
              <w:t>B04</w:t>
            </w:r>
          </w:p>
        </w:tc>
        <w:tc>
          <w:tcPr>
            <w:tcW w:w="2127" w:type="dxa"/>
            <w:tcBorders>
              <w:top w:val="nil"/>
              <w:left w:val="nil"/>
              <w:bottom w:val="single" w:sz="4" w:space="0" w:color="auto"/>
              <w:right w:val="single" w:sz="4" w:space="0" w:color="auto"/>
            </w:tcBorders>
            <w:shd w:val="clear" w:color="auto" w:fill="auto"/>
            <w:vAlign w:val="center"/>
          </w:tcPr>
          <w:p w:rsidR="006374B3" w:rsidRDefault="00F561B0">
            <w:pPr>
              <w:widowControl/>
              <w:jc w:val="center"/>
              <w:rPr>
                <w:rFonts w:ascii="宋体" w:hAnsi="宋体" w:cs="宋体"/>
                <w:color w:val="000000"/>
                <w:kern w:val="0"/>
                <w:sz w:val="24"/>
                <w:szCs w:val="24"/>
              </w:rPr>
            </w:pPr>
            <w:r>
              <w:rPr>
                <w:rFonts w:ascii="宋体" w:hAnsi="宋体" w:cs="宋体" w:hint="eastAsia"/>
                <w:color w:val="000000"/>
                <w:kern w:val="0"/>
                <w:sz w:val="24"/>
                <w:szCs w:val="24"/>
              </w:rPr>
              <w:t>16247.7000</w:t>
            </w:r>
          </w:p>
        </w:tc>
        <w:tc>
          <w:tcPr>
            <w:tcW w:w="2693" w:type="dxa"/>
            <w:tcBorders>
              <w:top w:val="nil"/>
              <w:left w:val="nil"/>
              <w:bottom w:val="single" w:sz="4" w:space="0" w:color="auto"/>
              <w:right w:val="single" w:sz="4" w:space="0" w:color="auto"/>
            </w:tcBorders>
            <w:shd w:val="clear" w:color="auto" w:fill="auto"/>
            <w:vAlign w:val="center"/>
          </w:tcPr>
          <w:p w:rsidR="006374B3" w:rsidRDefault="00F561B0">
            <w:pPr>
              <w:widowControl/>
              <w:jc w:val="center"/>
              <w:rPr>
                <w:rFonts w:ascii="宋体" w:hAnsi="宋体" w:cs="宋体"/>
                <w:color w:val="000000"/>
                <w:kern w:val="0"/>
                <w:sz w:val="24"/>
                <w:szCs w:val="24"/>
              </w:rPr>
            </w:pPr>
            <w:r>
              <w:rPr>
                <w:rFonts w:ascii="宋体" w:hAnsi="宋体" w:cs="宋体" w:hint="eastAsia"/>
                <w:color w:val="000000"/>
                <w:kern w:val="0"/>
                <w:sz w:val="24"/>
                <w:szCs w:val="24"/>
              </w:rPr>
              <w:t>4011.3600</w:t>
            </w:r>
          </w:p>
        </w:tc>
      </w:tr>
      <w:tr w:rsidR="006374B3">
        <w:trPr>
          <w:trHeight w:val="465"/>
          <w:jc w:val="center"/>
        </w:trPr>
        <w:tc>
          <w:tcPr>
            <w:tcW w:w="1420" w:type="dxa"/>
            <w:tcBorders>
              <w:top w:val="nil"/>
              <w:left w:val="single" w:sz="4" w:space="0" w:color="auto"/>
              <w:bottom w:val="single" w:sz="4" w:space="0" w:color="auto"/>
              <w:right w:val="single" w:sz="4" w:space="0" w:color="auto"/>
            </w:tcBorders>
            <w:shd w:val="clear" w:color="auto" w:fill="auto"/>
            <w:vAlign w:val="center"/>
          </w:tcPr>
          <w:p w:rsidR="006374B3" w:rsidRDefault="00F561B0">
            <w:pPr>
              <w:widowControl/>
              <w:jc w:val="center"/>
              <w:rPr>
                <w:rFonts w:ascii="宋体" w:hAnsi="宋体" w:cs="宋体"/>
                <w:color w:val="000000"/>
                <w:kern w:val="0"/>
                <w:sz w:val="24"/>
                <w:szCs w:val="24"/>
              </w:rPr>
            </w:pPr>
            <w:r>
              <w:rPr>
                <w:rFonts w:ascii="宋体" w:hAnsi="宋体" w:cs="宋体" w:hint="eastAsia"/>
                <w:color w:val="000000"/>
                <w:kern w:val="0"/>
                <w:sz w:val="24"/>
                <w:szCs w:val="24"/>
              </w:rPr>
              <w:t>5</w:t>
            </w:r>
          </w:p>
        </w:tc>
        <w:tc>
          <w:tcPr>
            <w:tcW w:w="1982" w:type="dxa"/>
            <w:tcBorders>
              <w:top w:val="nil"/>
              <w:left w:val="nil"/>
              <w:bottom w:val="single" w:sz="4" w:space="0" w:color="auto"/>
              <w:right w:val="single" w:sz="4" w:space="0" w:color="auto"/>
            </w:tcBorders>
            <w:shd w:val="clear" w:color="auto" w:fill="auto"/>
            <w:vAlign w:val="center"/>
          </w:tcPr>
          <w:p w:rsidR="006374B3" w:rsidRDefault="00F561B0">
            <w:pPr>
              <w:widowControl/>
              <w:jc w:val="center"/>
              <w:rPr>
                <w:rFonts w:ascii="宋体" w:hAnsi="宋体" w:cs="宋体"/>
                <w:color w:val="000000"/>
                <w:kern w:val="0"/>
                <w:sz w:val="24"/>
                <w:szCs w:val="24"/>
              </w:rPr>
            </w:pPr>
            <w:r>
              <w:rPr>
                <w:rFonts w:ascii="宋体" w:hAnsi="宋体" w:cs="宋体" w:hint="eastAsia"/>
                <w:color w:val="000000"/>
                <w:kern w:val="0"/>
                <w:sz w:val="24"/>
                <w:szCs w:val="24"/>
              </w:rPr>
              <w:t>B05</w:t>
            </w:r>
          </w:p>
        </w:tc>
        <w:tc>
          <w:tcPr>
            <w:tcW w:w="2127" w:type="dxa"/>
            <w:tcBorders>
              <w:top w:val="nil"/>
              <w:left w:val="nil"/>
              <w:bottom w:val="single" w:sz="4" w:space="0" w:color="auto"/>
              <w:right w:val="single" w:sz="4" w:space="0" w:color="auto"/>
            </w:tcBorders>
            <w:shd w:val="clear" w:color="auto" w:fill="auto"/>
            <w:vAlign w:val="center"/>
          </w:tcPr>
          <w:p w:rsidR="006374B3" w:rsidRDefault="00F561B0">
            <w:pPr>
              <w:widowControl/>
              <w:jc w:val="center"/>
              <w:rPr>
                <w:rFonts w:ascii="宋体" w:hAnsi="宋体" w:cs="宋体"/>
                <w:color w:val="000000"/>
                <w:kern w:val="0"/>
                <w:sz w:val="24"/>
                <w:szCs w:val="24"/>
              </w:rPr>
            </w:pPr>
            <w:r>
              <w:rPr>
                <w:rFonts w:ascii="宋体" w:hAnsi="宋体" w:cs="宋体" w:hint="eastAsia"/>
                <w:color w:val="000000"/>
                <w:kern w:val="0"/>
                <w:sz w:val="24"/>
                <w:szCs w:val="24"/>
              </w:rPr>
              <w:t>16236.7200</w:t>
            </w:r>
          </w:p>
        </w:tc>
        <w:tc>
          <w:tcPr>
            <w:tcW w:w="2693" w:type="dxa"/>
            <w:tcBorders>
              <w:top w:val="nil"/>
              <w:left w:val="nil"/>
              <w:bottom w:val="single" w:sz="4" w:space="0" w:color="auto"/>
              <w:right w:val="single" w:sz="4" w:space="0" w:color="auto"/>
            </w:tcBorders>
            <w:shd w:val="clear" w:color="auto" w:fill="auto"/>
            <w:vAlign w:val="center"/>
          </w:tcPr>
          <w:p w:rsidR="006374B3" w:rsidRDefault="00F561B0">
            <w:pPr>
              <w:widowControl/>
              <w:jc w:val="center"/>
              <w:rPr>
                <w:rFonts w:ascii="宋体" w:hAnsi="宋体" w:cs="宋体"/>
                <w:color w:val="000000"/>
                <w:kern w:val="0"/>
                <w:sz w:val="24"/>
                <w:szCs w:val="24"/>
              </w:rPr>
            </w:pPr>
            <w:r>
              <w:rPr>
                <w:rFonts w:ascii="宋体" w:hAnsi="宋体" w:cs="宋体" w:hint="eastAsia"/>
                <w:color w:val="000000"/>
                <w:kern w:val="0"/>
                <w:sz w:val="24"/>
                <w:szCs w:val="24"/>
              </w:rPr>
              <w:t>4040.8053</w:t>
            </w:r>
          </w:p>
        </w:tc>
      </w:tr>
      <w:tr w:rsidR="006374B3">
        <w:trPr>
          <w:trHeight w:val="465"/>
          <w:jc w:val="center"/>
        </w:trPr>
        <w:tc>
          <w:tcPr>
            <w:tcW w:w="1420" w:type="dxa"/>
            <w:tcBorders>
              <w:top w:val="nil"/>
              <w:left w:val="single" w:sz="4" w:space="0" w:color="auto"/>
              <w:bottom w:val="single" w:sz="4" w:space="0" w:color="auto"/>
              <w:right w:val="single" w:sz="4" w:space="0" w:color="auto"/>
            </w:tcBorders>
            <w:shd w:val="clear" w:color="auto" w:fill="auto"/>
            <w:vAlign w:val="center"/>
          </w:tcPr>
          <w:p w:rsidR="006374B3" w:rsidRDefault="00F561B0">
            <w:pPr>
              <w:widowControl/>
              <w:jc w:val="center"/>
              <w:rPr>
                <w:rFonts w:ascii="宋体" w:hAnsi="宋体" w:cs="宋体"/>
                <w:color w:val="000000"/>
                <w:kern w:val="0"/>
                <w:sz w:val="24"/>
                <w:szCs w:val="24"/>
              </w:rPr>
            </w:pPr>
            <w:r>
              <w:rPr>
                <w:rFonts w:ascii="宋体" w:hAnsi="宋体" w:cs="宋体" w:hint="eastAsia"/>
                <w:color w:val="000000"/>
                <w:kern w:val="0"/>
                <w:sz w:val="24"/>
                <w:szCs w:val="24"/>
              </w:rPr>
              <w:t>6</w:t>
            </w:r>
          </w:p>
        </w:tc>
        <w:tc>
          <w:tcPr>
            <w:tcW w:w="1982" w:type="dxa"/>
            <w:tcBorders>
              <w:top w:val="nil"/>
              <w:left w:val="nil"/>
              <w:bottom w:val="single" w:sz="4" w:space="0" w:color="auto"/>
              <w:right w:val="single" w:sz="4" w:space="0" w:color="auto"/>
            </w:tcBorders>
            <w:shd w:val="clear" w:color="auto" w:fill="auto"/>
            <w:vAlign w:val="center"/>
          </w:tcPr>
          <w:p w:rsidR="006374B3" w:rsidRDefault="00F561B0">
            <w:pPr>
              <w:widowControl/>
              <w:jc w:val="center"/>
              <w:rPr>
                <w:rFonts w:ascii="宋体" w:hAnsi="宋体" w:cs="宋体"/>
                <w:color w:val="000000"/>
                <w:kern w:val="0"/>
                <w:sz w:val="24"/>
                <w:szCs w:val="24"/>
              </w:rPr>
            </w:pPr>
            <w:r>
              <w:rPr>
                <w:rFonts w:ascii="宋体" w:hAnsi="宋体" w:cs="宋体" w:hint="eastAsia"/>
                <w:color w:val="000000"/>
                <w:kern w:val="0"/>
                <w:sz w:val="24"/>
                <w:szCs w:val="24"/>
              </w:rPr>
              <w:t>B06-B07</w:t>
            </w:r>
          </w:p>
        </w:tc>
        <w:tc>
          <w:tcPr>
            <w:tcW w:w="2127" w:type="dxa"/>
            <w:tcBorders>
              <w:top w:val="nil"/>
              <w:left w:val="nil"/>
              <w:bottom w:val="single" w:sz="4" w:space="0" w:color="auto"/>
              <w:right w:val="single" w:sz="4" w:space="0" w:color="auto"/>
            </w:tcBorders>
            <w:shd w:val="clear" w:color="auto" w:fill="auto"/>
            <w:vAlign w:val="center"/>
          </w:tcPr>
          <w:p w:rsidR="006374B3" w:rsidRDefault="00F561B0">
            <w:pPr>
              <w:widowControl/>
              <w:jc w:val="center"/>
              <w:rPr>
                <w:rFonts w:ascii="宋体" w:hAnsi="宋体" w:cs="宋体"/>
                <w:color w:val="000000"/>
                <w:kern w:val="0"/>
                <w:sz w:val="24"/>
                <w:szCs w:val="24"/>
              </w:rPr>
            </w:pPr>
            <w:r>
              <w:rPr>
                <w:rFonts w:ascii="宋体" w:hAnsi="宋体" w:cs="宋体" w:hint="eastAsia"/>
                <w:color w:val="000000"/>
                <w:kern w:val="0"/>
                <w:sz w:val="24"/>
                <w:szCs w:val="24"/>
              </w:rPr>
              <w:t>5761.5000</w:t>
            </w:r>
          </w:p>
        </w:tc>
        <w:tc>
          <w:tcPr>
            <w:tcW w:w="2693" w:type="dxa"/>
            <w:tcBorders>
              <w:top w:val="nil"/>
              <w:left w:val="nil"/>
              <w:bottom w:val="single" w:sz="4" w:space="0" w:color="auto"/>
              <w:right w:val="single" w:sz="4" w:space="0" w:color="auto"/>
            </w:tcBorders>
            <w:shd w:val="clear" w:color="auto" w:fill="auto"/>
            <w:vAlign w:val="center"/>
          </w:tcPr>
          <w:p w:rsidR="006374B3" w:rsidRDefault="00F561B0">
            <w:pPr>
              <w:widowControl/>
              <w:jc w:val="center"/>
              <w:rPr>
                <w:rFonts w:ascii="宋体" w:hAnsi="宋体" w:cs="宋体"/>
                <w:color w:val="000000"/>
                <w:kern w:val="0"/>
                <w:sz w:val="24"/>
                <w:szCs w:val="24"/>
              </w:rPr>
            </w:pPr>
            <w:r>
              <w:rPr>
                <w:rFonts w:ascii="宋体" w:hAnsi="宋体" w:cs="宋体" w:hint="eastAsia"/>
                <w:color w:val="000000"/>
                <w:kern w:val="0"/>
                <w:sz w:val="24"/>
                <w:szCs w:val="24"/>
              </w:rPr>
              <w:t>2338.7390</w:t>
            </w:r>
          </w:p>
        </w:tc>
      </w:tr>
      <w:tr w:rsidR="006374B3">
        <w:trPr>
          <w:trHeight w:val="465"/>
          <w:jc w:val="center"/>
        </w:trPr>
        <w:tc>
          <w:tcPr>
            <w:tcW w:w="1420" w:type="dxa"/>
            <w:tcBorders>
              <w:top w:val="nil"/>
              <w:left w:val="single" w:sz="4" w:space="0" w:color="auto"/>
              <w:bottom w:val="single" w:sz="4" w:space="0" w:color="auto"/>
              <w:right w:val="single" w:sz="4" w:space="0" w:color="auto"/>
            </w:tcBorders>
            <w:shd w:val="clear" w:color="auto" w:fill="auto"/>
            <w:vAlign w:val="center"/>
          </w:tcPr>
          <w:p w:rsidR="006374B3" w:rsidRDefault="00F561B0">
            <w:pPr>
              <w:widowControl/>
              <w:jc w:val="center"/>
              <w:rPr>
                <w:rFonts w:ascii="宋体" w:hAnsi="宋体" w:cs="宋体"/>
                <w:color w:val="000000"/>
                <w:kern w:val="0"/>
                <w:sz w:val="24"/>
                <w:szCs w:val="24"/>
              </w:rPr>
            </w:pPr>
            <w:r>
              <w:rPr>
                <w:rFonts w:ascii="宋体" w:hAnsi="宋体" w:cs="宋体" w:hint="eastAsia"/>
                <w:color w:val="000000"/>
                <w:kern w:val="0"/>
                <w:sz w:val="24"/>
                <w:szCs w:val="24"/>
              </w:rPr>
              <w:t>7</w:t>
            </w:r>
          </w:p>
        </w:tc>
        <w:tc>
          <w:tcPr>
            <w:tcW w:w="1982" w:type="dxa"/>
            <w:tcBorders>
              <w:top w:val="nil"/>
              <w:left w:val="nil"/>
              <w:bottom w:val="single" w:sz="4" w:space="0" w:color="auto"/>
              <w:right w:val="single" w:sz="4" w:space="0" w:color="auto"/>
            </w:tcBorders>
            <w:shd w:val="clear" w:color="auto" w:fill="auto"/>
            <w:vAlign w:val="center"/>
          </w:tcPr>
          <w:p w:rsidR="006374B3" w:rsidRDefault="00F561B0">
            <w:pPr>
              <w:widowControl/>
              <w:jc w:val="center"/>
              <w:rPr>
                <w:rFonts w:ascii="宋体" w:hAnsi="宋体" w:cs="宋体"/>
                <w:color w:val="000000"/>
                <w:kern w:val="0"/>
                <w:sz w:val="24"/>
                <w:szCs w:val="24"/>
              </w:rPr>
            </w:pPr>
            <w:r>
              <w:rPr>
                <w:rFonts w:ascii="宋体" w:hAnsi="宋体" w:cs="宋体" w:hint="eastAsia"/>
                <w:color w:val="000000"/>
                <w:kern w:val="0"/>
                <w:sz w:val="24"/>
                <w:szCs w:val="24"/>
              </w:rPr>
              <w:t>设备房</w:t>
            </w:r>
          </w:p>
        </w:tc>
        <w:tc>
          <w:tcPr>
            <w:tcW w:w="2127" w:type="dxa"/>
            <w:tcBorders>
              <w:top w:val="nil"/>
              <w:left w:val="nil"/>
              <w:bottom w:val="single" w:sz="4" w:space="0" w:color="auto"/>
              <w:right w:val="single" w:sz="4" w:space="0" w:color="auto"/>
            </w:tcBorders>
            <w:shd w:val="clear" w:color="auto" w:fill="auto"/>
            <w:vAlign w:val="center"/>
          </w:tcPr>
          <w:p w:rsidR="006374B3" w:rsidRDefault="00F561B0">
            <w:pPr>
              <w:widowControl/>
              <w:jc w:val="center"/>
              <w:rPr>
                <w:rFonts w:ascii="宋体" w:hAnsi="宋体" w:cs="宋体"/>
                <w:color w:val="000000"/>
                <w:kern w:val="0"/>
                <w:sz w:val="24"/>
                <w:szCs w:val="24"/>
              </w:rPr>
            </w:pPr>
            <w:r>
              <w:rPr>
                <w:rFonts w:ascii="宋体" w:hAnsi="宋体" w:cs="宋体" w:hint="eastAsia"/>
                <w:color w:val="000000"/>
                <w:kern w:val="0"/>
                <w:sz w:val="24"/>
                <w:szCs w:val="24"/>
              </w:rPr>
              <w:t>-</w:t>
            </w:r>
          </w:p>
        </w:tc>
        <w:tc>
          <w:tcPr>
            <w:tcW w:w="2693" w:type="dxa"/>
            <w:tcBorders>
              <w:top w:val="nil"/>
              <w:left w:val="nil"/>
              <w:bottom w:val="single" w:sz="4" w:space="0" w:color="auto"/>
              <w:right w:val="single" w:sz="4" w:space="0" w:color="auto"/>
            </w:tcBorders>
            <w:shd w:val="clear" w:color="auto" w:fill="auto"/>
            <w:vAlign w:val="center"/>
          </w:tcPr>
          <w:p w:rsidR="006374B3" w:rsidRDefault="00F561B0">
            <w:pPr>
              <w:widowControl/>
              <w:jc w:val="center"/>
              <w:rPr>
                <w:rFonts w:ascii="宋体" w:hAnsi="宋体" w:cs="宋体"/>
                <w:color w:val="000000"/>
                <w:kern w:val="0"/>
                <w:sz w:val="24"/>
                <w:szCs w:val="24"/>
              </w:rPr>
            </w:pPr>
            <w:r>
              <w:rPr>
                <w:rFonts w:ascii="宋体" w:hAnsi="宋体" w:cs="宋体" w:hint="eastAsia"/>
                <w:color w:val="000000"/>
                <w:kern w:val="0"/>
                <w:sz w:val="24"/>
                <w:szCs w:val="24"/>
              </w:rPr>
              <w:t>1987.3037</w:t>
            </w:r>
          </w:p>
        </w:tc>
      </w:tr>
      <w:tr w:rsidR="006374B3">
        <w:trPr>
          <w:trHeight w:val="465"/>
          <w:jc w:val="center"/>
        </w:trPr>
        <w:tc>
          <w:tcPr>
            <w:tcW w:w="1420" w:type="dxa"/>
            <w:tcBorders>
              <w:top w:val="nil"/>
              <w:left w:val="single" w:sz="4" w:space="0" w:color="auto"/>
              <w:bottom w:val="single" w:sz="4" w:space="0" w:color="auto"/>
              <w:right w:val="single" w:sz="4" w:space="0" w:color="auto"/>
            </w:tcBorders>
            <w:shd w:val="clear" w:color="auto" w:fill="auto"/>
            <w:vAlign w:val="center"/>
          </w:tcPr>
          <w:p w:rsidR="006374B3" w:rsidRDefault="00F561B0">
            <w:pPr>
              <w:widowControl/>
              <w:jc w:val="center"/>
              <w:rPr>
                <w:rFonts w:ascii="宋体" w:hAnsi="宋体" w:cs="宋体"/>
                <w:color w:val="000000"/>
                <w:kern w:val="0"/>
                <w:sz w:val="24"/>
                <w:szCs w:val="24"/>
              </w:rPr>
            </w:pPr>
            <w:r>
              <w:rPr>
                <w:rFonts w:ascii="宋体" w:hAnsi="宋体" w:cs="宋体" w:hint="eastAsia"/>
                <w:color w:val="000000"/>
                <w:kern w:val="0"/>
                <w:sz w:val="24"/>
                <w:szCs w:val="24"/>
              </w:rPr>
              <w:t>8</w:t>
            </w:r>
          </w:p>
        </w:tc>
        <w:tc>
          <w:tcPr>
            <w:tcW w:w="1982" w:type="dxa"/>
            <w:tcBorders>
              <w:top w:val="nil"/>
              <w:left w:val="nil"/>
              <w:bottom w:val="single" w:sz="4" w:space="0" w:color="auto"/>
              <w:right w:val="single" w:sz="4" w:space="0" w:color="auto"/>
            </w:tcBorders>
            <w:shd w:val="clear" w:color="auto" w:fill="auto"/>
            <w:vAlign w:val="center"/>
          </w:tcPr>
          <w:p w:rsidR="006374B3" w:rsidRDefault="00F561B0">
            <w:pPr>
              <w:widowControl/>
              <w:jc w:val="center"/>
              <w:rPr>
                <w:rFonts w:ascii="宋体" w:hAnsi="宋体" w:cs="宋体"/>
                <w:color w:val="000000"/>
                <w:kern w:val="0"/>
                <w:sz w:val="24"/>
                <w:szCs w:val="24"/>
              </w:rPr>
            </w:pPr>
            <w:r>
              <w:rPr>
                <w:rFonts w:ascii="宋体" w:hAnsi="宋体" w:cs="宋体" w:hint="eastAsia"/>
                <w:color w:val="000000"/>
                <w:kern w:val="0"/>
                <w:sz w:val="24"/>
                <w:szCs w:val="24"/>
              </w:rPr>
              <w:t>停车场</w:t>
            </w:r>
          </w:p>
        </w:tc>
        <w:tc>
          <w:tcPr>
            <w:tcW w:w="2127" w:type="dxa"/>
            <w:tcBorders>
              <w:top w:val="nil"/>
              <w:left w:val="nil"/>
              <w:bottom w:val="single" w:sz="4" w:space="0" w:color="auto"/>
              <w:right w:val="single" w:sz="4" w:space="0" w:color="auto"/>
            </w:tcBorders>
            <w:shd w:val="clear" w:color="auto" w:fill="auto"/>
            <w:vAlign w:val="center"/>
          </w:tcPr>
          <w:p w:rsidR="006374B3" w:rsidRDefault="00F561B0">
            <w:pPr>
              <w:widowControl/>
              <w:jc w:val="center"/>
              <w:rPr>
                <w:rFonts w:ascii="宋体" w:hAnsi="宋体" w:cs="宋体"/>
                <w:color w:val="000000"/>
                <w:kern w:val="0"/>
                <w:sz w:val="24"/>
                <w:szCs w:val="24"/>
              </w:rPr>
            </w:pPr>
            <w:r>
              <w:rPr>
                <w:rFonts w:ascii="宋体" w:hAnsi="宋体" w:cs="宋体" w:hint="eastAsia"/>
                <w:color w:val="000000"/>
                <w:kern w:val="0"/>
                <w:sz w:val="24"/>
                <w:szCs w:val="24"/>
              </w:rPr>
              <w:t>-</w:t>
            </w:r>
          </w:p>
        </w:tc>
        <w:tc>
          <w:tcPr>
            <w:tcW w:w="2693" w:type="dxa"/>
            <w:tcBorders>
              <w:top w:val="nil"/>
              <w:left w:val="nil"/>
              <w:bottom w:val="single" w:sz="4" w:space="0" w:color="auto"/>
              <w:right w:val="single" w:sz="4" w:space="0" w:color="auto"/>
            </w:tcBorders>
            <w:shd w:val="clear" w:color="auto" w:fill="auto"/>
            <w:noWrap/>
            <w:vAlign w:val="center"/>
          </w:tcPr>
          <w:p w:rsidR="006374B3" w:rsidRDefault="00F561B0">
            <w:pPr>
              <w:widowControl/>
              <w:jc w:val="center"/>
              <w:rPr>
                <w:rFonts w:ascii="宋体" w:hAnsi="宋体" w:cs="宋体"/>
                <w:color w:val="000000"/>
                <w:kern w:val="0"/>
                <w:sz w:val="24"/>
                <w:szCs w:val="24"/>
              </w:rPr>
            </w:pPr>
            <w:r>
              <w:rPr>
                <w:rFonts w:ascii="宋体" w:hAnsi="宋体" w:cs="宋体" w:hint="eastAsia"/>
                <w:color w:val="000000"/>
                <w:kern w:val="0"/>
                <w:sz w:val="24"/>
                <w:szCs w:val="24"/>
              </w:rPr>
              <w:t>34068.7918</w:t>
            </w:r>
          </w:p>
        </w:tc>
      </w:tr>
      <w:tr w:rsidR="006374B3">
        <w:trPr>
          <w:trHeight w:val="720"/>
          <w:jc w:val="center"/>
        </w:trPr>
        <w:tc>
          <w:tcPr>
            <w:tcW w:w="1420" w:type="dxa"/>
            <w:tcBorders>
              <w:top w:val="nil"/>
              <w:left w:val="single" w:sz="4" w:space="0" w:color="auto"/>
              <w:bottom w:val="single" w:sz="4" w:space="0" w:color="auto"/>
              <w:right w:val="single" w:sz="4" w:space="0" w:color="auto"/>
            </w:tcBorders>
            <w:shd w:val="clear" w:color="auto" w:fill="auto"/>
            <w:vAlign w:val="center"/>
          </w:tcPr>
          <w:p w:rsidR="006374B3" w:rsidRDefault="00F561B0">
            <w:pPr>
              <w:widowControl/>
              <w:jc w:val="center"/>
              <w:rPr>
                <w:rFonts w:ascii="宋体" w:hAnsi="宋体" w:cs="宋体"/>
                <w:color w:val="000000"/>
                <w:kern w:val="0"/>
                <w:sz w:val="24"/>
                <w:szCs w:val="24"/>
              </w:rPr>
            </w:pPr>
            <w:r>
              <w:rPr>
                <w:rFonts w:ascii="宋体" w:hAnsi="宋体" w:cs="宋体" w:hint="eastAsia"/>
                <w:color w:val="000000"/>
                <w:kern w:val="0"/>
                <w:sz w:val="24"/>
                <w:szCs w:val="24"/>
              </w:rPr>
              <w:t>9</w:t>
            </w:r>
          </w:p>
        </w:tc>
        <w:tc>
          <w:tcPr>
            <w:tcW w:w="1982" w:type="dxa"/>
            <w:tcBorders>
              <w:top w:val="nil"/>
              <w:left w:val="nil"/>
              <w:bottom w:val="single" w:sz="4" w:space="0" w:color="auto"/>
              <w:right w:val="single" w:sz="4" w:space="0" w:color="auto"/>
            </w:tcBorders>
            <w:shd w:val="clear" w:color="auto" w:fill="auto"/>
            <w:vAlign w:val="center"/>
          </w:tcPr>
          <w:p w:rsidR="006374B3" w:rsidRDefault="00F561B0">
            <w:pPr>
              <w:widowControl/>
              <w:jc w:val="center"/>
              <w:rPr>
                <w:rFonts w:ascii="宋体" w:hAnsi="宋体" w:cs="宋体"/>
                <w:color w:val="000000"/>
                <w:kern w:val="0"/>
                <w:sz w:val="24"/>
                <w:szCs w:val="24"/>
              </w:rPr>
            </w:pPr>
            <w:r>
              <w:rPr>
                <w:rFonts w:ascii="宋体" w:hAnsi="宋体" w:cs="宋体" w:hint="eastAsia"/>
                <w:color w:val="000000"/>
                <w:kern w:val="0"/>
                <w:sz w:val="24"/>
                <w:szCs w:val="24"/>
              </w:rPr>
              <w:t>外围广场及园区道路</w:t>
            </w:r>
          </w:p>
        </w:tc>
        <w:tc>
          <w:tcPr>
            <w:tcW w:w="2127" w:type="dxa"/>
            <w:tcBorders>
              <w:top w:val="nil"/>
              <w:left w:val="nil"/>
              <w:bottom w:val="single" w:sz="4" w:space="0" w:color="auto"/>
              <w:right w:val="single" w:sz="4" w:space="0" w:color="auto"/>
            </w:tcBorders>
            <w:shd w:val="clear" w:color="auto" w:fill="auto"/>
            <w:vAlign w:val="center"/>
          </w:tcPr>
          <w:p w:rsidR="006374B3" w:rsidRDefault="00F561B0">
            <w:pPr>
              <w:widowControl/>
              <w:jc w:val="center"/>
              <w:rPr>
                <w:rFonts w:ascii="宋体" w:hAnsi="宋体" w:cs="宋体"/>
                <w:color w:val="000000"/>
                <w:kern w:val="0"/>
                <w:sz w:val="24"/>
                <w:szCs w:val="24"/>
              </w:rPr>
            </w:pPr>
            <w:r>
              <w:rPr>
                <w:rFonts w:ascii="宋体" w:hAnsi="宋体" w:cs="宋体" w:hint="eastAsia"/>
                <w:color w:val="000000"/>
                <w:kern w:val="0"/>
                <w:sz w:val="24"/>
                <w:szCs w:val="24"/>
              </w:rPr>
              <w:t>-</w:t>
            </w:r>
          </w:p>
        </w:tc>
        <w:tc>
          <w:tcPr>
            <w:tcW w:w="2693" w:type="dxa"/>
            <w:tcBorders>
              <w:top w:val="nil"/>
              <w:left w:val="nil"/>
              <w:bottom w:val="single" w:sz="4" w:space="0" w:color="auto"/>
              <w:right w:val="single" w:sz="4" w:space="0" w:color="auto"/>
            </w:tcBorders>
            <w:shd w:val="clear" w:color="auto" w:fill="auto"/>
            <w:vAlign w:val="center"/>
          </w:tcPr>
          <w:p w:rsidR="006374B3" w:rsidRDefault="00F561B0">
            <w:pPr>
              <w:widowControl/>
              <w:jc w:val="center"/>
              <w:rPr>
                <w:rFonts w:ascii="宋体" w:hAnsi="宋体" w:cs="宋体"/>
                <w:color w:val="000000"/>
                <w:kern w:val="0"/>
                <w:sz w:val="24"/>
                <w:szCs w:val="24"/>
              </w:rPr>
            </w:pPr>
            <w:r>
              <w:rPr>
                <w:rFonts w:ascii="宋体" w:hAnsi="宋体" w:cs="宋体" w:hint="eastAsia"/>
                <w:color w:val="000000"/>
                <w:kern w:val="0"/>
                <w:sz w:val="24"/>
                <w:szCs w:val="24"/>
              </w:rPr>
              <w:t>16037.3666</w:t>
            </w:r>
          </w:p>
        </w:tc>
      </w:tr>
      <w:tr w:rsidR="006374B3">
        <w:trPr>
          <w:trHeight w:val="465"/>
          <w:jc w:val="center"/>
        </w:trPr>
        <w:tc>
          <w:tcPr>
            <w:tcW w:w="1420" w:type="dxa"/>
            <w:tcBorders>
              <w:top w:val="nil"/>
              <w:left w:val="single" w:sz="4" w:space="0" w:color="auto"/>
              <w:bottom w:val="single" w:sz="4" w:space="0" w:color="auto"/>
              <w:right w:val="single" w:sz="4" w:space="0" w:color="auto"/>
            </w:tcBorders>
            <w:shd w:val="clear" w:color="auto" w:fill="auto"/>
            <w:vAlign w:val="center"/>
          </w:tcPr>
          <w:p w:rsidR="006374B3" w:rsidRDefault="00F561B0">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1982" w:type="dxa"/>
            <w:tcBorders>
              <w:top w:val="nil"/>
              <w:left w:val="nil"/>
              <w:bottom w:val="single" w:sz="4" w:space="0" w:color="auto"/>
              <w:right w:val="single" w:sz="4" w:space="0" w:color="auto"/>
            </w:tcBorders>
            <w:shd w:val="clear" w:color="auto" w:fill="auto"/>
            <w:vAlign w:val="center"/>
          </w:tcPr>
          <w:p w:rsidR="006374B3" w:rsidRDefault="00F561B0">
            <w:pPr>
              <w:widowControl/>
              <w:jc w:val="center"/>
              <w:rPr>
                <w:rFonts w:ascii="宋体" w:hAnsi="宋体" w:cs="宋体"/>
                <w:color w:val="000000"/>
                <w:kern w:val="0"/>
                <w:sz w:val="24"/>
                <w:szCs w:val="24"/>
              </w:rPr>
            </w:pPr>
            <w:r>
              <w:rPr>
                <w:rFonts w:ascii="宋体" w:hAnsi="宋体" w:cs="宋体" w:hint="eastAsia"/>
                <w:color w:val="000000"/>
                <w:kern w:val="0"/>
                <w:sz w:val="24"/>
                <w:szCs w:val="24"/>
              </w:rPr>
              <w:t>合计</w:t>
            </w:r>
          </w:p>
        </w:tc>
        <w:tc>
          <w:tcPr>
            <w:tcW w:w="2127" w:type="dxa"/>
            <w:tcBorders>
              <w:top w:val="nil"/>
              <w:left w:val="nil"/>
              <w:bottom w:val="single" w:sz="4" w:space="0" w:color="auto"/>
              <w:right w:val="single" w:sz="4" w:space="0" w:color="auto"/>
            </w:tcBorders>
            <w:shd w:val="clear" w:color="auto" w:fill="auto"/>
            <w:vAlign w:val="center"/>
          </w:tcPr>
          <w:p w:rsidR="006374B3" w:rsidRDefault="00F561B0">
            <w:pPr>
              <w:widowControl/>
              <w:jc w:val="center"/>
              <w:rPr>
                <w:rFonts w:ascii="宋体" w:hAnsi="宋体" w:cs="宋体"/>
                <w:color w:val="000000"/>
                <w:kern w:val="0"/>
                <w:sz w:val="24"/>
                <w:szCs w:val="24"/>
              </w:rPr>
            </w:pPr>
            <w:r>
              <w:rPr>
                <w:rFonts w:ascii="宋体" w:hAnsi="宋体" w:cs="宋体" w:hint="eastAsia"/>
                <w:color w:val="000000"/>
                <w:kern w:val="0"/>
                <w:sz w:val="24"/>
                <w:szCs w:val="24"/>
              </w:rPr>
              <w:t>85770.22</w:t>
            </w:r>
          </w:p>
        </w:tc>
        <w:tc>
          <w:tcPr>
            <w:tcW w:w="2693" w:type="dxa"/>
            <w:tcBorders>
              <w:top w:val="nil"/>
              <w:left w:val="nil"/>
              <w:bottom w:val="single" w:sz="4" w:space="0" w:color="auto"/>
              <w:right w:val="single" w:sz="4" w:space="0" w:color="auto"/>
            </w:tcBorders>
            <w:shd w:val="clear" w:color="auto" w:fill="auto"/>
            <w:vAlign w:val="center"/>
          </w:tcPr>
          <w:p w:rsidR="006374B3" w:rsidRDefault="00F561B0">
            <w:pPr>
              <w:widowControl/>
              <w:jc w:val="center"/>
              <w:rPr>
                <w:rFonts w:ascii="宋体" w:hAnsi="宋体" w:cs="宋体"/>
                <w:color w:val="000000"/>
                <w:kern w:val="0"/>
                <w:sz w:val="24"/>
                <w:szCs w:val="24"/>
              </w:rPr>
            </w:pPr>
            <w:r>
              <w:rPr>
                <w:rFonts w:ascii="宋体" w:hAnsi="宋体" w:cs="宋体" w:hint="eastAsia"/>
                <w:color w:val="000000"/>
                <w:kern w:val="0"/>
                <w:sz w:val="24"/>
                <w:szCs w:val="24"/>
              </w:rPr>
              <w:t>75441.8762</w:t>
            </w:r>
          </w:p>
        </w:tc>
      </w:tr>
    </w:tbl>
    <w:p w:rsidR="006374B3" w:rsidRDefault="006374B3">
      <w:pPr>
        <w:spacing w:line="360" w:lineRule="auto"/>
        <w:ind w:firstLineChars="202" w:firstLine="424"/>
        <w:rPr>
          <w:rFonts w:ascii="宋体" w:cs="宋体"/>
        </w:rPr>
      </w:pPr>
    </w:p>
    <w:p w:rsidR="006374B3" w:rsidRDefault="006374B3">
      <w:pPr>
        <w:spacing w:line="360" w:lineRule="auto"/>
        <w:ind w:firstLineChars="202" w:firstLine="424"/>
        <w:rPr>
          <w:rFonts w:ascii="宋体" w:cs="宋体"/>
        </w:rPr>
      </w:pPr>
    </w:p>
    <w:p w:rsidR="006374B3" w:rsidRDefault="006374B3">
      <w:pPr>
        <w:spacing w:line="360" w:lineRule="auto"/>
        <w:ind w:firstLineChars="202" w:firstLine="424"/>
        <w:rPr>
          <w:rFonts w:ascii="宋体" w:cs="宋体"/>
        </w:rPr>
      </w:pPr>
    </w:p>
    <w:p w:rsidR="006374B3" w:rsidRDefault="006374B3">
      <w:pPr>
        <w:spacing w:line="360" w:lineRule="auto"/>
        <w:ind w:firstLineChars="202" w:firstLine="424"/>
        <w:rPr>
          <w:rFonts w:ascii="宋体" w:cs="宋体"/>
        </w:rPr>
      </w:pPr>
    </w:p>
    <w:p w:rsidR="006374B3" w:rsidRDefault="006374B3">
      <w:pPr>
        <w:spacing w:line="360" w:lineRule="auto"/>
        <w:ind w:firstLineChars="202" w:firstLine="424"/>
        <w:rPr>
          <w:rFonts w:ascii="宋体" w:cs="宋体"/>
        </w:rPr>
      </w:pPr>
    </w:p>
    <w:p w:rsidR="006374B3" w:rsidRDefault="006374B3">
      <w:pPr>
        <w:spacing w:line="360" w:lineRule="auto"/>
        <w:ind w:firstLineChars="202" w:firstLine="424"/>
        <w:rPr>
          <w:rFonts w:ascii="宋体" w:cs="宋体"/>
        </w:rPr>
      </w:pPr>
    </w:p>
    <w:p w:rsidR="006374B3" w:rsidRDefault="006374B3">
      <w:pPr>
        <w:spacing w:line="360" w:lineRule="auto"/>
        <w:ind w:firstLineChars="202" w:firstLine="424"/>
        <w:rPr>
          <w:rFonts w:ascii="宋体" w:cs="宋体"/>
        </w:rPr>
      </w:pPr>
    </w:p>
    <w:p w:rsidR="006374B3" w:rsidRDefault="006374B3">
      <w:pPr>
        <w:spacing w:line="360" w:lineRule="auto"/>
        <w:ind w:firstLineChars="202" w:firstLine="424"/>
        <w:rPr>
          <w:rFonts w:ascii="宋体" w:cs="宋体"/>
        </w:rPr>
      </w:pPr>
    </w:p>
    <w:p w:rsidR="006374B3" w:rsidRDefault="006374B3">
      <w:pPr>
        <w:spacing w:line="360" w:lineRule="auto"/>
        <w:ind w:firstLineChars="202" w:firstLine="424"/>
        <w:rPr>
          <w:rFonts w:ascii="宋体" w:cs="宋体"/>
        </w:rPr>
      </w:pPr>
    </w:p>
    <w:p w:rsidR="006374B3" w:rsidRDefault="006374B3">
      <w:pPr>
        <w:spacing w:line="360" w:lineRule="auto"/>
        <w:ind w:firstLineChars="202" w:firstLine="424"/>
        <w:rPr>
          <w:rFonts w:ascii="宋体" w:cs="宋体"/>
        </w:rPr>
      </w:pPr>
    </w:p>
    <w:p w:rsidR="006374B3" w:rsidRDefault="006374B3">
      <w:pPr>
        <w:spacing w:line="360" w:lineRule="auto"/>
        <w:ind w:firstLineChars="202" w:firstLine="424"/>
        <w:rPr>
          <w:rFonts w:ascii="宋体" w:cs="宋体"/>
        </w:rPr>
      </w:pPr>
    </w:p>
    <w:p w:rsidR="006374B3" w:rsidRDefault="006374B3">
      <w:pPr>
        <w:spacing w:line="360" w:lineRule="auto"/>
        <w:ind w:firstLineChars="202" w:firstLine="424"/>
        <w:rPr>
          <w:rFonts w:ascii="宋体" w:cs="宋体"/>
        </w:rPr>
      </w:pPr>
    </w:p>
    <w:p w:rsidR="006374B3" w:rsidRDefault="006374B3">
      <w:pPr>
        <w:spacing w:line="360" w:lineRule="auto"/>
        <w:ind w:firstLineChars="202" w:firstLine="424"/>
        <w:rPr>
          <w:rFonts w:ascii="宋体" w:cs="宋体"/>
        </w:rPr>
      </w:pPr>
    </w:p>
    <w:p w:rsidR="006374B3" w:rsidRDefault="006374B3">
      <w:pPr>
        <w:spacing w:line="360" w:lineRule="auto"/>
        <w:ind w:firstLineChars="202" w:firstLine="424"/>
        <w:rPr>
          <w:rFonts w:ascii="宋体" w:cs="宋体"/>
        </w:rPr>
      </w:pPr>
    </w:p>
    <w:p w:rsidR="006374B3" w:rsidRDefault="006374B3">
      <w:pPr>
        <w:spacing w:line="360" w:lineRule="auto"/>
        <w:ind w:firstLineChars="202" w:firstLine="424"/>
        <w:rPr>
          <w:rFonts w:ascii="宋体" w:cs="宋体"/>
        </w:rPr>
      </w:pPr>
    </w:p>
    <w:p w:rsidR="006374B3" w:rsidRDefault="00F561B0">
      <w:pPr>
        <w:widowControl/>
        <w:ind w:firstLineChars="50" w:firstLine="120"/>
        <w:jc w:val="left"/>
        <w:rPr>
          <w:rFonts w:ascii="宋体" w:cs="宋体"/>
          <w:sz w:val="24"/>
          <w:szCs w:val="24"/>
        </w:rPr>
      </w:pPr>
      <w:r>
        <w:rPr>
          <w:rFonts w:ascii="宋体" w:hAnsi="宋体" w:cs="宋体" w:hint="eastAsia"/>
          <w:sz w:val="24"/>
          <w:szCs w:val="24"/>
        </w:rPr>
        <w:lastRenderedPageBreak/>
        <w:t>附件</w:t>
      </w:r>
      <w:r>
        <w:rPr>
          <w:rFonts w:ascii="宋体" w:hAnsi="宋体" w:cs="宋体"/>
          <w:sz w:val="24"/>
          <w:szCs w:val="24"/>
        </w:rPr>
        <w:t>2</w:t>
      </w:r>
      <w:r>
        <w:rPr>
          <w:rFonts w:ascii="宋体" w:hAnsi="宋体" w:cs="宋体" w:hint="eastAsia"/>
          <w:sz w:val="24"/>
          <w:szCs w:val="24"/>
        </w:rPr>
        <w:t>：</w:t>
      </w:r>
    </w:p>
    <w:p w:rsidR="006374B3" w:rsidRDefault="00F561B0">
      <w:pPr>
        <w:widowControl/>
        <w:jc w:val="center"/>
        <w:rPr>
          <w:rFonts w:ascii="宋体"/>
        </w:rPr>
      </w:pPr>
      <w:r>
        <w:rPr>
          <w:rFonts w:ascii="宋体" w:hAnsi="宋体" w:cs="宋体" w:hint="eastAsia"/>
          <w:b/>
          <w:color w:val="000000"/>
          <w:sz w:val="30"/>
          <w:szCs w:val="30"/>
        </w:rPr>
        <w:t>收楼前保洁开荒内容及质量标准</w:t>
      </w: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4253"/>
        <w:gridCol w:w="2126"/>
      </w:tblGrid>
      <w:tr w:rsidR="006374B3">
        <w:trPr>
          <w:trHeight w:val="610"/>
          <w:tblHeader/>
          <w:jc w:val="center"/>
        </w:trPr>
        <w:tc>
          <w:tcPr>
            <w:tcW w:w="2518" w:type="dxa"/>
            <w:vAlign w:val="center"/>
          </w:tcPr>
          <w:p w:rsidR="006374B3" w:rsidRDefault="00F561B0">
            <w:pPr>
              <w:adjustRightInd w:val="0"/>
              <w:snapToGrid w:val="0"/>
              <w:jc w:val="center"/>
              <w:rPr>
                <w:rFonts w:ascii="宋体" w:cs="宋体"/>
                <w:b/>
                <w:color w:val="000000"/>
                <w:sz w:val="24"/>
                <w:szCs w:val="24"/>
              </w:rPr>
            </w:pPr>
            <w:r>
              <w:rPr>
                <w:rFonts w:ascii="宋体" w:hAnsi="宋体" w:cs="宋体" w:hint="eastAsia"/>
                <w:b/>
                <w:color w:val="000000"/>
                <w:sz w:val="24"/>
                <w:szCs w:val="24"/>
              </w:rPr>
              <w:t>保洁开荒内容</w:t>
            </w:r>
          </w:p>
        </w:tc>
        <w:tc>
          <w:tcPr>
            <w:tcW w:w="4253" w:type="dxa"/>
            <w:vAlign w:val="center"/>
          </w:tcPr>
          <w:p w:rsidR="006374B3" w:rsidRDefault="00F561B0">
            <w:pPr>
              <w:adjustRightInd w:val="0"/>
              <w:snapToGrid w:val="0"/>
              <w:jc w:val="center"/>
              <w:rPr>
                <w:rFonts w:ascii="宋体" w:cs="宋体"/>
                <w:b/>
                <w:color w:val="000000"/>
                <w:sz w:val="24"/>
                <w:szCs w:val="24"/>
              </w:rPr>
            </w:pPr>
            <w:r>
              <w:rPr>
                <w:rFonts w:ascii="宋体" w:hAnsi="宋体" w:cs="宋体" w:hint="eastAsia"/>
                <w:b/>
                <w:color w:val="000000"/>
                <w:sz w:val="24"/>
                <w:szCs w:val="24"/>
              </w:rPr>
              <w:t>质量标准</w:t>
            </w:r>
          </w:p>
        </w:tc>
        <w:tc>
          <w:tcPr>
            <w:tcW w:w="2126" w:type="dxa"/>
            <w:vAlign w:val="center"/>
          </w:tcPr>
          <w:p w:rsidR="006374B3" w:rsidRDefault="00F561B0">
            <w:pPr>
              <w:adjustRightInd w:val="0"/>
              <w:snapToGrid w:val="0"/>
              <w:jc w:val="center"/>
              <w:rPr>
                <w:rFonts w:ascii="宋体" w:cs="宋体"/>
                <w:b/>
                <w:color w:val="000000"/>
                <w:sz w:val="24"/>
                <w:szCs w:val="24"/>
              </w:rPr>
            </w:pPr>
            <w:r>
              <w:rPr>
                <w:rFonts w:ascii="宋体" w:hAnsi="宋体" w:cs="宋体" w:hint="eastAsia"/>
                <w:b/>
                <w:color w:val="000000"/>
                <w:sz w:val="24"/>
                <w:szCs w:val="24"/>
              </w:rPr>
              <w:t>备注</w:t>
            </w:r>
          </w:p>
        </w:tc>
      </w:tr>
      <w:tr w:rsidR="006374B3">
        <w:trPr>
          <w:trHeight w:val="976"/>
          <w:jc w:val="center"/>
        </w:trPr>
        <w:tc>
          <w:tcPr>
            <w:tcW w:w="2518" w:type="dxa"/>
            <w:vAlign w:val="center"/>
          </w:tcPr>
          <w:p w:rsidR="006374B3" w:rsidRDefault="00F561B0">
            <w:pPr>
              <w:adjustRightInd w:val="0"/>
              <w:snapToGrid w:val="0"/>
              <w:jc w:val="center"/>
              <w:rPr>
                <w:rFonts w:ascii="宋体" w:cs="宋体"/>
                <w:color w:val="000000"/>
                <w:sz w:val="24"/>
                <w:szCs w:val="24"/>
              </w:rPr>
            </w:pPr>
            <w:r>
              <w:rPr>
                <w:rFonts w:ascii="宋体" w:hAnsi="宋体" w:cs="宋体" w:hint="eastAsia"/>
                <w:color w:val="000000"/>
                <w:sz w:val="24"/>
                <w:szCs w:val="24"/>
              </w:rPr>
              <w:t>地面、走廊</w:t>
            </w:r>
          </w:p>
        </w:tc>
        <w:tc>
          <w:tcPr>
            <w:tcW w:w="4253" w:type="dxa"/>
            <w:vAlign w:val="center"/>
          </w:tcPr>
          <w:p w:rsidR="006374B3" w:rsidRDefault="00F561B0">
            <w:pPr>
              <w:adjustRightInd w:val="0"/>
              <w:snapToGrid w:val="0"/>
              <w:rPr>
                <w:rFonts w:ascii="宋体" w:cs="宋体"/>
                <w:color w:val="000000"/>
                <w:sz w:val="24"/>
                <w:szCs w:val="24"/>
              </w:rPr>
            </w:pPr>
            <w:r>
              <w:rPr>
                <w:rFonts w:ascii="宋体" w:hAnsi="宋体" w:cs="宋体" w:hint="eastAsia"/>
                <w:color w:val="000000"/>
                <w:sz w:val="24"/>
                <w:szCs w:val="24"/>
              </w:rPr>
              <w:t>无明显的污渍、无水泥渍、表面浮尘垃圾已清理干净</w:t>
            </w:r>
          </w:p>
        </w:tc>
        <w:tc>
          <w:tcPr>
            <w:tcW w:w="2126" w:type="dxa"/>
          </w:tcPr>
          <w:p w:rsidR="006374B3" w:rsidRDefault="006374B3">
            <w:pPr>
              <w:adjustRightInd w:val="0"/>
              <w:snapToGrid w:val="0"/>
              <w:rPr>
                <w:rFonts w:ascii="宋体" w:cs="宋体"/>
                <w:color w:val="000000"/>
                <w:sz w:val="24"/>
                <w:szCs w:val="24"/>
              </w:rPr>
            </w:pPr>
          </w:p>
        </w:tc>
      </w:tr>
      <w:tr w:rsidR="006374B3">
        <w:trPr>
          <w:trHeight w:val="1556"/>
          <w:jc w:val="center"/>
        </w:trPr>
        <w:tc>
          <w:tcPr>
            <w:tcW w:w="2518" w:type="dxa"/>
            <w:vAlign w:val="center"/>
          </w:tcPr>
          <w:p w:rsidR="006374B3" w:rsidRDefault="00F561B0">
            <w:pPr>
              <w:adjustRightInd w:val="0"/>
              <w:snapToGrid w:val="0"/>
              <w:jc w:val="center"/>
              <w:rPr>
                <w:rFonts w:ascii="宋体" w:cs="宋体"/>
                <w:color w:val="000000"/>
                <w:sz w:val="24"/>
                <w:szCs w:val="24"/>
              </w:rPr>
            </w:pPr>
            <w:r>
              <w:rPr>
                <w:rFonts w:ascii="宋体" w:hAnsi="宋体" w:cs="宋体" w:hint="eastAsia"/>
                <w:color w:val="000000"/>
                <w:sz w:val="24"/>
                <w:szCs w:val="24"/>
              </w:rPr>
              <w:t>天花</w:t>
            </w:r>
          </w:p>
          <w:p w:rsidR="006374B3" w:rsidRDefault="00F561B0">
            <w:pPr>
              <w:adjustRightInd w:val="0"/>
              <w:snapToGrid w:val="0"/>
              <w:jc w:val="center"/>
              <w:rPr>
                <w:rFonts w:ascii="宋体" w:cs="宋体"/>
                <w:color w:val="000000"/>
                <w:sz w:val="24"/>
                <w:szCs w:val="24"/>
              </w:rPr>
            </w:pPr>
            <w:r>
              <w:rPr>
                <w:rFonts w:ascii="宋体" w:hAnsi="宋体" w:cs="宋体" w:hint="eastAsia"/>
                <w:color w:val="000000"/>
                <w:sz w:val="24"/>
                <w:szCs w:val="24"/>
              </w:rPr>
              <w:t>风口</w:t>
            </w:r>
          </w:p>
          <w:p w:rsidR="006374B3" w:rsidRDefault="00F561B0">
            <w:pPr>
              <w:adjustRightInd w:val="0"/>
              <w:snapToGrid w:val="0"/>
              <w:jc w:val="center"/>
              <w:rPr>
                <w:rFonts w:ascii="宋体" w:cs="宋体"/>
                <w:color w:val="000000"/>
                <w:sz w:val="24"/>
                <w:szCs w:val="24"/>
              </w:rPr>
            </w:pPr>
            <w:r>
              <w:rPr>
                <w:rFonts w:ascii="宋体" w:hAnsi="宋体" w:cs="宋体" w:hint="eastAsia"/>
                <w:color w:val="000000"/>
                <w:sz w:val="24"/>
                <w:szCs w:val="24"/>
              </w:rPr>
              <w:t>灯具</w:t>
            </w:r>
          </w:p>
        </w:tc>
        <w:tc>
          <w:tcPr>
            <w:tcW w:w="4253" w:type="dxa"/>
            <w:vAlign w:val="center"/>
          </w:tcPr>
          <w:p w:rsidR="006374B3" w:rsidRDefault="00F561B0">
            <w:pPr>
              <w:adjustRightInd w:val="0"/>
              <w:snapToGrid w:val="0"/>
              <w:rPr>
                <w:rFonts w:ascii="宋体" w:cs="宋体"/>
                <w:color w:val="000000"/>
                <w:sz w:val="24"/>
                <w:szCs w:val="24"/>
              </w:rPr>
            </w:pPr>
            <w:r>
              <w:rPr>
                <w:rFonts w:ascii="宋体" w:hAnsi="宋体" w:cs="宋体" w:hint="eastAsia"/>
                <w:color w:val="000000"/>
                <w:sz w:val="24"/>
                <w:szCs w:val="24"/>
              </w:rPr>
              <w:t>无明显污渍、油渍、积尘、蛛网、手印</w:t>
            </w:r>
          </w:p>
        </w:tc>
        <w:tc>
          <w:tcPr>
            <w:tcW w:w="2126" w:type="dxa"/>
          </w:tcPr>
          <w:p w:rsidR="006374B3" w:rsidRDefault="006374B3">
            <w:pPr>
              <w:adjustRightInd w:val="0"/>
              <w:snapToGrid w:val="0"/>
              <w:rPr>
                <w:rFonts w:ascii="宋体" w:cs="宋体"/>
                <w:color w:val="000000"/>
                <w:sz w:val="24"/>
                <w:szCs w:val="24"/>
              </w:rPr>
            </w:pPr>
          </w:p>
        </w:tc>
      </w:tr>
      <w:tr w:rsidR="006374B3">
        <w:trPr>
          <w:trHeight w:val="1144"/>
          <w:jc w:val="center"/>
        </w:trPr>
        <w:tc>
          <w:tcPr>
            <w:tcW w:w="2518" w:type="dxa"/>
            <w:vAlign w:val="center"/>
          </w:tcPr>
          <w:p w:rsidR="006374B3" w:rsidRDefault="00F561B0">
            <w:pPr>
              <w:adjustRightInd w:val="0"/>
              <w:snapToGrid w:val="0"/>
              <w:jc w:val="center"/>
              <w:rPr>
                <w:rFonts w:ascii="宋体" w:cs="宋体"/>
                <w:color w:val="000000"/>
                <w:sz w:val="24"/>
                <w:szCs w:val="24"/>
              </w:rPr>
            </w:pPr>
            <w:r>
              <w:rPr>
                <w:rFonts w:ascii="宋体" w:hAnsi="宋体" w:cs="宋体" w:hint="eastAsia"/>
                <w:color w:val="000000"/>
                <w:sz w:val="24"/>
                <w:szCs w:val="24"/>
              </w:rPr>
              <w:t>玻璃</w:t>
            </w:r>
          </w:p>
        </w:tc>
        <w:tc>
          <w:tcPr>
            <w:tcW w:w="4253" w:type="dxa"/>
            <w:vAlign w:val="center"/>
          </w:tcPr>
          <w:p w:rsidR="006374B3" w:rsidRDefault="00F561B0">
            <w:pPr>
              <w:adjustRightInd w:val="0"/>
              <w:snapToGrid w:val="0"/>
              <w:rPr>
                <w:rFonts w:ascii="宋体" w:cs="宋体"/>
                <w:color w:val="000000"/>
                <w:sz w:val="24"/>
                <w:szCs w:val="24"/>
              </w:rPr>
            </w:pPr>
            <w:r>
              <w:rPr>
                <w:rFonts w:ascii="宋体" w:hAnsi="宋体" w:cs="宋体" w:hint="eastAsia"/>
                <w:color w:val="000000"/>
                <w:sz w:val="24"/>
                <w:szCs w:val="24"/>
              </w:rPr>
              <w:t>光亮，无明显手印、无胶渍、无水泥渍</w:t>
            </w:r>
          </w:p>
        </w:tc>
        <w:tc>
          <w:tcPr>
            <w:tcW w:w="2126" w:type="dxa"/>
          </w:tcPr>
          <w:p w:rsidR="006374B3" w:rsidRDefault="006374B3">
            <w:pPr>
              <w:adjustRightInd w:val="0"/>
              <w:snapToGrid w:val="0"/>
              <w:rPr>
                <w:rFonts w:ascii="宋体" w:cs="宋体"/>
                <w:color w:val="000000"/>
                <w:sz w:val="24"/>
                <w:szCs w:val="24"/>
              </w:rPr>
            </w:pPr>
          </w:p>
        </w:tc>
      </w:tr>
      <w:tr w:rsidR="006374B3">
        <w:trPr>
          <w:trHeight w:val="1066"/>
          <w:jc w:val="center"/>
        </w:trPr>
        <w:tc>
          <w:tcPr>
            <w:tcW w:w="2518" w:type="dxa"/>
            <w:vAlign w:val="center"/>
          </w:tcPr>
          <w:p w:rsidR="006374B3" w:rsidRDefault="00F561B0">
            <w:pPr>
              <w:adjustRightInd w:val="0"/>
              <w:snapToGrid w:val="0"/>
              <w:jc w:val="center"/>
              <w:rPr>
                <w:rFonts w:ascii="宋体" w:cs="宋体"/>
                <w:color w:val="000000"/>
                <w:sz w:val="24"/>
                <w:szCs w:val="24"/>
              </w:rPr>
            </w:pPr>
            <w:r>
              <w:rPr>
                <w:rFonts w:ascii="宋体" w:hAnsi="宋体" w:cs="宋体" w:hint="eastAsia"/>
                <w:color w:val="000000"/>
                <w:sz w:val="24"/>
                <w:szCs w:val="24"/>
              </w:rPr>
              <w:t>墙面</w:t>
            </w:r>
          </w:p>
          <w:p w:rsidR="006374B3" w:rsidRDefault="00F561B0">
            <w:pPr>
              <w:adjustRightInd w:val="0"/>
              <w:snapToGrid w:val="0"/>
              <w:jc w:val="center"/>
              <w:rPr>
                <w:rFonts w:ascii="宋体" w:cs="宋体"/>
                <w:color w:val="000000"/>
                <w:sz w:val="24"/>
                <w:szCs w:val="24"/>
              </w:rPr>
            </w:pPr>
            <w:r>
              <w:rPr>
                <w:rFonts w:ascii="宋体" w:hAnsi="宋体" w:cs="宋体" w:hint="eastAsia"/>
                <w:color w:val="000000"/>
                <w:sz w:val="24"/>
                <w:szCs w:val="24"/>
              </w:rPr>
              <w:t>立柱</w:t>
            </w:r>
          </w:p>
          <w:p w:rsidR="006374B3" w:rsidRDefault="00F561B0">
            <w:pPr>
              <w:adjustRightInd w:val="0"/>
              <w:snapToGrid w:val="0"/>
              <w:jc w:val="center"/>
              <w:rPr>
                <w:rFonts w:ascii="宋体" w:cs="宋体"/>
                <w:color w:val="000000"/>
                <w:sz w:val="24"/>
                <w:szCs w:val="24"/>
              </w:rPr>
            </w:pPr>
            <w:r>
              <w:rPr>
                <w:rFonts w:ascii="宋体" w:hAnsi="宋体" w:cs="宋体" w:hint="eastAsia"/>
                <w:color w:val="000000"/>
                <w:sz w:val="24"/>
                <w:szCs w:val="24"/>
              </w:rPr>
              <w:t>栏杆</w:t>
            </w:r>
          </w:p>
        </w:tc>
        <w:tc>
          <w:tcPr>
            <w:tcW w:w="4253" w:type="dxa"/>
            <w:vAlign w:val="center"/>
          </w:tcPr>
          <w:p w:rsidR="006374B3" w:rsidRDefault="00F561B0">
            <w:pPr>
              <w:adjustRightInd w:val="0"/>
              <w:snapToGrid w:val="0"/>
              <w:rPr>
                <w:rFonts w:ascii="宋体" w:cs="宋体"/>
                <w:color w:val="000000"/>
                <w:sz w:val="24"/>
                <w:szCs w:val="24"/>
              </w:rPr>
            </w:pPr>
            <w:r>
              <w:rPr>
                <w:rFonts w:ascii="宋体" w:hAnsi="宋体" w:cs="宋体" w:hint="eastAsia"/>
                <w:color w:val="000000"/>
                <w:sz w:val="24"/>
                <w:szCs w:val="24"/>
              </w:rPr>
              <w:t>无明显污渍、无水泥渍、无胶渍、无保护膜</w:t>
            </w:r>
          </w:p>
        </w:tc>
        <w:tc>
          <w:tcPr>
            <w:tcW w:w="2126" w:type="dxa"/>
          </w:tcPr>
          <w:p w:rsidR="006374B3" w:rsidRDefault="006374B3">
            <w:pPr>
              <w:adjustRightInd w:val="0"/>
              <w:snapToGrid w:val="0"/>
              <w:rPr>
                <w:rFonts w:ascii="宋体" w:cs="宋体"/>
                <w:color w:val="000000"/>
                <w:sz w:val="24"/>
                <w:szCs w:val="24"/>
              </w:rPr>
            </w:pPr>
          </w:p>
        </w:tc>
      </w:tr>
      <w:tr w:rsidR="006374B3">
        <w:trPr>
          <w:trHeight w:val="1066"/>
          <w:jc w:val="center"/>
        </w:trPr>
        <w:tc>
          <w:tcPr>
            <w:tcW w:w="2518" w:type="dxa"/>
            <w:vAlign w:val="center"/>
          </w:tcPr>
          <w:p w:rsidR="006374B3" w:rsidRDefault="00F561B0">
            <w:pPr>
              <w:adjustRightInd w:val="0"/>
              <w:snapToGrid w:val="0"/>
              <w:jc w:val="center"/>
              <w:rPr>
                <w:rFonts w:ascii="宋体" w:cs="宋体"/>
                <w:color w:val="000000"/>
                <w:sz w:val="24"/>
                <w:szCs w:val="24"/>
              </w:rPr>
            </w:pPr>
            <w:r>
              <w:rPr>
                <w:rFonts w:ascii="宋体" w:hAnsi="宋体" w:cs="宋体" w:hint="eastAsia"/>
                <w:color w:val="000000"/>
                <w:sz w:val="24"/>
                <w:szCs w:val="24"/>
              </w:rPr>
              <w:t>门、标识牌</w:t>
            </w:r>
          </w:p>
        </w:tc>
        <w:tc>
          <w:tcPr>
            <w:tcW w:w="4253" w:type="dxa"/>
            <w:vAlign w:val="center"/>
          </w:tcPr>
          <w:p w:rsidR="006374B3" w:rsidRDefault="00F561B0">
            <w:pPr>
              <w:rPr>
                <w:rFonts w:ascii="宋体" w:cs="宋体"/>
                <w:color w:val="000000"/>
                <w:sz w:val="24"/>
                <w:szCs w:val="24"/>
              </w:rPr>
            </w:pPr>
            <w:r>
              <w:rPr>
                <w:rFonts w:ascii="宋体" w:hAnsi="宋体" w:cs="宋体" w:hint="eastAsia"/>
                <w:color w:val="000000"/>
                <w:sz w:val="24"/>
                <w:szCs w:val="24"/>
              </w:rPr>
              <w:t>无明显灰尘、无污渍、无手印</w:t>
            </w:r>
          </w:p>
        </w:tc>
        <w:tc>
          <w:tcPr>
            <w:tcW w:w="2126" w:type="dxa"/>
          </w:tcPr>
          <w:p w:rsidR="006374B3" w:rsidRDefault="006374B3">
            <w:pPr>
              <w:rPr>
                <w:rFonts w:ascii="宋体" w:cs="宋体"/>
                <w:color w:val="000000"/>
                <w:sz w:val="24"/>
                <w:szCs w:val="24"/>
              </w:rPr>
            </w:pPr>
          </w:p>
        </w:tc>
      </w:tr>
      <w:tr w:rsidR="006374B3">
        <w:trPr>
          <w:trHeight w:val="648"/>
          <w:jc w:val="center"/>
        </w:trPr>
        <w:tc>
          <w:tcPr>
            <w:tcW w:w="2518" w:type="dxa"/>
            <w:vAlign w:val="center"/>
          </w:tcPr>
          <w:p w:rsidR="006374B3" w:rsidRDefault="00F561B0">
            <w:pPr>
              <w:adjustRightInd w:val="0"/>
              <w:snapToGrid w:val="0"/>
              <w:jc w:val="center"/>
              <w:rPr>
                <w:rFonts w:ascii="宋体" w:cs="宋体"/>
                <w:color w:val="000000"/>
                <w:sz w:val="24"/>
                <w:szCs w:val="24"/>
              </w:rPr>
            </w:pPr>
            <w:r>
              <w:rPr>
                <w:rFonts w:ascii="宋体" w:hAnsi="宋体" w:cs="宋体" w:hint="eastAsia"/>
                <w:color w:val="000000"/>
                <w:sz w:val="24"/>
                <w:szCs w:val="24"/>
              </w:rPr>
              <w:t>楼梯</w:t>
            </w:r>
          </w:p>
        </w:tc>
        <w:tc>
          <w:tcPr>
            <w:tcW w:w="4253" w:type="dxa"/>
            <w:vAlign w:val="center"/>
          </w:tcPr>
          <w:p w:rsidR="006374B3" w:rsidRDefault="00F561B0">
            <w:pPr>
              <w:adjustRightInd w:val="0"/>
              <w:snapToGrid w:val="0"/>
              <w:rPr>
                <w:rFonts w:ascii="宋体" w:cs="宋体"/>
                <w:color w:val="000000"/>
                <w:sz w:val="24"/>
                <w:szCs w:val="24"/>
              </w:rPr>
            </w:pPr>
            <w:r>
              <w:rPr>
                <w:rFonts w:ascii="宋体" w:hAnsi="宋体" w:cs="宋体" w:hint="eastAsia"/>
                <w:color w:val="000000"/>
                <w:sz w:val="24"/>
                <w:szCs w:val="24"/>
              </w:rPr>
              <w:t>无明显污渍、垃圾，无水泥渍</w:t>
            </w:r>
          </w:p>
        </w:tc>
        <w:tc>
          <w:tcPr>
            <w:tcW w:w="2126" w:type="dxa"/>
          </w:tcPr>
          <w:p w:rsidR="006374B3" w:rsidRDefault="006374B3">
            <w:pPr>
              <w:adjustRightInd w:val="0"/>
              <w:snapToGrid w:val="0"/>
              <w:rPr>
                <w:rFonts w:ascii="宋体" w:cs="宋体"/>
                <w:color w:val="000000"/>
                <w:sz w:val="24"/>
                <w:szCs w:val="24"/>
              </w:rPr>
            </w:pPr>
          </w:p>
        </w:tc>
      </w:tr>
      <w:tr w:rsidR="006374B3">
        <w:trPr>
          <w:trHeight w:val="1066"/>
          <w:jc w:val="center"/>
        </w:trPr>
        <w:tc>
          <w:tcPr>
            <w:tcW w:w="2518" w:type="dxa"/>
            <w:vAlign w:val="center"/>
          </w:tcPr>
          <w:p w:rsidR="006374B3" w:rsidRDefault="00F561B0">
            <w:pPr>
              <w:adjustRightInd w:val="0"/>
              <w:snapToGrid w:val="0"/>
              <w:jc w:val="center"/>
              <w:rPr>
                <w:rFonts w:ascii="宋体" w:cs="宋体"/>
                <w:color w:val="000000"/>
                <w:sz w:val="24"/>
                <w:szCs w:val="24"/>
              </w:rPr>
            </w:pPr>
            <w:r>
              <w:rPr>
                <w:rFonts w:ascii="宋体" w:hAnsi="宋体" w:cs="宋体" w:hint="eastAsia"/>
                <w:color w:val="000000"/>
                <w:sz w:val="24"/>
                <w:szCs w:val="24"/>
              </w:rPr>
              <w:t>电梯</w:t>
            </w:r>
          </w:p>
        </w:tc>
        <w:tc>
          <w:tcPr>
            <w:tcW w:w="4253" w:type="dxa"/>
            <w:vAlign w:val="center"/>
          </w:tcPr>
          <w:p w:rsidR="006374B3" w:rsidRDefault="00F561B0">
            <w:pPr>
              <w:spacing w:line="320" w:lineRule="exact"/>
              <w:rPr>
                <w:rFonts w:ascii="宋体" w:cs="宋体"/>
                <w:color w:val="000000"/>
                <w:sz w:val="24"/>
                <w:szCs w:val="24"/>
              </w:rPr>
            </w:pPr>
            <w:r>
              <w:rPr>
                <w:rFonts w:ascii="宋体" w:hAnsi="宋体" w:cs="宋体" w:hint="eastAsia"/>
                <w:color w:val="000000"/>
                <w:sz w:val="24"/>
                <w:szCs w:val="24"/>
              </w:rPr>
              <w:t>无明显污渍、垃圾，玻璃、不锈钢光亮、无手印</w:t>
            </w:r>
          </w:p>
        </w:tc>
        <w:tc>
          <w:tcPr>
            <w:tcW w:w="2126" w:type="dxa"/>
          </w:tcPr>
          <w:p w:rsidR="006374B3" w:rsidRDefault="006374B3">
            <w:pPr>
              <w:spacing w:line="320" w:lineRule="exact"/>
              <w:rPr>
                <w:rFonts w:ascii="宋体" w:cs="宋体"/>
                <w:color w:val="000000"/>
                <w:sz w:val="24"/>
                <w:szCs w:val="24"/>
              </w:rPr>
            </w:pPr>
          </w:p>
        </w:tc>
      </w:tr>
      <w:tr w:rsidR="006374B3">
        <w:trPr>
          <w:trHeight w:val="1066"/>
          <w:jc w:val="center"/>
        </w:trPr>
        <w:tc>
          <w:tcPr>
            <w:tcW w:w="2518" w:type="dxa"/>
            <w:vAlign w:val="center"/>
          </w:tcPr>
          <w:p w:rsidR="006374B3" w:rsidRDefault="00F561B0">
            <w:pPr>
              <w:adjustRightInd w:val="0"/>
              <w:snapToGrid w:val="0"/>
              <w:jc w:val="center"/>
              <w:rPr>
                <w:rFonts w:ascii="宋体" w:cs="宋体"/>
                <w:color w:val="000000"/>
                <w:sz w:val="24"/>
                <w:szCs w:val="24"/>
              </w:rPr>
            </w:pPr>
            <w:r>
              <w:rPr>
                <w:rFonts w:ascii="宋体" w:hAnsi="宋体" w:cs="宋体" w:hint="eastAsia"/>
                <w:color w:val="000000"/>
                <w:sz w:val="24"/>
                <w:szCs w:val="24"/>
              </w:rPr>
              <w:t>洗手间</w:t>
            </w:r>
          </w:p>
        </w:tc>
        <w:tc>
          <w:tcPr>
            <w:tcW w:w="4253" w:type="dxa"/>
            <w:vAlign w:val="center"/>
          </w:tcPr>
          <w:p w:rsidR="006374B3" w:rsidRDefault="00F561B0">
            <w:pPr>
              <w:adjustRightInd w:val="0"/>
              <w:snapToGrid w:val="0"/>
              <w:rPr>
                <w:rFonts w:ascii="宋体" w:cs="宋体"/>
                <w:color w:val="000000"/>
                <w:sz w:val="24"/>
                <w:szCs w:val="24"/>
              </w:rPr>
            </w:pPr>
            <w:r>
              <w:rPr>
                <w:rFonts w:ascii="宋体" w:hAnsi="宋体" w:cs="宋体" w:hint="eastAsia"/>
                <w:color w:val="000000"/>
                <w:sz w:val="24"/>
                <w:szCs w:val="24"/>
              </w:rPr>
              <w:t>无明显水泥渍、污渍、水渍</w:t>
            </w:r>
          </w:p>
        </w:tc>
        <w:tc>
          <w:tcPr>
            <w:tcW w:w="2126" w:type="dxa"/>
          </w:tcPr>
          <w:p w:rsidR="006374B3" w:rsidRDefault="006374B3">
            <w:pPr>
              <w:adjustRightInd w:val="0"/>
              <w:snapToGrid w:val="0"/>
              <w:rPr>
                <w:rFonts w:ascii="宋体" w:cs="宋体"/>
                <w:color w:val="000000"/>
                <w:sz w:val="24"/>
                <w:szCs w:val="24"/>
              </w:rPr>
            </w:pPr>
          </w:p>
        </w:tc>
      </w:tr>
      <w:tr w:rsidR="006374B3">
        <w:trPr>
          <w:trHeight w:val="1066"/>
          <w:jc w:val="center"/>
        </w:trPr>
        <w:tc>
          <w:tcPr>
            <w:tcW w:w="2518" w:type="dxa"/>
            <w:vAlign w:val="center"/>
          </w:tcPr>
          <w:p w:rsidR="006374B3" w:rsidRDefault="00F561B0">
            <w:pPr>
              <w:adjustRightInd w:val="0"/>
              <w:snapToGrid w:val="0"/>
              <w:jc w:val="center"/>
              <w:rPr>
                <w:rFonts w:ascii="宋体" w:cs="宋体"/>
                <w:color w:val="000000"/>
                <w:sz w:val="24"/>
                <w:szCs w:val="24"/>
              </w:rPr>
            </w:pPr>
            <w:r>
              <w:rPr>
                <w:rFonts w:ascii="宋体" w:hAnsi="宋体" w:cs="宋体" w:hint="eastAsia"/>
                <w:color w:val="000000"/>
                <w:sz w:val="24"/>
                <w:szCs w:val="24"/>
              </w:rPr>
              <w:t>厨房</w:t>
            </w:r>
          </w:p>
        </w:tc>
        <w:tc>
          <w:tcPr>
            <w:tcW w:w="4253" w:type="dxa"/>
            <w:vAlign w:val="center"/>
          </w:tcPr>
          <w:p w:rsidR="006374B3" w:rsidRDefault="00F561B0">
            <w:pPr>
              <w:adjustRightInd w:val="0"/>
              <w:snapToGrid w:val="0"/>
              <w:rPr>
                <w:rFonts w:ascii="宋体" w:cs="宋体"/>
                <w:color w:val="000000"/>
                <w:sz w:val="24"/>
                <w:szCs w:val="24"/>
              </w:rPr>
            </w:pPr>
            <w:r>
              <w:rPr>
                <w:rFonts w:ascii="宋体" w:hAnsi="宋体" w:cs="宋体" w:hint="eastAsia"/>
                <w:color w:val="000000"/>
                <w:sz w:val="24"/>
                <w:szCs w:val="24"/>
              </w:rPr>
              <w:t>无明显污渍、污渍、水渍</w:t>
            </w:r>
          </w:p>
        </w:tc>
        <w:tc>
          <w:tcPr>
            <w:tcW w:w="2126" w:type="dxa"/>
          </w:tcPr>
          <w:p w:rsidR="006374B3" w:rsidRDefault="006374B3">
            <w:pPr>
              <w:adjustRightInd w:val="0"/>
              <w:snapToGrid w:val="0"/>
              <w:rPr>
                <w:rFonts w:ascii="宋体" w:cs="宋体"/>
                <w:color w:val="000000"/>
                <w:sz w:val="24"/>
                <w:szCs w:val="24"/>
              </w:rPr>
            </w:pPr>
          </w:p>
        </w:tc>
      </w:tr>
      <w:tr w:rsidR="006374B3">
        <w:trPr>
          <w:trHeight w:val="1066"/>
          <w:jc w:val="center"/>
        </w:trPr>
        <w:tc>
          <w:tcPr>
            <w:tcW w:w="2518" w:type="dxa"/>
            <w:vAlign w:val="center"/>
          </w:tcPr>
          <w:p w:rsidR="006374B3" w:rsidRDefault="00F561B0">
            <w:pPr>
              <w:adjustRightInd w:val="0"/>
              <w:snapToGrid w:val="0"/>
              <w:jc w:val="center"/>
              <w:rPr>
                <w:rFonts w:ascii="宋体" w:cs="宋体"/>
                <w:color w:val="000000"/>
                <w:sz w:val="24"/>
                <w:szCs w:val="24"/>
              </w:rPr>
            </w:pPr>
            <w:r>
              <w:rPr>
                <w:rFonts w:ascii="宋体" w:hAnsi="宋体" w:cs="宋体" w:hint="eastAsia"/>
                <w:color w:val="000000"/>
                <w:sz w:val="24"/>
                <w:szCs w:val="24"/>
              </w:rPr>
              <w:t>阳台</w:t>
            </w:r>
          </w:p>
        </w:tc>
        <w:tc>
          <w:tcPr>
            <w:tcW w:w="4253" w:type="dxa"/>
            <w:vAlign w:val="center"/>
          </w:tcPr>
          <w:p w:rsidR="006374B3" w:rsidRDefault="00F561B0">
            <w:pPr>
              <w:adjustRightInd w:val="0"/>
              <w:snapToGrid w:val="0"/>
              <w:rPr>
                <w:rFonts w:ascii="宋体" w:cs="宋体"/>
                <w:color w:val="000000"/>
                <w:sz w:val="24"/>
                <w:szCs w:val="24"/>
              </w:rPr>
            </w:pPr>
            <w:r>
              <w:rPr>
                <w:rFonts w:ascii="宋体" w:hAnsi="宋体" w:cs="宋体" w:hint="eastAsia"/>
                <w:color w:val="000000"/>
                <w:sz w:val="24"/>
                <w:szCs w:val="24"/>
              </w:rPr>
              <w:t>无明显污渍、污渍、水渍</w:t>
            </w:r>
          </w:p>
        </w:tc>
        <w:tc>
          <w:tcPr>
            <w:tcW w:w="2126" w:type="dxa"/>
          </w:tcPr>
          <w:p w:rsidR="006374B3" w:rsidRDefault="006374B3">
            <w:pPr>
              <w:adjustRightInd w:val="0"/>
              <w:snapToGrid w:val="0"/>
              <w:rPr>
                <w:rFonts w:ascii="宋体" w:cs="宋体"/>
                <w:color w:val="000000"/>
                <w:sz w:val="24"/>
                <w:szCs w:val="24"/>
              </w:rPr>
            </w:pPr>
          </w:p>
        </w:tc>
      </w:tr>
      <w:tr w:rsidR="006374B3">
        <w:trPr>
          <w:trHeight w:val="1066"/>
          <w:jc w:val="center"/>
        </w:trPr>
        <w:tc>
          <w:tcPr>
            <w:tcW w:w="2518" w:type="dxa"/>
            <w:vAlign w:val="center"/>
          </w:tcPr>
          <w:p w:rsidR="006374B3" w:rsidRDefault="00F561B0">
            <w:pPr>
              <w:jc w:val="center"/>
              <w:rPr>
                <w:rFonts w:ascii="宋体" w:cs="宋体"/>
                <w:color w:val="000000"/>
                <w:sz w:val="24"/>
                <w:szCs w:val="24"/>
              </w:rPr>
            </w:pPr>
            <w:r>
              <w:rPr>
                <w:rFonts w:ascii="宋体" w:hAnsi="宋体" w:cs="宋体" w:hint="eastAsia"/>
                <w:color w:val="000000"/>
                <w:sz w:val="24"/>
                <w:szCs w:val="24"/>
              </w:rPr>
              <w:t>公共设施</w:t>
            </w:r>
          </w:p>
        </w:tc>
        <w:tc>
          <w:tcPr>
            <w:tcW w:w="4253" w:type="dxa"/>
            <w:vAlign w:val="center"/>
          </w:tcPr>
          <w:p w:rsidR="006374B3" w:rsidRDefault="00F561B0">
            <w:pPr>
              <w:rPr>
                <w:rFonts w:ascii="宋体" w:cs="宋体"/>
                <w:color w:val="000000"/>
                <w:sz w:val="24"/>
                <w:szCs w:val="24"/>
              </w:rPr>
            </w:pPr>
            <w:r>
              <w:rPr>
                <w:rFonts w:ascii="宋体" w:hAnsi="宋体" w:cs="宋体" w:hint="eastAsia"/>
                <w:color w:val="000000"/>
                <w:sz w:val="24"/>
                <w:szCs w:val="24"/>
              </w:rPr>
              <w:t>无明显灰尘和污渍</w:t>
            </w:r>
          </w:p>
        </w:tc>
        <w:tc>
          <w:tcPr>
            <w:tcW w:w="2126" w:type="dxa"/>
          </w:tcPr>
          <w:p w:rsidR="006374B3" w:rsidRDefault="006374B3">
            <w:pPr>
              <w:rPr>
                <w:rFonts w:ascii="宋体" w:cs="宋体"/>
                <w:color w:val="000000"/>
                <w:sz w:val="24"/>
                <w:szCs w:val="24"/>
              </w:rPr>
            </w:pPr>
          </w:p>
        </w:tc>
      </w:tr>
    </w:tbl>
    <w:p w:rsidR="00687DC4" w:rsidRDefault="00687DC4">
      <w:pPr>
        <w:widowControl/>
        <w:jc w:val="left"/>
        <w:rPr>
          <w:rFonts w:ascii="宋体" w:hAnsi="宋体" w:cs="宋体"/>
          <w:sz w:val="24"/>
          <w:szCs w:val="24"/>
        </w:rPr>
      </w:pPr>
    </w:p>
    <w:p w:rsidR="006374B3" w:rsidRDefault="00F561B0">
      <w:pPr>
        <w:widowControl/>
        <w:jc w:val="left"/>
        <w:rPr>
          <w:rFonts w:ascii="宋体" w:hAnsi="宋体" w:cs="宋体"/>
          <w:sz w:val="24"/>
          <w:szCs w:val="24"/>
        </w:rPr>
      </w:pPr>
      <w:r>
        <w:rPr>
          <w:rFonts w:ascii="宋体" w:hAnsi="宋体" w:cs="宋体" w:hint="eastAsia"/>
          <w:sz w:val="24"/>
          <w:szCs w:val="24"/>
        </w:rPr>
        <w:lastRenderedPageBreak/>
        <w:t>附件3：</w:t>
      </w:r>
    </w:p>
    <w:p w:rsidR="006374B3" w:rsidRDefault="00F561B0">
      <w:pPr>
        <w:widowControl/>
        <w:jc w:val="center"/>
        <w:rPr>
          <w:rFonts w:ascii="宋体" w:cs="宋体"/>
          <w:b/>
          <w:color w:val="000000"/>
          <w:sz w:val="28"/>
          <w:szCs w:val="28"/>
        </w:rPr>
      </w:pPr>
      <w:r>
        <w:rPr>
          <w:rFonts w:ascii="宋体" w:hAnsi="宋体" w:cs="宋体" w:hint="eastAsia"/>
          <w:b/>
          <w:color w:val="000000"/>
          <w:sz w:val="28"/>
          <w:szCs w:val="28"/>
        </w:rPr>
        <w:t>收楼整改后保洁开荒内容及质量标准</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4253"/>
        <w:gridCol w:w="2126"/>
      </w:tblGrid>
      <w:tr w:rsidR="006374B3">
        <w:trPr>
          <w:trHeight w:val="610"/>
          <w:tblHeader/>
        </w:trPr>
        <w:tc>
          <w:tcPr>
            <w:tcW w:w="2518" w:type="dxa"/>
            <w:vAlign w:val="center"/>
          </w:tcPr>
          <w:p w:rsidR="006374B3" w:rsidRDefault="00F561B0">
            <w:pPr>
              <w:adjustRightInd w:val="0"/>
              <w:snapToGrid w:val="0"/>
              <w:jc w:val="center"/>
              <w:rPr>
                <w:rFonts w:ascii="宋体" w:cs="宋体"/>
                <w:b/>
                <w:color w:val="000000"/>
                <w:sz w:val="24"/>
                <w:szCs w:val="24"/>
              </w:rPr>
            </w:pPr>
            <w:r>
              <w:rPr>
                <w:rFonts w:ascii="宋体" w:hAnsi="宋体" w:cs="宋体" w:hint="eastAsia"/>
                <w:b/>
                <w:color w:val="000000"/>
                <w:sz w:val="24"/>
                <w:szCs w:val="24"/>
              </w:rPr>
              <w:t>保洁开荒内容</w:t>
            </w:r>
          </w:p>
        </w:tc>
        <w:tc>
          <w:tcPr>
            <w:tcW w:w="4253" w:type="dxa"/>
            <w:vAlign w:val="center"/>
          </w:tcPr>
          <w:p w:rsidR="006374B3" w:rsidRDefault="00F561B0">
            <w:pPr>
              <w:adjustRightInd w:val="0"/>
              <w:snapToGrid w:val="0"/>
              <w:jc w:val="center"/>
              <w:rPr>
                <w:rFonts w:ascii="宋体" w:cs="宋体"/>
                <w:b/>
                <w:color w:val="000000"/>
                <w:sz w:val="24"/>
                <w:szCs w:val="24"/>
              </w:rPr>
            </w:pPr>
            <w:r>
              <w:rPr>
                <w:rFonts w:ascii="宋体" w:hAnsi="宋体" w:cs="宋体" w:hint="eastAsia"/>
                <w:b/>
                <w:color w:val="000000"/>
                <w:sz w:val="24"/>
                <w:szCs w:val="24"/>
              </w:rPr>
              <w:t>质量标准</w:t>
            </w:r>
          </w:p>
        </w:tc>
        <w:tc>
          <w:tcPr>
            <w:tcW w:w="2126" w:type="dxa"/>
            <w:vAlign w:val="center"/>
          </w:tcPr>
          <w:p w:rsidR="006374B3" w:rsidRDefault="00F561B0">
            <w:pPr>
              <w:adjustRightInd w:val="0"/>
              <w:snapToGrid w:val="0"/>
              <w:jc w:val="center"/>
              <w:rPr>
                <w:rFonts w:ascii="宋体" w:cs="宋体"/>
                <w:b/>
                <w:color w:val="000000"/>
                <w:sz w:val="24"/>
                <w:szCs w:val="24"/>
              </w:rPr>
            </w:pPr>
            <w:r>
              <w:rPr>
                <w:rFonts w:ascii="宋体" w:hAnsi="宋体" w:cs="宋体" w:hint="eastAsia"/>
                <w:b/>
                <w:color w:val="000000"/>
                <w:sz w:val="24"/>
                <w:szCs w:val="24"/>
              </w:rPr>
              <w:t>备注</w:t>
            </w:r>
          </w:p>
        </w:tc>
      </w:tr>
      <w:tr w:rsidR="006374B3">
        <w:trPr>
          <w:trHeight w:val="976"/>
        </w:trPr>
        <w:tc>
          <w:tcPr>
            <w:tcW w:w="2518" w:type="dxa"/>
            <w:vAlign w:val="center"/>
          </w:tcPr>
          <w:p w:rsidR="006374B3" w:rsidRDefault="00F561B0">
            <w:pPr>
              <w:adjustRightInd w:val="0"/>
              <w:snapToGrid w:val="0"/>
              <w:jc w:val="center"/>
              <w:rPr>
                <w:rFonts w:ascii="宋体" w:cs="宋体"/>
                <w:color w:val="000000"/>
                <w:sz w:val="24"/>
                <w:szCs w:val="24"/>
              </w:rPr>
            </w:pPr>
            <w:r>
              <w:rPr>
                <w:rFonts w:ascii="宋体" w:hAnsi="宋体" w:cs="宋体" w:hint="eastAsia"/>
                <w:color w:val="000000"/>
                <w:sz w:val="24"/>
                <w:szCs w:val="24"/>
              </w:rPr>
              <w:t>地面、走廊</w:t>
            </w:r>
          </w:p>
        </w:tc>
        <w:tc>
          <w:tcPr>
            <w:tcW w:w="4253" w:type="dxa"/>
            <w:vAlign w:val="center"/>
          </w:tcPr>
          <w:p w:rsidR="006374B3" w:rsidRDefault="00F561B0">
            <w:pPr>
              <w:adjustRightInd w:val="0"/>
              <w:snapToGrid w:val="0"/>
              <w:rPr>
                <w:rFonts w:ascii="宋体" w:cs="宋体"/>
                <w:color w:val="000000"/>
                <w:sz w:val="24"/>
                <w:szCs w:val="24"/>
              </w:rPr>
            </w:pPr>
            <w:r>
              <w:rPr>
                <w:rFonts w:ascii="宋体" w:hAnsi="宋体" w:cs="宋体" w:hint="eastAsia"/>
                <w:color w:val="000000"/>
                <w:sz w:val="24"/>
                <w:szCs w:val="24"/>
              </w:rPr>
              <w:t>无明显的污渍、无水泥渍、表面浮尘垃圾已清理干净</w:t>
            </w:r>
          </w:p>
        </w:tc>
        <w:tc>
          <w:tcPr>
            <w:tcW w:w="2126" w:type="dxa"/>
          </w:tcPr>
          <w:p w:rsidR="006374B3" w:rsidRDefault="006374B3">
            <w:pPr>
              <w:adjustRightInd w:val="0"/>
              <w:snapToGrid w:val="0"/>
              <w:rPr>
                <w:rFonts w:ascii="宋体" w:cs="宋体"/>
                <w:color w:val="000000"/>
                <w:sz w:val="24"/>
                <w:szCs w:val="24"/>
              </w:rPr>
            </w:pPr>
          </w:p>
        </w:tc>
      </w:tr>
      <w:tr w:rsidR="006374B3">
        <w:trPr>
          <w:trHeight w:val="1556"/>
        </w:trPr>
        <w:tc>
          <w:tcPr>
            <w:tcW w:w="2518" w:type="dxa"/>
            <w:vAlign w:val="center"/>
          </w:tcPr>
          <w:p w:rsidR="006374B3" w:rsidRDefault="00F561B0">
            <w:pPr>
              <w:adjustRightInd w:val="0"/>
              <w:snapToGrid w:val="0"/>
              <w:jc w:val="center"/>
              <w:rPr>
                <w:rFonts w:ascii="宋体" w:cs="宋体"/>
                <w:color w:val="000000"/>
                <w:sz w:val="24"/>
                <w:szCs w:val="24"/>
              </w:rPr>
            </w:pPr>
            <w:r>
              <w:rPr>
                <w:rFonts w:ascii="宋体" w:hAnsi="宋体" w:cs="宋体" w:hint="eastAsia"/>
                <w:color w:val="000000"/>
                <w:sz w:val="24"/>
                <w:szCs w:val="24"/>
              </w:rPr>
              <w:t>天花</w:t>
            </w:r>
          </w:p>
          <w:p w:rsidR="006374B3" w:rsidRDefault="00F561B0">
            <w:pPr>
              <w:adjustRightInd w:val="0"/>
              <w:snapToGrid w:val="0"/>
              <w:jc w:val="center"/>
              <w:rPr>
                <w:rFonts w:ascii="宋体" w:cs="宋体"/>
                <w:color w:val="000000"/>
                <w:sz w:val="24"/>
                <w:szCs w:val="24"/>
              </w:rPr>
            </w:pPr>
            <w:r>
              <w:rPr>
                <w:rFonts w:ascii="宋体" w:hAnsi="宋体" w:cs="宋体" w:hint="eastAsia"/>
                <w:color w:val="000000"/>
                <w:sz w:val="24"/>
                <w:szCs w:val="24"/>
              </w:rPr>
              <w:t>风口</w:t>
            </w:r>
          </w:p>
          <w:p w:rsidR="006374B3" w:rsidRDefault="00F561B0">
            <w:pPr>
              <w:adjustRightInd w:val="0"/>
              <w:snapToGrid w:val="0"/>
              <w:jc w:val="center"/>
              <w:rPr>
                <w:rFonts w:ascii="宋体" w:cs="宋体"/>
                <w:color w:val="000000"/>
                <w:sz w:val="24"/>
                <w:szCs w:val="24"/>
              </w:rPr>
            </w:pPr>
            <w:r>
              <w:rPr>
                <w:rFonts w:ascii="宋体" w:hAnsi="宋体" w:cs="宋体" w:hint="eastAsia"/>
                <w:color w:val="000000"/>
                <w:sz w:val="24"/>
                <w:szCs w:val="24"/>
              </w:rPr>
              <w:t>灯具</w:t>
            </w:r>
          </w:p>
        </w:tc>
        <w:tc>
          <w:tcPr>
            <w:tcW w:w="4253" w:type="dxa"/>
            <w:vAlign w:val="center"/>
          </w:tcPr>
          <w:p w:rsidR="006374B3" w:rsidRDefault="00F561B0">
            <w:pPr>
              <w:adjustRightInd w:val="0"/>
              <w:snapToGrid w:val="0"/>
              <w:rPr>
                <w:rFonts w:ascii="宋体" w:cs="宋体"/>
                <w:color w:val="000000"/>
                <w:sz w:val="24"/>
                <w:szCs w:val="24"/>
              </w:rPr>
            </w:pPr>
            <w:r>
              <w:rPr>
                <w:rFonts w:ascii="宋体" w:hAnsi="宋体" w:cs="宋体" w:hint="eastAsia"/>
                <w:color w:val="000000"/>
                <w:sz w:val="24"/>
                <w:szCs w:val="24"/>
              </w:rPr>
              <w:t>无明显污渍、油渍、积尘、蛛网、手印</w:t>
            </w:r>
          </w:p>
        </w:tc>
        <w:tc>
          <w:tcPr>
            <w:tcW w:w="2126" w:type="dxa"/>
          </w:tcPr>
          <w:p w:rsidR="006374B3" w:rsidRDefault="006374B3">
            <w:pPr>
              <w:adjustRightInd w:val="0"/>
              <w:snapToGrid w:val="0"/>
              <w:rPr>
                <w:rFonts w:ascii="宋体" w:cs="宋体"/>
                <w:color w:val="000000"/>
                <w:sz w:val="24"/>
                <w:szCs w:val="24"/>
              </w:rPr>
            </w:pPr>
          </w:p>
        </w:tc>
      </w:tr>
      <w:tr w:rsidR="006374B3">
        <w:trPr>
          <w:trHeight w:val="1144"/>
        </w:trPr>
        <w:tc>
          <w:tcPr>
            <w:tcW w:w="2518" w:type="dxa"/>
            <w:vAlign w:val="center"/>
          </w:tcPr>
          <w:p w:rsidR="006374B3" w:rsidRDefault="00F561B0">
            <w:pPr>
              <w:adjustRightInd w:val="0"/>
              <w:snapToGrid w:val="0"/>
              <w:jc w:val="center"/>
              <w:rPr>
                <w:rFonts w:ascii="宋体" w:cs="宋体"/>
                <w:color w:val="000000"/>
                <w:sz w:val="24"/>
                <w:szCs w:val="24"/>
              </w:rPr>
            </w:pPr>
            <w:r>
              <w:rPr>
                <w:rFonts w:ascii="宋体" w:hAnsi="宋体" w:cs="宋体" w:hint="eastAsia"/>
                <w:color w:val="000000"/>
                <w:sz w:val="24"/>
                <w:szCs w:val="24"/>
              </w:rPr>
              <w:t>玻璃</w:t>
            </w:r>
          </w:p>
        </w:tc>
        <w:tc>
          <w:tcPr>
            <w:tcW w:w="4253" w:type="dxa"/>
            <w:vAlign w:val="center"/>
          </w:tcPr>
          <w:p w:rsidR="006374B3" w:rsidRDefault="00F561B0">
            <w:pPr>
              <w:adjustRightInd w:val="0"/>
              <w:snapToGrid w:val="0"/>
              <w:rPr>
                <w:rFonts w:ascii="宋体" w:cs="宋体"/>
                <w:color w:val="000000"/>
                <w:sz w:val="24"/>
                <w:szCs w:val="24"/>
              </w:rPr>
            </w:pPr>
            <w:r>
              <w:rPr>
                <w:rFonts w:ascii="宋体" w:hAnsi="宋体" w:cs="宋体" w:hint="eastAsia"/>
                <w:color w:val="000000"/>
                <w:sz w:val="24"/>
                <w:szCs w:val="24"/>
              </w:rPr>
              <w:t>光亮，无明显手印、无胶渍、无水泥渍</w:t>
            </w:r>
          </w:p>
        </w:tc>
        <w:tc>
          <w:tcPr>
            <w:tcW w:w="2126" w:type="dxa"/>
          </w:tcPr>
          <w:p w:rsidR="006374B3" w:rsidRDefault="006374B3">
            <w:pPr>
              <w:adjustRightInd w:val="0"/>
              <w:snapToGrid w:val="0"/>
              <w:rPr>
                <w:rFonts w:ascii="宋体" w:cs="宋体"/>
                <w:color w:val="000000"/>
                <w:sz w:val="24"/>
                <w:szCs w:val="24"/>
              </w:rPr>
            </w:pPr>
          </w:p>
        </w:tc>
      </w:tr>
      <w:tr w:rsidR="006374B3">
        <w:trPr>
          <w:trHeight w:val="1066"/>
        </w:trPr>
        <w:tc>
          <w:tcPr>
            <w:tcW w:w="2518" w:type="dxa"/>
            <w:vAlign w:val="center"/>
          </w:tcPr>
          <w:p w:rsidR="006374B3" w:rsidRDefault="00F561B0">
            <w:pPr>
              <w:adjustRightInd w:val="0"/>
              <w:snapToGrid w:val="0"/>
              <w:jc w:val="center"/>
              <w:rPr>
                <w:rFonts w:ascii="宋体" w:cs="宋体"/>
                <w:color w:val="000000"/>
                <w:sz w:val="24"/>
                <w:szCs w:val="24"/>
              </w:rPr>
            </w:pPr>
            <w:r>
              <w:rPr>
                <w:rFonts w:ascii="宋体" w:hAnsi="宋体" w:cs="宋体" w:hint="eastAsia"/>
                <w:color w:val="000000"/>
                <w:sz w:val="24"/>
                <w:szCs w:val="24"/>
              </w:rPr>
              <w:t>墙面</w:t>
            </w:r>
          </w:p>
          <w:p w:rsidR="006374B3" w:rsidRDefault="00F561B0">
            <w:pPr>
              <w:adjustRightInd w:val="0"/>
              <w:snapToGrid w:val="0"/>
              <w:jc w:val="center"/>
              <w:rPr>
                <w:rFonts w:ascii="宋体" w:cs="宋体"/>
                <w:color w:val="000000"/>
                <w:sz w:val="24"/>
                <w:szCs w:val="24"/>
              </w:rPr>
            </w:pPr>
            <w:r>
              <w:rPr>
                <w:rFonts w:ascii="宋体" w:hAnsi="宋体" w:cs="宋体" w:hint="eastAsia"/>
                <w:color w:val="000000"/>
                <w:sz w:val="24"/>
                <w:szCs w:val="24"/>
              </w:rPr>
              <w:t>立柱</w:t>
            </w:r>
          </w:p>
          <w:p w:rsidR="006374B3" w:rsidRDefault="00F561B0">
            <w:pPr>
              <w:adjustRightInd w:val="0"/>
              <w:snapToGrid w:val="0"/>
              <w:jc w:val="center"/>
              <w:rPr>
                <w:rFonts w:ascii="宋体" w:cs="宋体"/>
                <w:color w:val="000000"/>
                <w:sz w:val="24"/>
                <w:szCs w:val="24"/>
              </w:rPr>
            </w:pPr>
            <w:r>
              <w:rPr>
                <w:rFonts w:ascii="宋体" w:hAnsi="宋体" w:cs="宋体" w:hint="eastAsia"/>
                <w:color w:val="000000"/>
                <w:sz w:val="24"/>
                <w:szCs w:val="24"/>
              </w:rPr>
              <w:t>栏杆</w:t>
            </w:r>
          </w:p>
        </w:tc>
        <w:tc>
          <w:tcPr>
            <w:tcW w:w="4253" w:type="dxa"/>
            <w:vAlign w:val="center"/>
          </w:tcPr>
          <w:p w:rsidR="006374B3" w:rsidRDefault="00F561B0">
            <w:pPr>
              <w:adjustRightInd w:val="0"/>
              <w:snapToGrid w:val="0"/>
              <w:rPr>
                <w:rFonts w:ascii="宋体" w:cs="宋体"/>
                <w:color w:val="000000"/>
                <w:sz w:val="24"/>
                <w:szCs w:val="24"/>
              </w:rPr>
            </w:pPr>
            <w:r>
              <w:rPr>
                <w:rFonts w:ascii="宋体" w:hAnsi="宋体" w:cs="宋体" w:hint="eastAsia"/>
                <w:color w:val="000000"/>
                <w:sz w:val="24"/>
                <w:szCs w:val="24"/>
              </w:rPr>
              <w:t>无明显污渍、无水泥渍、无胶渍、无保护膜</w:t>
            </w:r>
          </w:p>
        </w:tc>
        <w:tc>
          <w:tcPr>
            <w:tcW w:w="2126" w:type="dxa"/>
          </w:tcPr>
          <w:p w:rsidR="006374B3" w:rsidRDefault="006374B3">
            <w:pPr>
              <w:adjustRightInd w:val="0"/>
              <w:snapToGrid w:val="0"/>
              <w:rPr>
                <w:rFonts w:ascii="宋体" w:cs="宋体"/>
                <w:color w:val="000000"/>
                <w:sz w:val="24"/>
                <w:szCs w:val="24"/>
              </w:rPr>
            </w:pPr>
          </w:p>
        </w:tc>
      </w:tr>
      <w:tr w:rsidR="006374B3">
        <w:trPr>
          <w:trHeight w:val="1066"/>
        </w:trPr>
        <w:tc>
          <w:tcPr>
            <w:tcW w:w="2518" w:type="dxa"/>
            <w:vAlign w:val="center"/>
          </w:tcPr>
          <w:p w:rsidR="006374B3" w:rsidRDefault="00F561B0">
            <w:pPr>
              <w:adjustRightInd w:val="0"/>
              <w:snapToGrid w:val="0"/>
              <w:jc w:val="center"/>
              <w:rPr>
                <w:rFonts w:ascii="宋体" w:cs="宋体"/>
                <w:color w:val="000000"/>
                <w:sz w:val="24"/>
                <w:szCs w:val="24"/>
              </w:rPr>
            </w:pPr>
            <w:r>
              <w:rPr>
                <w:rFonts w:ascii="宋体" w:hAnsi="宋体" w:cs="宋体" w:hint="eastAsia"/>
                <w:color w:val="000000"/>
                <w:sz w:val="24"/>
                <w:szCs w:val="24"/>
              </w:rPr>
              <w:t>门、标识牌</w:t>
            </w:r>
          </w:p>
        </w:tc>
        <w:tc>
          <w:tcPr>
            <w:tcW w:w="4253" w:type="dxa"/>
            <w:vAlign w:val="center"/>
          </w:tcPr>
          <w:p w:rsidR="006374B3" w:rsidRDefault="00F561B0">
            <w:pPr>
              <w:rPr>
                <w:rFonts w:ascii="宋体" w:cs="宋体"/>
                <w:color w:val="000000"/>
                <w:sz w:val="24"/>
                <w:szCs w:val="24"/>
              </w:rPr>
            </w:pPr>
            <w:r>
              <w:rPr>
                <w:rFonts w:ascii="宋体" w:hAnsi="宋体" w:cs="宋体" w:hint="eastAsia"/>
                <w:color w:val="000000"/>
                <w:sz w:val="24"/>
                <w:szCs w:val="24"/>
              </w:rPr>
              <w:t>无明显灰尘、无污渍、无手印</w:t>
            </w:r>
          </w:p>
        </w:tc>
        <w:tc>
          <w:tcPr>
            <w:tcW w:w="2126" w:type="dxa"/>
          </w:tcPr>
          <w:p w:rsidR="006374B3" w:rsidRDefault="006374B3">
            <w:pPr>
              <w:rPr>
                <w:rFonts w:ascii="宋体" w:cs="宋体"/>
                <w:color w:val="000000"/>
                <w:sz w:val="24"/>
                <w:szCs w:val="24"/>
              </w:rPr>
            </w:pPr>
          </w:p>
        </w:tc>
      </w:tr>
      <w:tr w:rsidR="006374B3">
        <w:trPr>
          <w:trHeight w:val="648"/>
        </w:trPr>
        <w:tc>
          <w:tcPr>
            <w:tcW w:w="2518" w:type="dxa"/>
            <w:vAlign w:val="center"/>
          </w:tcPr>
          <w:p w:rsidR="006374B3" w:rsidRDefault="00F561B0">
            <w:pPr>
              <w:adjustRightInd w:val="0"/>
              <w:snapToGrid w:val="0"/>
              <w:jc w:val="center"/>
              <w:rPr>
                <w:rFonts w:ascii="宋体" w:cs="宋体"/>
                <w:color w:val="000000"/>
                <w:sz w:val="24"/>
                <w:szCs w:val="24"/>
              </w:rPr>
            </w:pPr>
            <w:r>
              <w:rPr>
                <w:rFonts w:ascii="宋体" w:hAnsi="宋体" w:cs="宋体" w:hint="eastAsia"/>
                <w:color w:val="000000"/>
                <w:sz w:val="24"/>
                <w:szCs w:val="24"/>
              </w:rPr>
              <w:t>楼梯</w:t>
            </w:r>
          </w:p>
        </w:tc>
        <w:tc>
          <w:tcPr>
            <w:tcW w:w="4253" w:type="dxa"/>
            <w:vAlign w:val="center"/>
          </w:tcPr>
          <w:p w:rsidR="006374B3" w:rsidRDefault="00F561B0">
            <w:pPr>
              <w:adjustRightInd w:val="0"/>
              <w:snapToGrid w:val="0"/>
              <w:rPr>
                <w:rFonts w:ascii="宋体" w:cs="宋体"/>
                <w:color w:val="000000"/>
                <w:sz w:val="24"/>
                <w:szCs w:val="24"/>
              </w:rPr>
            </w:pPr>
            <w:r>
              <w:rPr>
                <w:rFonts w:ascii="宋体" w:hAnsi="宋体" w:cs="宋体" w:hint="eastAsia"/>
                <w:color w:val="000000"/>
                <w:sz w:val="24"/>
                <w:szCs w:val="24"/>
              </w:rPr>
              <w:t>无明显污渍、垃圾，无水泥渍</w:t>
            </w:r>
          </w:p>
        </w:tc>
        <w:tc>
          <w:tcPr>
            <w:tcW w:w="2126" w:type="dxa"/>
          </w:tcPr>
          <w:p w:rsidR="006374B3" w:rsidRDefault="006374B3">
            <w:pPr>
              <w:adjustRightInd w:val="0"/>
              <w:snapToGrid w:val="0"/>
              <w:rPr>
                <w:rFonts w:ascii="宋体" w:cs="宋体"/>
                <w:color w:val="000000"/>
                <w:sz w:val="24"/>
                <w:szCs w:val="24"/>
              </w:rPr>
            </w:pPr>
          </w:p>
        </w:tc>
      </w:tr>
      <w:tr w:rsidR="006374B3">
        <w:trPr>
          <w:trHeight w:val="1066"/>
        </w:trPr>
        <w:tc>
          <w:tcPr>
            <w:tcW w:w="2518" w:type="dxa"/>
            <w:vAlign w:val="center"/>
          </w:tcPr>
          <w:p w:rsidR="006374B3" w:rsidRDefault="00F561B0">
            <w:pPr>
              <w:adjustRightInd w:val="0"/>
              <w:snapToGrid w:val="0"/>
              <w:jc w:val="center"/>
              <w:rPr>
                <w:rFonts w:ascii="宋体" w:cs="宋体"/>
                <w:color w:val="000000"/>
                <w:sz w:val="24"/>
                <w:szCs w:val="24"/>
              </w:rPr>
            </w:pPr>
            <w:r>
              <w:rPr>
                <w:rFonts w:ascii="宋体" w:hAnsi="宋体" w:cs="宋体" w:hint="eastAsia"/>
                <w:color w:val="000000"/>
                <w:sz w:val="24"/>
                <w:szCs w:val="24"/>
              </w:rPr>
              <w:t>电梯</w:t>
            </w:r>
          </w:p>
        </w:tc>
        <w:tc>
          <w:tcPr>
            <w:tcW w:w="4253" w:type="dxa"/>
            <w:vAlign w:val="center"/>
          </w:tcPr>
          <w:p w:rsidR="006374B3" w:rsidRDefault="00F561B0">
            <w:pPr>
              <w:spacing w:line="320" w:lineRule="exact"/>
              <w:rPr>
                <w:rFonts w:ascii="宋体" w:cs="宋体"/>
                <w:color w:val="000000"/>
                <w:sz w:val="24"/>
                <w:szCs w:val="24"/>
              </w:rPr>
            </w:pPr>
            <w:r>
              <w:rPr>
                <w:rFonts w:ascii="宋体" w:hAnsi="宋体" w:cs="宋体" w:hint="eastAsia"/>
                <w:color w:val="000000"/>
                <w:sz w:val="24"/>
                <w:szCs w:val="24"/>
              </w:rPr>
              <w:t>无明显污渍、垃圾，玻璃、不锈钢光亮、无手印</w:t>
            </w:r>
          </w:p>
        </w:tc>
        <w:tc>
          <w:tcPr>
            <w:tcW w:w="2126" w:type="dxa"/>
          </w:tcPr>
          <w:p w:rsidR="006374B3" w:rsidRDefault="006374B3">
            <w:pPr>
              <w:spacing w:line="320" w:lineRule="exact"/>
              <w:rPr>
                <w:rFonts w:ascii="宋体" w:cs="宋体"/>
                <w:color w:val="000000"/>
                <w:sz w:val="24"/>
                <w:szCs w:val="24"/>
              </w:rPr>
            </w:pPr>
          </w:p>
        </w:tc>
      </w:tr>
      <w:tr w:rsidR="006374B3">
        <w:trPr>
          <w:trHeight w:val="1066"/>
        </w:trPr>
        <w:tc>
          <w:tcPr>
            <w:tcW w:w="2518" w:type="dxa"/>
            <w:vAlign w:val="center"/>
          </w:tcPr>
          <w:p w:rsidR="006374B3" w:rsidRDefault="00F561B0">
            <w:pPr>
              <w:adjustRightInd w:val="0"/>
              <w:snapToGrid w:val="0"/>
              <w:jc w:val="center"/>
              <w:rPr>
                <w:rFonts w:ascii="宋体" w:cs="宋体"/>
                <w:color w:val="000000"/>
                <w:sz w:val="24"/>
                <w:szCs w:val="24"/>
              </w:rPr>
            </w:pPr>
            <w:r>
              <w:rPr>
                <w:rFonts w:ascii="宋体" w:hAnsi="宋体" w:cs="宋体" w:hint="eastAsia"/>
                <w:color w:val="000000"/>
                <w:sz w:val="24"/>
                <w:szCs w:val="24"/>
              </w:rPr>
              <w:t>洗手间</w:t>
            </w:r>
          </w:p>
        </w:tc>
        <w:tc>
          <w:tcPr>
            <w:tcW w:w="4253" w:type="dxa"/>
            <w:vAlign w:val="center"/>
          </w:tcPr>
          <w:p w:rsidR="006374B3" w:rsidRDefault="00F561B0">
            <w:pPr>
              <w:adjustRightInd w:val="0"/>
              <w:snapToGrid w:val="0"/>
              <w:rPr>
                <w:rFonts w:ascii="宋体" w:cs="宋体"/>
                <w:color w:val="000000"/>
                <w:sz w:val="24"/>
                <w:szCs w:val="24"/>
              </w:rPr>
            </w:pPr>
            <w:r>
              <w:rPr>
                <w:rFonts w:ascii="宋体" w:hAnsi="宋体" w:cs="宋体" w:hint="eastAsia"/>
                <w:color w:val="000000"/>
                <w:sz w:val="24"/>
                <w:szCs w:val="24"/>
              </w:rPr>
              <w:t>无明显水泥渍、污渍、水渍</w:t>
            </w:r>
          </w:p>
        </w:tc>
        <w:tc>
          <w:tcPr>
            <w:tcW w:w="2126" w:type="dxa"/>
          </w:tcPr>
          <w:p w:rsidR="006374B3" w:rsidRDefault="006374B3">
            <w:pPr>
              <w:adjustRightInd w:val="0"/>
              <w:snapToGrid w:val="0"/>
              <w:rPr>
                <w:rFonts w:ascii="宋体" w:cs="宋体"/>
                <w:color w:val="000000"/>
                <w:sz w:val="24"/>
                <w:szCs w:val="24"/>
              </w:rPr>
            </w:pPr>
          </w:p>
        </w:tc>
      </w:tr>
      <w:tr w:rsidR="006374B3">
        <w:trPr>
          <w:trHeight w:val="1066"/>
        </w:trPr>
        <w:tc>
          <w:tcPr>
            <w:tcW w:w="2518" w:type="dxa"/>
            <w:vAlign w:val="center"/>
          </w:tcPr>
          <w:p w:rsidR="006374B3" w:rsidRDefault="00F561B0">
            <w:pPr>
              <w:adjustRightInd w:val="0"/>
              <w:snapToGrid w:val="0"/>
              <w:jc w:val="center"/>
              <w:rPr>
                <w:rFonts w:ascii="宋体" w:cs="宋体"/>
                <w:color w:val="000000"/>
                <w:sz w:val="24"/>
                <w:szCs w:val="24"/>
              </w:rPr>
            </w:pPr>
            <w:r>
              <w:rPr>
                <w:rFonts w:ascii="宋体" w:hAnsi="宋体" w:cs="宋体" w:hint="eastAsia"/>
                <w:color w:val="000000"/>
                <w:sz w:val="24"/>
                <w:szCs w:val="24"/>
              </w:rPr>
              <w:t>厨房</w:t>
            </w:r>
          </w:p>
        </w:tc>
        <w:tc>
          <w:tcPr>
            <w:tcW w:w="4253" w:type="dxa"/>
            <w:vAlign w:val="center"/>
          </w:tcPr>
          <w:p w:rsidR="006374B3" w:rsidRDefault="00F561B0">
            <w:pPr>
              <w:adjustRightInd w:val="0"/>
              <w:snapToGrid w:val="0"/>
              <w:rPr>
                <w:rFonts w:ascii="宋体" w:cs="宋体"/>
                <w:color w:val="000000"/>
                <w:sz w:val="24"/>
                <w:szCs w:val="24"/>
              </w:rPr>
            </w:pPr>
            <w:r>
              <w:rPr>
                <w:rFonts w:ascii="宋体" w:hAnsi="宋体" w:cs="宋体" w:hint="eastAsia"/>
                <w:color w:val="000000"/>
                <w:sz w:val="24"/>
                <w:szCs w:val="24"/>
              </w:rPr>
              <w:t>无明显污渍、污渍、水渍</w:t>
            </w:r>
          </w:p>
        </w:tc>
        <w:tc>
          <w:tcPr>
            <w:tcW w:w="2126" w:type="dxa"/>
          </w:tcPr>
          <w:p w:rsidR="006374B3" w:rsidRDefault="006374B3">
            <w:pPr>
              <w:adjustRightInd w:val="0"/>
              <w:snapToGrid w:val="0"/>
              <w:rPr>
                <w:rFonts w:ascii="宋体" w:cs="宋体"/>
                <w:color w:val="000000"/>
                <w:sz w:val="24"/>
                <w:szCs w:val="24"/>
              </w:rPr>
            </w:pPr>
          </w:p>
        </w:tc>
      </w:tr>
      <w:tr w:rsidR="006374B3">
        <w:trPr>
          <w:trHeight w:val="1066"/>
        </w:trPr>
        <w:tc>
          <w:tcPr>
            <w:tcW w:w="2518" w:type="dxa"/>
            <w:vAlign w:val="center"/>
          </w:tcPr>
          <w:p w:rsidR="006374B3" w:rsidRDefault="00F561B0">
            <w:pPr>
              <w:adjustRightInd w:val="0"/>
              <w:snapToGrid w:val="0"/>
              <w:jc w:val="center"/>
              <w:rPr>
                <w:rFonts w:ascii="宋体" w:cs="宋体"/>
                <w:color w:val="000000"/>
                <w:sz w:val="24"/>
                <w:szCs w:val="24"/>
              </w:rPr>
            </w:pPr>
            <w:r>
              <w:rPr>
                <w:rFonts w:ascii="宋体" w:hAnsi="宋体" w:cs="宋体" w:hint="eastAsia"/>
                <w:color w:val="000000"/>
                <w:sz w:val="24"/>
                <w:szCs w:val="24"/>
              </w:rPr>
              <w:t>阳台</w:t>
            </w:r>
          </w:p>
        </w:tc>
        <w:tc>
          <w:tcPr>
            <w:tcW w:w="4253" w:type="dxa"/>
            <w:vAlign w:val="center"/>
          </w:tcPr>
          <w:p w:rsidR="006374B3" w:rsidRDefault="00F561B0">
            <w:pPr>
              <w:adjustRightInd w:val="0"/>
              <w:snapToGrid w:val="0"/>
              <w:rPr>
                <w:rFonts w:ascii="宋体" w:cs="宋体"/>
                <w:color w:val="000000"/>
                <w:sz w:val="24"/>
                <w:szCs w:val="24"/>
              </w:rPr>
            </w:pPr>
            <w:r>
              <w:rPr>
                <w:rFonts w:ascii="宋体" w:hAnsi="宋体" w:cs="宋体" w:hint="eastAsia"/>
                <w:color w:val="000000"/>
                <w:sz w:val="24"/>
                <w:szCs w:val="24"/>
              </w:rPr>
              <w:t>无明显污渍、污渍、水渍</w:t>
            </w:r>
          </w:p>
        </w:tc>
        <w:tc>
          <w:tcPr>
            <w:tcW w:w="2126" w:type="dxa"/>
          </w:tcPr>
          <w:p w:rsidR="006374B3" w:rsidRDefault="006374B3">
            <w:pPr>
              <w:adjustRightInd w:val="0"/>
              <w:snapToGrid w:val="0"/>
              <w:rPr>
                <w:rFonts w:ascii="宋体" w:cs="宋体"/>
                <w:color w:val="000000"/>
                <w:sz w:val="24"/>
                <w:szCs w:val="24"/>
              </w:rPr>
            </w:pPr>
          </w:p>
        </w:tc>
      </w:tr>
      <w:tr w:rsidR="006374B3">
        <w:trPr>
          <w:trHeight w:val="1066"/>
        </w:trPr>
        <w:tc>
          <w:tcPr>
            <w:tcW w:w="2518" w:type="dxa"/>
            <w:vAlign w:val="center"/>
          </w:tcPr>
          <w:p w:rsidR="006374B3" w:rsidRDefault="00F561B0">
            <w:pPr>
              <w:jc w:val="center"/>
              <w:rPr>
                <w:rFonts w:ascii="宋体" w:cs="宋体"/>
                <w:color w:val="000000"/>
                <w:sz w:val="24"/>
                <w:szCs w:val="24"/>
              </w:rPr>
            </w:pPr>
            <w:r>
              <w:rPr>
                <w:rFonts w:ascii="宋体" w:hAnsi="宋体" w:cs="宋体" w:hint="eastAsia"/>
                <w:color w:val="000000"/>
                <w:sz w:val="24"/>
                <w:szCs w:val="24"/>
              </w:rPr>
              <w:t>公共设施</w:t>
            </w:r>
          </w:p>
        </w:tc>
        <w:tc>
          <w:tcPr>
            <w:tcW w:w="4253" w:type="dxa"/>
            <w:vAlign w:val="center"/>
          </w:tcPr>
          <w:p w:rsidR="006374B3" w:rsidRDefault="00F561B0">
            <w:pPr>
              <w:rPr>
                <w:rFonts w:ascii="宋体" w:cs="宋体"/>
                <w:color w:val="000000"/>
                <w:sz w:val="24"/>
                <w:szCs w:val="24"/>
              </w:rPr>
            </w:pPr>
            <w:r>
              <w:rPr>
                <w:rFonts w:ascii="宋体" w:hAnsi="宋体" w:cs="宋体" w:hint="eastAsia"/>
                <w:color w:val="000000"/>
                <w:sz w:val="24"/>
                <w:szCs w:val="24"/>
              </w:rPr>
              <w:t>无明显灰尘和污渍</w:t>
            </w:r>
          </w:p>
        </w:tc>
        <w:tc>
          <w:tcPr>
            <w:tcW w:w="2126" w:type="dxa"/>
          </w:tcPr>
          <w:p w:rsidR="006374B3" w:rsidRDefault="006374B3">
            <w:pPr>
              <w:rPr>
                <w:rFonts w:ascii="宋体" w:cs="宋体"/>
                <w:color w:val="000000"/>
                <w:sz w:val="24"/>
                <w:szCs w:val="24"/>
              </w:rPr>
            </w:pPr>
          </w:p>
        </w:tc>
      </w:tr>
    </w:tbl>
    <w:p w:rsidR="006374B3" w:rsidRDefault="006374B3">
      <w:pPr>
        <w:widowControl/>
        <w:jc w:val="left"/>
        <w:rPr>
          <w:rFonts w:ascii="宋体" w:cs="宋体"/>
          <w:sz w:val="24"/>
          <w:szCs w:val="24"/>
        </w:rPr>
      </w:pPr>
    </w:p>
    <w:p w:rsidR="006374B3" w:rsidRDefault="00F561B0">
      <w:pPr>
        <w:widowControl/>
        <w:jc w:val="left"/>
        <w:rPr>
          <w:rFonts w:ascii="宋体"/>
          <w:sz w:val="24"/>
          <w:szCs w:val="24"/>
        </w:rPr>
      </w:pPr>
      <w:r>
        <w:rPr>
          <w:rFonts w:ascii="宋体" w:hAnsi="宋体" w:hint="eastAsia"/>
          <w:sz w:val="24"/>
          <w:szCs w:val="24"/>
        </w:rPr>
        <w:lastRenderedPageBreak/>
        <w:t>附件4：</w:t>
      </w:r>
    </w:p>
    <w:p w:rsidR="006374B3" w:rsidRDefault="00F561B0">
      <w:pPr>
        <w:widowControl/>
        <w:jc w:val="center"/>
        <w:rPr>
          <w:rFonts w:ascii="宋体" w:cs="宋体"/>
          <w:b/>
          <w:color w:val="000000"/>
          <w:sz w:val="28"/>
          <w:szCs w:val="28"/>
        </w:rPr>
      </w:pPr>
      <w:r>
        <w:rPr>
          <w:rFonts w:ascii="宋体" w:hAnsi="宋体" w:cs="宋体" w:hint="eastAsia"/>
          <w:b/>
          <w:color w:val="000000"/>
          <w:sz w:val="28"/>
          <w:szCs w:val="28"/>
        </w:rPr>
        <w:t>质量检查验收表</w:t>
      </w:r>
    </w:p>
    <w:p w:rsidR="006374B3" w:rsidRDefault="00F561B0">
      <w:pPr>
        <w:widowControl/>
        <w:wordWrap w:val="0"/>
        <w:jc w:val="right"/>
        <w:rPr>
          <w:rFonts w:ascii="宋体" w:cs="宋体"/>
          <w:color w:val="000000"/>
          <w:sz w:val="24"/>
          <w:szCs w:val="24"/>
        </w:rPr>
      </w:pPr>
      <w:r>
        <w:rPr>
          <w:rFonts w:ascii="宋体" w:hAnsi="宋体" w:cs="宋体" w:hint="eastAsia"/>
          <w:color w:val="000000"/>
          <w:sz w:val="24"/>
          <w:szCs w:val="24"/>
        </w:rPr>
        <w:t>检查日期：</w:t>
      </w:r>
      <w:r>
        <w:rPr>
          <w:rFonts w:ascii="宋体" w:hAnsi="宋体" w:cs="宋体"/>
          <w:color w:val="000000"/>
          <w:sz w:val="24"/>
          <w:szCs w:val="24"/>
        </w:rPr>
        <w:t xml:space="preserve">    </w:t>
      </w:r>
      <w:r>
        <w:rPr>
          <w:rFonts w:ascii="宋体" w:hAnsi="宋体" w:cs="宋体" w:hint="eastAsia"/>
          <w:color w:val="000000"/>
          <w:sz w:val="24"/>
          <w:szCs w:val="24"/>
        </w:rPr>
        <w:t>年</w:t>
      </w:r>
      <w:r>
        <w:rPr>
          <w:rFonts w:ascii="宋体" w:hAnsi="宋体" w:cs="宋体"/>
          <w:color w:val="000000"/>
          <w:sz w:val="24"/>
          <w:szCs w:val="24"/>
        </w:rPr>
        <w:t xml:space="preserve">   </w:t>
      </w:r>
      <w:r>
        <w:rPr>
          <w:rFonts w:ascii="宋体" w:hAnsi="宋体" w:cs="宋体" w:hint="eastAsia"/>
          <w:color w:val="000000"/>
          <w:sz w:val="24"/>
          <w:szCs w:val="24"/>
        </w:rPr>
        <w:t>月</w:t>
      </w:r>
      <w:r>
        <w:rPr>
          <w:rFonts w:ascii="宋体" w:hAnsi="宋体" w:cs="宋体"/>
          <w:color w:val="000000"/>
          <w:sz w:val="24"/>
          <w:szCs w:val="24"/>
        </w:rPr>
        <w:t xml:space="preserve">    </w:t>
      </w:r>
      <w:r>
        <w:rPr>
          <w:rFonts w:ascii="宋体" w:hAnsi="宋体" w:cs="宋体" w:hint="eastAsia"/>
          <w:color w:val="000000"/>
          <w:sz w:val="24"/>
          <w:szCs w:val="24"/>
        </w:rPr>
        <w:t>日</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1418"/>
        <w:gridCol w:w="3827"/>
        <w:gridCol w:w="1843"/>
        <w:gridCol w:w="1134"/>
      </w:tblGrid>
      <w:tr w:rsidR="006374B3">
        <w:tc>
          <w:tcPr>
            <w:tcW w:w="1242" w:type="dxa"/>
          </w:tcPr>
          <w:p w:rsidR="006374B3" w:rsidRDefault="00F561B0">
            <w:pPr>
              <w:widowControl/>
              <w:spacing w:line="360" w:lineRule="auto"/>
              <w:jc w:val="center"/>
              <w:rPr>
                <w:rFonts w:ascii="宋体" w:cs="宋体"/>
                <w:color w:val="000000"/>
                <w:sz w:val="24"/>
                <w:szCs w:val="24"/>
              </w:rPr>
            </w:pPr>
            <w:r>
              <w:rPr>
                <w:rFonts w:ascii="宋体" w:hAnsi="宋体" w:cs="宋体" w:hint="eastAsia"/>
                <w:color w:val="000000"/>
                <w:sz w:val="24"/>
                <w:szCs w:val="24"/>
              </w:rPr>
              <w:t>检查区域</w:t>
            </w:r>
            <w:r>
              <w:rPr>
                <w:rFonts w:ascii="宋体" w:hAnsi="宋体" w:cs="宋体"/>
                <w:color w:val="000000"/>
                <w:sz w:val="24"/>
                <w:szCs w:val="24"/>
              </w:rPr>
              <w:t>/</w:t>
            </w:r>
            <w:r>
              <w:rPr>
                <w:rFonts w:ascii="宋体" w:hAnsi="宋体" w:cs="宋体" w:hint="eastAsia"/>
                <w:color w:val="000000"/>
                <w:sz w:val="24"/>
                <w:szCs w:val="24"/>
              </w:rPr>
              <w:t>楼层</w:t>
            </w:r>
          </w:p>
        </w:tc>
        <w:tc>
          <w:tcPr>
            <w:tcW w:w="1418" w:type="dxa"/>
          </w:tcPr>
          <w:p w:rsidR="006374B3" w:rsidRDefault="00F561B0">
            <w:pPr>
              <w:widowControl/>
              <w:spacing w:line="360" w:lineRule="auto"/>
              <w:jc w:val="center"/>
              <w:rPr>
                <w:rFonts w:ascii="宋体" w:cs="宋体"/>
                <w:color w:val="000000"/>
                <w:sz w:val="24"/>
                <w:szCs w:val="24"/>
              </w:rPr>
            </w:pPr>
            <w:r>
              <w:rPr>
                <w:rFonts w:ascii="宋体" w:hAnsi="宋体" w:cs="宋体" w:hint="eastAsia"/>
                <w:color w:val="000000"/>
                <w:sz w:val="24"/>
                <w:szCs w:val="24"/>
              </w:rPr>
              <w:t>保洁内容</w:t>
            </w:r>
          </w:p>
        </w:tc>
        <w:tc>
          <w:tcPr>
            <w:tcW w:w="3827" w:type="dxa"/>
          </w:tcPr>
          <w:p w:rsidR="006374B3" w:rsidRDefault="00F561B0">
            <w:pPr>
              <w:widowControl/>
              <w:spacing w:line="360" w:lineRule="auto"/>
              <w:jc w:val="center"/>
              <w:rPr>
                <w:rFonts w:ascii="宋体" w:cs="宋体"/>
                <w:color w:val="000000"/>
                <w:sz w:val="24"/>
                <w:szCs w:val="24"/>
              </w:rPr>
            </w:pPr>
            <w:r>
              <w:rPr>
                <w:rFonts w:ascii="宋体" w:hAnsi="宋体" w:cs="宋体" w:hint="eastAsia"/>
                <w:color w:val="000000"/>
                <w:sz w:val="24"/>
                <w:szCs w:val="24"/>
              </w:rPr>
              <w:t>质量标准</w:t>
            </w:r>
          </w:p>
        </w:tc>
        <w:tc>
          <w:tcPr>
            <w:tcW w:w="1843" w:type="dxa"/>
          </w:tcPr>
          <w:p w:rsidR="006374B3" w:rsidRDefault="00F561B0">
            <w:pPr>
              <w:widowControl/>
              <w:spacing w:line="360" w:lineRule="auto"/>
              <w:jc w:val="center"/>
              <w:rPr>
                <w:rFonts w:ascii="宋体" w:cs="宋体"/>
                <w:color w:val="000000"/>
                <w:sz w:val="24"/>
                <w:szCs w:val="24"/>
              </w:rPr>
            </w:pPr>
            <w:r>
              <w:rPr>
                <w:rFonts w:ascii="宋体" w:hAnsi="宋体" w:cs="宋体" w:hint="eastAsia"/>
                <w:color w:val="000000"/>
                <w:sz w:val="24"/>
                <w:szCs w:val="24"/>
              </w:rPr>
              <w:t>检查情况</w:t>
            </w:r>
          </w:p>
        </w:tc>
        <w:tc>
          <w:tcPr>
            <w:tcW w:w="1134" w:type="dxa"/>
          </w:tcPr>
          <w:p w:rsidR="006374B3" w:rsidRDefault="00F561B0">
            <w:pPr>
              <w:widowControl/>
              <w:spacing w:line="360" w:lineRule="auto"/>
              <w:jc w:val="center"/>
              <w:rPr>
                <w:rFonts w:ascii="宋体" w:cs="宋体"/>
                <w:color w:val="000000"/>
                <w:sz w:val="24"/>
                <w:szCs w:val="24"/>
              </w:rPr>
            </w:pPr>
            <w:r>
              <w:rPr>
                <w:rFonts w:ascii="宋体" w:hAnsi="宋体" w:cs="宋体" w:hint="eastAsia"/>
                <w:color w:val="000000"/>
                <w:sz w:val="24"/>
                <w:szCs w:val="24"/>
              </w:rPr>
              <w:t>备注</w:t>
            </w:r>
          </w:p>
        </w:tc>
      </w:tr>
      <w:tr w:rsidR="006374B3">
        <w:tc>
          <w:tcPr>
            <w:tcW w:w="1242" w:type="dxa"/>
          </w:tcPr>
          <w:p w:rsidR="006374B3" w:rsidRDefault="006374B3">
            <w:pPr>
              <w:widowControl/>
              <w:spacing w:line="360" w:lineRule="auto"/>
              <w:jc w:val="left"/>
              <w:rPr>
                <w:rFonts w:ascii="宋体" w:cs="宋体"/>
                <w:color w:val="000000"/>
                <w:sz w:val="24"/>
                <w:szCs w:val="24"/>
              </w:rPr>
            </w:pPr>
          </w:p>
        </w:tc>
        <w:tc>
          <w:tcPr>
            <w:tcW w:w="1418" w:type="dxa"/>
            <w:vAlign w:val="center"/>
          </w:tcPr>
          <w:p w:rsidR="006374B3" w:rsidRDefault="00F561B0">
            <w:pPr>
              <w:adjustRightInd w:val="0"/>
              <w:snapToGrid w:val="0"/>
              <w:spacing w:line="360" w:lineRule="auto"/>
              <w:jc w:val="center"/>
              <w:rPr>
                <w:rFonts w:ascii="宋体" w:cs="宋体"/>
                <w:color w:val="000000"/>
                <w:sz w:val="24"/>
                <w:szCs w:val="24"/>
              </w:rPr>
            </w:pPr>
            <w:r>
              <w:rPr>
                <w:rFonts w:ascii="宋体" w:hAnsi="宋体" w:cs="宋体" w:hint="eastAsia"/>
                <w:color w:val="000000"/>
                <w:sz w:val="24"/>
                <w:szCs w:val="24"/>
              </w:rPr>
              <w:t>地面、走廊</w:t>
            </w:r>
          </w:p>
        </w:tc>
        <w:tc>
          <w:tcPr>
            <w:tcW w:w="3827" w:type="dxa"/>
            <w:vAlign w:val="center"/>
          </w:tcPr>
          <w:p w:rsidR="006374B3" w:rsidRDefault="00F561B0">
            <w:pPr>
              <w:adjustRightInd w:val="0"/>
              <w:snapToGrid w:val="0"/>
              <w:spacing w:line="360" w:lineRule="auto"/>
              <w:rPr>
                <w:rFonts w:ascii="宋体" w:cs="宋体"/>
                <w:color w:val="000000"/>
                <w:sz w:val="24"/>
                <w:szCs w:val="24"/>
              </w:rPr>
            </w:pPr>
            <w:r>
              <w:rPr>
                <w:rFonts w:ascii="宋体" w:hAnsi="宋体" w:cs="宋体" w:hint="eastAsia"/>
                <w:color w:val="000000"/>
                <w:sz w:val="24"/>
                <w:szCs w:val="24"/>
              </w:rPr>
              <w:t>干净，光亮，无明显的污渍、表面浮尘垃圾，有较好的保养（原已损坏地面除外）</w:t>
            </w:r>
          </w:p>
        </w:tc>
        <w:tc>
          <w:tcPr>
            <w:tcW w:w="1843" w:type="dxa"/>
          </w:tcPr>
          <w:p w:rsidR="006374B3" w:rsidRDefault="006374B3">
            <w:pPr>
              <w:widowControl/>
              <w:spacing w:line="360" w:lineRule="auto"/>
              <w:jc w:val="left"/>
              <w:rPr>
                <w:rFonts w:ascii="宋体" w:cs="宋体"/>
                <w:color w:val="000000"/>
                <w:sz w:val="24"/>
                <w:szCs w:val="24"/>
              </w:rPr>
            </w:pPr>
          </w:p>
        </w:tc>
        <w:tc>
          <w:tcPr>
            <w:tcW w:w="1134" w:type="dxa"/>
          </w:tcPr>
          <w:p w:rsidR="006374B3" w:rsidRDefault="006374B3">
            <w:pPr>
              <w:widowControl/>
              <w:spacing w:line="360" w:lineRule="auto"/>
              <w:jc w:val="left"/>
              <w:rPr>
                <w:rFonts w:ascii="宋体" w:cs="宋体"/>
                <w:color w:val="000000"/>
                <w:sz w:val="24"/>
                <w:szCs w:val="24"/>
              </w:rPr>
            </w:pPr>
          </w:p>
        </w:tc>
      </w:tr>
      <w:tr w:rsidR="006374B3">
        <w:tc>
          <w:tcPr>
            <w:tcW w:w="1242" w:type="dxa"/>
          </w:tcPr>
          <w:p w:rsidR="006374B3" w:rsidRDefault="006374B3">
            <w:pPr>
              <w:widowControl/>
              <w:spacing w:line="360" w:lineRule="auto"/>
              <w:jc w:val="left"/>
              <w:rPr>
                <w:rFonts w:ascii="宋体" w:cs="宋体"/>
                <w:color w:val="000000"/>
                <w:sz w:val="24"/>
                <w:szCs w:val="24"/>
              </w:rPr>
            </w:pPr>
          </w:p>
        </w:tc>
        <w:tc>
          <w:tcPr>
            <w:tcW w:w="1418" w:type="dxa"/>
            <w:vAlign w:val="center"/>
          </w:tcPr>
          <w:p w:rsidR="006374B3" w:rsidRDefault="00F561B0">
            <w:pPr>
              <w:adjustRightInd w:val="0"/>
              <w:snapToGrid w:val="0"/>
              <w:spacing w:line="360" w:lineRule="auto"/>
              <w:jc w:val="center"/>
              <w:rPr>
                <w:rFonts w:ascii="宋体" w:cs="宋体"/>
                <w:color w:val="000000"/>
                <w:sz w:val="24"/>
                <w:szCs w:val="24"/>
              </w:rPr>
            </w:pPr>
            <w:r>
              <w:rPr>
                <w:rFonts w:ascii="宋体" w:hAnsi="宋体" w:cs="宋体" w:hint="eastAsia"/>
                <w:color w:val="000000"/>
                <w:sz w:val="24"/>
                <w:szCs w:val="24"/>
              </w:rPr>
              <w:t>天花</w:t>
            </w:r>
          </w:p>
          <w:p w:rsidR="006374B3" w:rsidRDefault="00F561B0">
            <w:pPr>
              <w:adjustRightInd w:val="0"/>
              <w:snapToGrid w:val="0"/>
              <w:spacing w:line="360" w:lineRule="auto"/>
              <w:jc w:val="center"/>
              <w:rPr>
                <w:rFonts w:ascii="宋体" w:cs="宋体"/>
                <w:color w:val="000000"/>
                <w:sz w:val="24"/>
                <w:szCs w:val="24"/>
              </w:rPr>
            </w:pPr>
            <w:r>
              <w:rPr>
                <w:rFonts w:ascii="宋体" w:hAnsi="宋体" w:cs="宋体" w:hint="eastAsia"/>
                <w:color w:val="000000"/>
                <w:sz w:val="24"/>
                <w:szCs w:val="24"/>
              </w:rPr>
              <w:t>风口</w:t>
            </w:r>
          </w:p>
          <w:p w:rsidR="006374B3" w:rsidRDefault="00F561B0">
            <w:pPr>
              <w:adjustRightInd w:val="0"/>
              <w:snapToGrid w:val="0"/>
              <w:spacing w:line="360" w:lineRule="auto"/>
              <w:jc w:val="center"/>
              <w:rPr>
                <w:rFonts w:ascii="宋体" w:cs="宋体"/>
                <w:color w:val="000000"/>
                <w:sz w:val="24"/>
                <w:szCs w:val="24"/>
              </w:rPr>
            </w:pPr>
            <w:r>
              <w:rPr>
                <w:rFonts w:ascii="宋体" w:hAnsi="宋体" w:cs="宋体" w:hint="eastAsia"/>
                <w:color w:val="000000"/>
                <w:sz w:val="24"/>
                <w:szCs w:val="24"/>
              </w:rPr>
              <w:t>灯具</w:t>
            </w:r>
          </w:p>
        </w:tc>
        <w:tc>
          <w:tcPr>
            <w:tcW w:w="3827" w:type="dxa"/>
            <w:vAlign w:val="center"/>
          </w:tcPr>
          <w:p w:rsidR="006374B3" w:rsidRDefault="00F561B0">
            <w:pPr>
              <w:adjustRightInd w:val="0"/>
              <w:snapToGrid w:val="0"/>
              <w:spacing w:line="360" w:lineRule="auto"/>
              <w:rPr>
                <w:rFonts w:ascii="宋体" w:cs="宋体"/>
                <w:color w:val="000000"/>
                <w:sz w:val="24"/>
                <w:szCs w:val="24"/>
              </w:rPr>
            </w:pPr>
            <w:r>
              <w:rPr>
                <w:rFonts w:ascii="宋体" w:hAnsi="宋体" w:cs="宋体" w:hint="eastAsia"/>
                <w:color w:val="000000"/>
                <w:sz w:val="24"/>
                <w:szCs w:val="24"/>
              </w:rPr>
              <w:t>干净，无明显污渍、油渍、积尘、蛛网</w:t>
            </w:r>
          </w:p>
        </w:tc>
        <w:tc>
          <w:tcPr>
            <w:tcW w:w="1843" w:type="dxa"/>
          </w:tcPr>
          <w:p w:rsidR="006374B3" w:rsidRDefault="006374B3">
            <w:pPr>
              <w:widowControl/>
              <w:spacing w:line="360" w:lineRule="auto"/>
              <w:jc w:val="left"/>
              <w:rPr>
                <w:rFonts w:ascii="宋体" w:cs="宋体"/>
                <w:color w:val="000000"/>
                <w:sz w:val="24"/>
                <w:szCs w:val="24"/>
              </w:rPr>
            </w:pPr>
          </w:p>
        </w:tc>
        <w:tc>
          <w:tcPr>
            <w:tcW w:w="1134" w:type="dxa"/>
          </w:tcPr>
          <w:p w:rsidR="006374B3" w:rsidRDefault="006374B3">
            <w:pPr>
              <w:widowControl/>
              <w:spacing w:line="360" w:lineRule="auto"/>
              <w:jc w:val="left"/>
              <w:rPr>
                <w:rFonts w:ascii="宋体" w:cs="宋体"/>
                <w:color w:val="000000"/>
                <w:sz w:val="24"/>
                <w:szCs w:val="24"/>
              </w:rPr>
            </w:pPr>
          </w:p>
        </w:tc>
      </w:tr>
      <w:tr w:rsidR="006374B3">
        <w:tc>
          <w:tcPr>
            <w:tcW w:w="1242" w:type="dxa"/>
          </w:tcPr>
          <w:p w:rsidR="006374B3" w:rsidRDefault="006374B3">
            <w:pPr>
              <w:widowControl/>
              <w:spacing w:line="360" w:lineRule="auto"/>
              <w:jc w:val="left"/>
              <w:rPr>
                <w:rFonts w:ascii="宋体" w:cs="宋体"/>
                <w:color w:val="000000"/>
                <w:sz w:val="24"/>
                <w:szCs w:val="24"/>
              </w:rPr>
            </w:pPr>
          </w:p>
        </w:tc>
        <w:tc>
          <w:tcPr>
            <w:tcW w:w="1418" w:type="dxa"/>
            <w:vAlign w:val="center"/>
          </w:tcPr>
          <w:p w:rsidR="006374B3" w:rsidRDefault="00F561B0">
            <w:pPr>
              <w:adjustRightInd w:val="0"/>
              <w:snapToGrid w:val="0"/>
              <w:spacing w:line="360" w:lineRule="auto"/>
              <w:jc w:val="center"/>
              <w:rPr>
                <w:rFonts w:ascii="宋体" w:cs="宋体"/>
                <w:color w:val="000000"/>
                <w:sz w:val="24"/>
                <w:szCs w:val="24"/>
              </w:rPr>
            </w:pPr>
            <w:r>
              <w:rPr>
                <w:rFonts w:ascii="宋体" w:hAnsi="宋体" w:cs="宋体" w:hint="eastAsia"/>
                <w:color w:val="000000"/>
                <w:sz w:val="24"/>
                <w:szCs w:val="24"/>
              </w:rPr>
              <w:t>玻璃</w:t>
            </w:r>
          </w:p>
        </w:tc>
        <w:tc>
          <w:tcPr>
            <w:tcW w:w="3827" w:type="dxa"/>
            <w:vAlign w:val="center"/>
          </w:tcPr>
          <w:p w:rsidR="006374B3" w:rsidRDefault="00F561B0">
            <w:pPr>
              <w:adjustRightInd w:val="0"/>
              <w:snapToGrid w:val="0"/>
              <w:spacing w:line="360" w:lineRule="auto"/>
              <w:rPr>
                <w:rFonts w:ascii="宋体" w:cs="宋体"/>
                <w:color w:val="000000"/>
                <w:sz w:val="24"/>
                <w:szCs w:val="24"/>
              </w:rPr>
            </w:pPr>
            <w:r>
              <w:rPr>
                <w:rFonts w:ascii="宋体" w:hAnsi="宋体" w:cs="宋体" w:hint="eastAsia"/>
                <w:color w:val="000000"/>
                <w:sz w:val="24"/>
                <w:szCs w:val="24"/>
              </w:rPr>
              <w:t>干净，光亮，无明显手印、无胶渍</w:t>
            </w:r>
          </w:p>
        </w:tc>
        <w:tc>
          <w:tcPr>
            <w:tcW w:w="1843" w:type="dxa"/>
          </w:tcPr>
          <w:p w:rsidR="006374B3" w:rsidRDefault="006374B3">
            <w:pPr>
              <w:widowControl/>
              <w:spacing w:line="360" w:lineRule="auto"/>
              <w:jc w:val="left"/>
              <w:rPr>
                <w:rFonts w:ascii="宋体" w:cs="宋体"/>
                <w:color w:val="000000"/>
                <w:sz w:val="24"/>
                <w:szCs w:val="24"/>
              </w:rPr>
            </w:pPr>
          </w:p>
        </w:tc>
        <w:tc>
          <w:tcPr>
            <w:tcW w:w="1134" w:type="dxa"/>
          </w:tcPr>
          <w:p w:rsidR="006374B3" w:rsidRDefault="006374B3">
            <w:pPr>
              <w:widowControl/>
              <w:spacing w:line="360" w:lineRule="auto"/>
              <w:jc w:val="left"/>
              <w:rPr>
                <w:rFonts w:ascii="宋体" w:cs="宋体"/>
                <w:color w:val="000000"/>
                <w:sz w:val="24"/>
                <w:szCs w:val="24"/>
              </w:rPr>
            </w:pPr>
          </w:p>
        </w:tc>
      </w:tr>
      <w:tr w:rsidR="006374B3">
        <w:tc>
          <w:tcPr>
            <w:tcW w:w="1242" w:type="dxa"/>
          </w:tcPr>
          <w:p w:rsidR="006374B3" w:rsidRDefault="006374B3">
            <w:pPr>
              <w:widowControl/>
              <w:spacing w:line="360" w:lineRule="auto"/>
              <w:jc w:val="left"/>
              <w:rPr>
                <w:rFonts w:ascii="宋体" w:cs="宋体"/>
                <w:color w:val="000000"/>
                <w:sz w:val="24"/>
                <w:szCs w:val="24"/>
              </w:rPr>
            </w:pPr>
          </w:p>
        </w:tc>
        <w:tc>
          <w:tcPr>
            <w:tcW w:w="1418" w:type="dxa"/>
            <w:vAlign w:val="center"/>
          </w:tcPr>
          <w:p w:rsidR="006374B3" w:rsidRDefault="00F561B0">
            <w:pPr>
              <w:adjustRightInd w:val="0"/>
              <w:snapToGrid w:val="0"/>
              <w:spacing w:line="360" w:lineRule="auto"/>
              <w:jc w:val="center"/>
              <w:rPr>
                <w:rFonts w:ascii="宋体" w:cs="宋体"/>
                <w:color w:val="000000"/>
                <w:sz w:val="24"/>
                <w:szCs w:val="24"/>
              </w:rPr>
            </w:pPr>
            <w:r>
              <w:rPr>
                <w:rFonts w:ascii="宋体" w:hAnsi="宋体" w:cs="宋体" w:hint="eastAsia"/>
                <w:color w:val="000000"/>
                <w:sz w:val="24"/>
                <w:szCs w:val="24"/>
              </w:rPr>
              <w:t>墙面</w:t>
            </w:r>
          </w:p>
          <w:p w:rsidR="006374B3" w:rsidRDefault="00F561B0">
            <w:pPr>
              <w:adjustRightInd w:val="0"/>
              <w:snapToGrid w:val="0"/>
              <w:spacing w:line="360" w:lineRule="auto"/>
              <w:jc w:val="center"/>
              <w:rPr>
                <w:rFonts w:ascii="宋体" w:cs="宋体"/>
                <w:color w:val="000000"/>
                <w:sz w:val="24"/>
                <w:szCs w:val="24"/>
              </w:rPr>
            </w:pPr>
            <w:r>
              <w:rPr>
                <w:rFonts w:ascii="宋体" w:hAnsi="宋体" w:cs="宋体" w:hint="eastAsia"/>
                <w:color w:val="000000"/>
                <w:sz w:val="24"/>
                <w:szCs w:val="24"/>
              </w:rPr>
              <w:t>立柱</w:t>
            </w:r>
          </w:p>
          <w:p w:rsidR="006374B3" w:rsidRDefault="00F561B0">
            <w:pPr>
              <w:adjustRightInd w:val="0"/>
              <w:snapToGrid w:val="0"/>
              <w:spacing w:line="360" w:lineRule="auto"/>
              <w:jc w:val="center"/>
              <w:rPr>
                <w:rFonts w:ascii="宋体" w:cs="宋体"/>
                <w:color w:val="000000"/>
                <w:sz w:val="24"/>
                <w:szCs w:val="24"/>
              </w:rPr>
            </w:pPr>
            <w:r>
              <w:rPr>
                <w:rFonts w:ascii="宋体" w:hAnsi="宋体" w:cs="宋体" w:hint="eastAsia"/>
                <w:color w:val="000000"/>
                <w:sz w:val="24"/>
                <w:szCs w:val="24"/>
              </w:rPr>
              <w:t>栏杆</w:t>
            </w:r>
          </w:p>
        </w:tc>
        <w:tc>
          <w:tcPr>
            <w:tcW w:w="3827" w:type="dxa"/>
            <w:vAlign w:val="center"/>
          </w:tcPr>
          <w:p w:rsidR="006374B3" w:rsidRDefault="00F561B0">
            <w:pPr>
              <w:adjustRightInd w:val="0"/>
              <w:snapToGrid w:val="0"/>
              <w:spacing w:line="360" w:lineRule="auto"/>
              <w:rPr>
                <w:rFonts w:ascii="宋体" w:cs="宋体"/>
                <w:color w:val="000000"/>
                <w:sz w:val="24"/>
                <w:szCs w:val="24"/>
              </w:rPr>
            </w:pPr>
            <w:r>
              <w:rPr>
                <w:rFonts w:ascii="宋体" w:hAnsi="宋体" w:cs="宋体" w:hint="eastAsia"/>
                <w:color w:val="000000"/>
                <w:sz w:val="24"/>
                <w:szCs w:val="24"/>
              </w:rPr>
              <w:t>干净，无明显污渍、油渍、积尘</w:t>
            </w:r>
          </w:p>
        </w:tc>
        <w:tc>
          <w:tcPr>
            <w:tcW w:w="1843" w:type="dxa"/>
          </w:tcPr>
          <w:p w:rsidR="006374B3" w:rsidRDefault="006374B3">
            <w:pPr>
              <w:widowControl/>
              <w:spacing w:line="360" w:lineRule="auto"/>
              <w:jc w:val="left"/>
              <w:rPr>
                <w:rFonts w:ascii="宋体" w:cs="宋体"/>
                <w:color w:val="000000"/>
                <w:sz w:val="24"/>
                <w:szCs w:val="24"/>
              </w:rPr>
            </w:pPr>
          </w:p>
        </w:tc>
        <w:tc>
          <w:tcPr>
            <w:tcW w:w="1134" w:type="dxa"/>
          </w:tcPr>
          <w:p w:rsidR="006374B3" w:rsidRDefault="006374B3">
            <w:pPr>
              <w:widowControl/>
              <w:spacing w:line="360" w:lineRule="auto"/>
              <w:jc w:val="left"/>
              <w:rPr>
                <w:rFonts w:ascii="宋体" w:cs="宋体"/>
                <w:color w:val="000000"/>
                <w:sz w:val="24"/>
                <w:szCs w:val="24"/>
              </w:rPr>
            </w:pPr>
          </w:p>
        </w:tc>
      </w:tr>
      <w:tr w:rsidR="006374B3">
        <w:tc>
          <w:tcPr>
            <w:tcW w:w="1242" w:type="dxa"/>
          </w:tcPr>
          <w:p w:rsidR="006374B3" w:rsidRDefault="006374B3">
            <w:pPr>
              <w:widowControl/>
              <w:spacing w:line="360" w:lineRule="auto"/>
              <w:jc w:val="left"/>
              <w:rPr>
                <w:rFonts w:ascii="宋体" w:cs="宋体"/>
                <w:color w:val="000000"/>
                <w:sz w:val="24"/>
                <w:szCs w:val="24"/>
              </w:rPr>
            </w:pPr>
          </w:p>
        </w:tc>
        <w:tc>
          <w:tcPr>
            <w:tcW w:w="1418" w:type="dxa"/>
            <w:vAlign w:val="center"/>
          </w:tcPr>
          <w:p w:rsidR="006374B3" w:rsidRDefault="00F561B0">
            <w:pPr>
              <w:adjustRightInd w:val="0"/>
              <w:snapToGrid w:val="0"/>
              <w:spacing w:line="360" w:lineRule="auto"/>
              <w:jc w:val="center"/>
              <w:rPr>
                <w:rFonts w:ascii="宋体" w:cs="宋体"/>
                <w:color w:val="000000"/>
                <w:sz w:val="24"/>
                <w:szCs w:val="24"/>
              </w:rPr>
            </w:pPr>
            <w:r>
              <w:rPr>
                <w:rFonts w:ascii="宋体" w:hAnsi="宋体" w:cs="宋体" w:hint="eastAsia"/>
                <w:color w:val="000000"/>
                <w:sz w:val="24"/>
                <w:szCs w:val="24"/>
              </w:rPr>
              <w:t>门、标识牌</w:t>
            </w:r>
          </w:p>
        </w:tc>
        <w:tc>
          <w:tcPr>
            <w:tcW w:w="3827" w:type="dxa"/>
            <w:vAlign w:val="center"/>
          </w:tcPr>
          <w:p w:rsidR="006374B3" w:rsidRDefault="00F561B0">
            <w:pPr>
              <w:spacing w:line="360" w:lineRule="auto"/>
              <w:rPr>
                <w:rFonts w:ascii="宋体" w:cs="宋体"/>
                <w:color w:val="000000"/>
                <w:sz w:val="24"/>
                <w:szCs w:val="24"/>
              </w:rPr>
            </w:pPr>
            <w:r>
              <w:rPr>
                <w:rFonts w:ascii="宋体" w:hAnsi="宋体" w:cs="宋体" w:hint="eastAsia"/>
                <w:color w:val="000000"/>
                <w:sz w:val="24"/>
                <w:szCs w:val="24"/>
              </w:rPr>
              <w:t>干净，无明显灰尘和污渍</w:t>
            </w:r>
          </w:p>
        </w:tc>
        <w:tc>
          <w:tcPr>
            <w:tcW w:w="1843" w:type="dxa"/>
          </w:tcPr>
          <w:p w:rsidR="006374B3" w:rsidRDefault="006374B3">
            <w:pPr>
              <w:widowControl/>
              <w:spacing w:line="360" w:lineRule="auto"/>
              <w:jc w:val="left"/>
              <w:rPr>
                <w:rFonts w:ascii="宋体" w:cs="宋体"/>
                <w:color w:val="000000"/>
                <w:sz w:val="24"/>
                <w:szCs w:val="24"/>
              </w:rPr>
            </w:pPr>
          </w:p>
        </w:tc>
        <w:tc>
          <w:tcPr>
            <w:tcW w:w="1134" w:type="dxa"/>
          </w:tcPr>
          <w:p w:rsidR="006374B3" w:rsidRDefault="006374B3">
            <w:pPr>
              <w:widowControl/>
              <w:spacing w:line="360" w:lineRule="auto"/>
              <w:jc w:val="left"/>
              <w:rPr>
                <w:rFonts w:ascii="宋体" w:cs="宋体"/>
                <w:color w:val="000000"/>
                <w:sz w:val="24"/>
                <w:szCs w:val="24"/>
              </w:rPr>
            </w:pPr>
          </w:p>
        </w:tc>
      </w:tr>
      <w:tr w:rsidR="006374B3">
        <w:tc>
          <w:tcPr>
            <w:tcW w:w="1242" w:type="dxa"/>
          </w:tcPr>
          <w:p w:rsidR="006374B3" w:rsidRDefault="006374B3">
            <w:pPr>
              <w:widowControl/>
              <w:spacing w:line="360" w:lineRule="auto"/>
              <w:jc w:val="left"/>
              <w:rPr>
                <w:rFonts w:ascii="宋体" w:cs="宋体"/>
                <w:color w:val="000000"/>
                <w:sz w:val="24"/>
                <w:szCs w:val="24"/>
              </w:rPr>
            </w:pPr>
          </w:p>
        </w:tc>
        <w:tc>
          <w:tcPr>
            <w:tcW w:w="1418" w:type="dxa"/>
            <w:vAlign w:val="center"/>
          </w:tcPr>
          <w:p w:rsidR="006374B3" w:rsidRDefault="00F561B0">
            <w:pPr>
              <w:adjustRightInd w:val="0"/>
              <w:snapToGrid w:val="0"/>
              <w:spacing w:line="360" w:lineRule="auto"/>
              <w:jc w:val="center"/>
              <w:rPr>
                <w:rFonts w:ascii="宋体" w:cs="宋体"/>
                <w:color w:val="000000"/>
                <w:sz w:val="24"/>
                <w:szCs w:val="24"/>
              </w:rPr>
            </w:pPr>
            <w:r>
              <w:rPr>
                <w:rFonts w:ascii="宋体" w:hAnsi="宋体" w:cs="宋体" w:hint="eastAsia"/>
                <w:color w:val="000000"/>
                <w:sz w:val="24"/>
                <w:szCs w:val="24"/>
              </w:rPr>
              <w:t>楼梯</w:t>
            </w:r>
          </w:p>
        </w:tc>
        <w:tc>
          <w:tcPr>
            <w:tcW w:w="3827" w:type="dxa"/>
            <w:vAlign w:val="center"/>
          </w:tcPr>
          <w:p w:rsidR="006374B3" w:rsidRDefault="00F561B0">
            <w:pPr>
              <w:adjustRightInd w:val="0"/>
              <w:snapToGrid w:val="0"/>
              <w:spacing w:line="360" w:lineRule="auto"/>
              <w:rPr>
                <w:rFonts w:ascii="宋体" w:cs="宋体"/>
                <w:color w:val="000000"/>
                <w:sz w:val="24"/>
                <w:szCs w:val="24"/>
              </w:rPr>
            </w:pPr>
            <w:r>
              <w:rPr>
                <w:rFonts w:ascii="宋体" w:hAnsi="宋体" w:cs="宋体" w:hint="eastAsia"/>
                <w:color w:val="000000"/>
                <w:sz w:val="24"/>
                <w:szCs w:val="24"/>
              </w:rPr>
              <w:t>干净，无明显污渍、垃圾，有较好保养（原已损坏部分除外）</w:t>
            </w:r>
          </w:p>
        </w:tc>
        <w:tc>
          <w:tcPr>
            <w:tcW w:w="1843" w:type="dxa"/>
          </w:tcPr>
          <w:p w:rsidR="006374B3" w:rsidRDefault="006374B3">
            <w:pPr>
              <w:widowControl/>
              <w:spacing w:line="360" w:lineRule="auto"/>
              <w:jc w:val="left"/>
              <w:rPr>
                <w:rFonts w:ascii="宋体" w:cs="宋体"/>
                <w:color w:val="000000"/>
                <w:sz w:val="24"/>
                <w:szCs w:val="24"/>
              </w:rPr>
            </w:pPr>
          </w:p>
        </w:tc>
        <w:tc>
          <w:tcPr>
            <w:tcW w:w="1134" w:type="dxa"/>
          </w:tcPr>
          <w:p w:rsidR="006374B3" w:rsidRDefault="006374B3">
            <w:pPr>
              <w:widowControl/>
              <w:spacing w:line="360" w:lineRule="auto"/>
              <w:jc w:val="left"/>
              <w:rPr>
                <w:rFonts w:ascii="宋体" w:cs="宋体"/>
                <w:color w:val="000000"/>
                <w:sz w:val="24"/>
                <w:szCs w:val="24"/>
              </w:rPr>
            </w:pPr>
          </w:p>
        </w:tc>
      </w:tr>
      <w:tr w:rsidR="006374B3">
        <w:tc>
          <w:tcPr>
            <w:tcW w:w="1242" w:type="dxa"/>
          </w:tcPr>
          <w:p w:rsidR="006374B3" w:rsidRDefault="006374B3">
            <w:pPr>
              <w:widowControl/>
              <w:spacing w:line="360" w:lineRule="auto"/>
              <w:jc w:val="left"/>
              <w:rPr>
                <w:rFonts w:ascii="宋体"/>
                <w:color w:val="000000"/>
                <w:sz w:val="24"/>
                <w:szCs w:val="24"/>
              </w:rPr>
            </w:pPr>
          </w:p>
        </w:tc>
        <w:tc>
          <w:tcPr>
            <w:tcW w:w="1418" w:type="dxa"/>
            <w:vAlign w:val="center"/>
          </w:tcPr>
          <w:p w:rsidR="006374B3" w:rsidRDefault="00F561B0">
            <w:pPr>
              <w:adjustRightInd w:val="0"/>
              <w:snapToGrid w:val="0"/>
              <w:spacing w:line="360" w:lineRule="auto"/>
              <w:jc w:val="center"/>
              <w:rPr>
                <w:rFonts w:ascii="宋体"/>
                <w:color w:val="000000"/>
                <w:sz w:val="24"/>
                <w:szCs w:val="24"/>
              </w:rPr>
            </w:pPr>
            <w:r>
              <w:rPr>
                <w:rFonts w:ascii="宋体" w:hAnsi="宋体" w:hint="eastAsia"/>
                <w:color w:val="000000"/>
                <w:sz w:val="24"/>
                <w:szCs w:val="24"/>
              </w:rPr>
              <w:t>电梯</w:t>
            </w:r>
          </w:p>
        </w:tc>
        <w:tc>
          <w:tcPr>
            <w:tcW w:w="3827" w:type="dxa"/>
            <w:vAlign w:val="center"/>
          </w:tcPr>
          <w:p w:rsidR="006374B3" w:rsidRDefault="00F561B0">
            <w:pPr>
              <w:spacing w:line="360" w:lineRule="auto"/>
              <w:rPr>
                <w:rFonts w:ascii="宋体"/>
                <w:color w:val="000000"/>
                <w:sz w:val="24"/>
                <w:szCs w:val="24"/>
              </w:rPr>
            </w:pPr>
            <w:r>
              <w:rPr>
                <w:rFonts w:ascii="宋体" w:hAnsi="宋体" w:hint="eastAsia"/>
                <w:color w:val="000000"/>
                <w:sz w:val="24"/>
                <w:szCs w:val="24"/>
              </w:rPr>
              <w:t>干净，无明显污渍、垃圾，玻璃、不锈钢光亮、无手印</w:t>
            </w:r>
          </w:p>
        </w:tc>
        <w:tc>
          <w:tcPr>
            <w:tcW w:w="1843" w:type="dxa"/>
          </w:tcPr>
          <w:p w:rsidR="006374B3" w:rsidRDefault="006374B3">
            <w:pPr>
              <w:widowControl/>
              <w:spacing w:line="360" w:lineRule="auto"/>
              <w:jc w:val="left"/>
              <w:rPr>
                <w:rFonts w:ascii="宋体"/>
                <w:color w:val="000000"/>
                <w:sz w:val="24"/>
                <w:szCs w:val="24"/>
              </w:rPr>
            </w:pPr>
          </w:p>
        </w:tc>
        <w:tc>
          <w:tcPr>
            <w:tcW w:w="1134" w:type="dxa"/>
          </w:tcPr>
          <w:p w:rsidR="006374B3" w:rsidRDefault="006374B3">
            <w:pPr>
              <w:widowControl/>
              <w:spacing w:line="360" w:lineRule="auto"/>
              <w:jc w:val="left"/>
              <w:rPr>
                <w:rFonts w:ascii="宋体"/>
                <w:color w:val="000000"/>
                <w:sz w:val="24"/>
                <w:szCs w:val="24"/>
              </w:rPr>
            </w:pPr>
          </w:p>
        </w:tc>
      </w:tr>
      <w:tr w:rsidR="006374B3">
        <w:tc>
          <w:tcPr>
            <w:tcW w:w="1242" w:type="dxa"/>
          </w:tcPr>
          <w:p w:rsidR="006374B3" w:rsidRDefault="006374B3">
            <w:pPr>
              <w:widowControl/>
              <w:spacing w:line="360" w:lineRule="auto"/>
              <w:jc w:val="left"/>
              <w:rPr>
                <w:rFonts w:ascii="宋体"/>
                <w:color w:val="000000"/>
                <w:sz w:val="24"/>
                <w:szCs w:val="24"/>
              </w:rPr>
            </w:pPr>
          </w:p>
        </w:tc>
        <w:tc>
          <w:tcPr>
            <w:tcW w:w="1418" w:type="dxa"/>
            <w:vAlign w:val="center"/>
          </w:tcPr>
          <w:p w:rsidR="006374B3" w:rsidRDefault="00F561B0">
            <w:pPr>
              <w:adjustRightInd w:val="0"/>
              <w:snapToGrid w:val="0"/>
              <w:spacing w:line="360" w:lineRule="auto"/>
              <w:jc w:val="center"/>
              <w:rPr>
                <w:rFonts w:ascii="宋体"/>
                <w:color w:val="000000"/>
                <w:sz w:val="24"/>
                <w:szCs w:val="24"/>
              </w:rPr>
            </w:pPr>
            <w:r>
              <w:rPr>
                <w:rFonts w:ascii="宋体" w:hAnsi="宋体" w:hint="eastAsia"/>
                <w:color w:val="000000"/>
                <w:sz w:val="24"/>
                <w:szCs w:val="24"/>
              </w:rPr>
              <w:t>洗手间</w:t>
            </w:r>
          </w:p>
        </w:tc>
        <w:tc>
          <w:tcPr>
            <w:tcW w:w="3827" w:type="dxa"/>
            <w:vAlign w:val="center"/>
          </w:tcPr>
          <w:p w:rsidR="006374B3" w:rsidRDefault="00F561B0">
            <w:pPr>
              <w:adjustRightInd w:val="0"/>
              <w:snapToGrid w:val="0"/>
              <w:spacing w:line="360" w:lineRule="auto"/>
              <w:rPr>
                <w:rFonts w:ascii="宋体"/>
                <w:color w:val="000000"/>
                <w:sz w:val="24"/>
                <w:szCs w:val="24"/>
              </w:rPr>
            </w:pPr>
            <w:r>
              <w:rPr>
                <w:rFonts w:ascii="宋体" w:hAnsi="宋体" w:hint="eastAsia"/>
                <w:color w:val="000000"/>
                <w:sz w:val="24"/>
                <w:szCs w:val="24"/>
              </w:rPr>
              <w:t>干净，无明显水泥渍、污渍、水渍</w:t>
            </w:r>
          </w:p>
        </w:tc>
        <w:tc>
          <w:tcPr>
            <w:tcW w:w="1843" w:type="dxa"/>
          </w:tcPr>
          <w:p w:rsidR="006374B3" w:rsidRDefault="006374B3">
            <w:pPr>
              <w:widowControl/>
              <w:spacing w:line="360" w:lineRule="auto"/>
              <w:jc w:val="left"/>
              <w:rPr>
                <w:rFonts w:ascii="宋体"/>
                <w:color w:val="000000"/>
                <w:sz w:val="24"/>
                <w:szCs w:val="24"/>
              </w:rPr>
            </w:pPr>
          </w:p>
        </w:tc>
        <w:tc>
          <w:tcPr>
            <w:tcW w:w="1134" w:type="dxa"/>
          </w:tcPr>
          <w:p w:rsidR="006374B3" w:rsidRDefault="006374B3">
            <w:pPr>
              <w:widowControl/>
              <w:spacing w:line="360" w:lineRule="auto"/>
              <w:jc w:val="left"/>
              <w:rPr>
                <w:rFonts w:ascii="宋体"/>
                <w:color w:val="000000"/>
                <w:sz w:val="24"/>
                <w:szCs w:val="24"/>
              </w:rPr>
            </w:pPr>
          </w:p>
        </w:tc>
      </w:tr>
      <w:tr w:rsidR="006374B3">
        <w:tc>
          <w:tcPr>
            <w:tcW w:w="1242" w:type="dxa"/>
          </w:tcPr>
          <w:p w:rsidR="006374B3" w:rsidRDefault="006374B3">
            <w:pPr>
              <w:widowControl/>
              <w:spacing w:line="360" w:lineRule="auto"/>
              <w:jc w:val="left"/>
              <w:rPr>
                <w:rFonts w:ascii="宋体"/>
                <w:color w:val="000000"/>
                <w:sz w:val="24"/>
                <w:szCs w:val="24"/>
              </w:rPr>
            </w:pPr>
          </w:p>
        </w:tc>
        <w:tc>
          <w:tcPr>
            <w:tcW w:w="1418" w:type="dxa"/>
            <w:vAlign w:val="center"/>
          </w:tcPr>
          <w:p w:rsidR="006374B3" w:rsidRDefault="00F561B0">
            <w:pPr>
              <w:spacing w:line="360" w:lineRule="auto"/>
              <w:rPr>
                <w:rFonts w:ascii="宋体" w:cs="宋体"/>
                <w:color w:val="000000"/>
                <w:sz w:val="24"/>
                <w:szCs w:val="24"/>
              </w:rPr>
            </w:pPr>
            <w:r>
              <w:rPr>
                <w:rFonts w:ascii="宋体" w:hAnsi="宋体" w:cs="宋体" w:hint="eastAsia"/>
                <w:color w:val="000000"/>
                <w:sz w:val="24"/>
                <w:szCs w:val="24"/>
              </w:rPr>
              <w:t>公共设施</w:t>
            </w:r>
          </w:p>
        </w:tc>
        <w:tc>
          <w:tcPr>
            <w:tcW w:w="3827" w:type="dxa"/>
            <w:vAlign w:val="center"/>
          </w:tcPr>
          <w:p w:rsidR="006374B3" w:rsidRDefault="00F561B0">
            <w:pPr>
              <w:spacing w:line="360" w:lineRule="auto"/>
              <w:rPr>
                <w:rFonts w:ascii="宋体" w:cs="宋体"/>
                <w:color w:val="000000"/>
                <w:sz w:val="24"/>
                <w:szCs w:val="24"/>
              </w:rPr>
            </w:pPr>
            <w:r>
              <w:rPr>
                <w:rFonts w:ascii="宋体" w:hAnsi="宋体" w:cs="宋体" w:hint="eastAsia"/>
                <w:color w:val="000000"/>
                <w:sz w:val="24"/>
                <w:szCs w:val="24"/>
              </w:rPr>
              <w:t>干净，无明显灰尘和污渍</w:t>
            </w:r>
          </w:p>
        </w:tc>
        <w:tc>
          <w:tcPr>
            <w:tcW w:w="1843" w:type="dxa"/>
          </w:tcPr>
          <w:p w:rsidR="006374B3" w:rsidRDefault="006374B3">
            <w:pPr>
              <w:widowControl/>
              <w:spacing w:line="360" w:lineRule="auto"/>
              <w:jc w:val="left"/>
              <w:rPr>
                <w:rFonts w:ascii="宋体"/>
                <w:color w:val="000000"/>
                <w:sz w:val="24"/>
                <w:szCs w:val="24"/>
              </w:rPr>
            </w:pPr>
          </w:p>
        </w:tc>
        <w:tc>
          <w:tcPr>
            <w:tcW w:w="1134" w:type="dxa"/>
          </w:tcPr>
          <w:p w:rsidR="006374B3" w:rsidRDefault="006374B3">
            <w:pPr>
              <w:widowControl/>
              <w:spacing w:line="360" w:lineRule="auto"/>
              <w:jc w:val="left"/>
              <w:rPr>
                <w:rFonts w:ascii="宋体"/>
                <w:color w:val="000000"/>
                <w:sz w:val="24"/>
                <w:szCs w:val="24"/>
              </w:rPr>
            </w:pPr>
          </w:p>
        </w:tc>
      </w:tr>
      <w:tr w:rsidR="006374B3">
        <w:tc>
          <w:tcPr>
            <w:tcW w:w="1242" w:type="dxa"/>
          </w:tcPr>
          <w:p w:rsidR="006374B3" w:rsidRDefault="006374B3">
            <w:pPr>
              <w:widowControl/>
              <w:spacing w:line="360" w:lineRule="auto"/>
              <w:jc w:val="left"/>
              <w:rPr>
                <w:rFonts w:ascii="宋体"/>
                <w:color w:val="000000"/>
                <w:sz w:val="24"/>
                <w:szCs w:val="24"/>
              </w:rPr>
            </w:pPr>
          </w:p>
        </w:tc>
        <w:tc>
          <w:tcPr>
            <w:tcW w:w="1418" w:type="dxa"/>
            <w:vAlign w:val="center"/>
          </w:tcPr>
          <w:p w:rsidR="006374B3" w:rsidRDefault="00F561B0">
            <w:pPr>
              <w:adjustRightInd w:val="0"/>
              <w:snapToGrid w:val="0"/>
              <w:spacing w:line="360" w:lineRule="auto"/>
              <w:jc w:val="center"/>
              <w:rPr>
                <w:rFonts w:ascii="宋体"/>
                <w:color w:val="000000"/>
                <w:sz w:val="24"/>
                <w:szCs w:val="24"/>
              </w:rPr>
            </w:pPr>
            <w:r>
              <w:rPr>
                <w:rFonts w:ascii="宋体" w:hAnsi="宋体" w:hint="eastAsia"/>
                <w:color w:val="000000"/>
                <w:sz w:val="24"/>
                <w:szCs w:val="24"/>
              </w:rPr>
              <w:t>厨房</w:t>
            </w:r>
          </w:p>
        </w:tc>
        <w:tc>
          <w:tcPr>
            <w:tcW w:w="3827" w:type="dxa"/>
            <w:vAlign w:val="center"/>
          </w:tcPr>
          <w:p w:rsidR="006374B3" w:rsidRDefault="00F561B0">
            <w:pPr>
              <w:spacing w:line="360" w:lineRule="auto"/>
              <w:rPr>
                <w:rFonts w:ascii="宋体"/>
                <w:color w:val="000000"/>
                <w:sz w:val="24"/>
                <w:szCs w:val="24"/>
              </w:rPr>
            </w:pPr>
            <w:r>
              <w:rPr>
                <w:rFonts w:ascii="宋体" w:hAnsi="宋体" w:hint="eastAsia"/>
                <w:color w:val="000000"/>
                <w:sz w:val="24"/>
                <w:szCs w:val="24"/>
              </w:rPr>
              <w:t>干净，无明显灰尘和污渍</w:t>
            </w:r>
          </w:p>
        </w:tc>
        <w:tc>
          <w:tcPr>
            <w:tcW w:w="1843" w:type="dxa"/>
          </w:tcPr>
          <w:p w:rsidR="006374B3" w:rsidRDefault="006374B3">
            <w:pPr>
              <w:widowControl/>
              <w:spacing w:line="360" w:lineRule="auto"/>
              <w:jc w:val="left"/>
              <w:rPr>
                <w:rFonts w:ascii="宋体"/>
                <w:color w:val="000000"/>
                <w:sz w:val="24"/>
                <w:szCs w:val="24"/>
              </w:rPr>
            </w:pPr>
          </w:p>
        </w:tc>
        <w:tc>
          <w:tcPr>
            <w:tcW w:w="1134" w:type="dxa"/>
          </w:tcPr>
          <w:p w:rsidR="006374B3" w:rsidRDefault="006374B3">
            <w:pPr>
              <w:widowControl/>
              <w:spacing w:line="360" w:lineRule="auto"/>
              <w:jc w:val="left"/>
              <w:rPr>
                <w:rFonts w:ascii="宋体"/>
                <w:color w:val="000000"/>
                <w:sz w:val="24"/>
                <w:szCs w:val="24"/>
              </w:rPr>
            </w:pPr>
          </w:p>
        </w:tc>
      </w:tr>
      <w:tr w:rsidR="006374B3">
        <w:tc>
          <w:tcPr>
            <w:tcW w:w="1242" w:type="dxa"/>
          </w:tcPr>
          <w:p w:rsidR="006374B3" w:rsidRDefault="006374B3">
            <w:pPr>
              <w:widowControl/>
              <w:spacing w:line="360" w:lineRule="auto"/>
              <w:jc w:val="left"/>
              <w:rPr>
                <w:rFonts w:ascii="宋体"/>
                <w:color w:val="000000"/>
                <w:sz w:val="24"/>
                <w:szCs w:val="24"/>
              </w:rPr>
            </w:pPr>
          </w:p>
        </w:tc>
        <w:tc>
          <w:tcPr>
            <w:tcW w:w="1418" w:type="dxa"/>
            <w:vAlign w:val="center"/>
          </w:tcPr>
          <w:p w:rsidR="006374B3" w:rsidRDefault="00F561B0">
            <w:pPr>
              <w:adjustRightInd w:val="0"/>
              <w:snapToGrid w:val="0"/>
              <w:spacing w:line="360" w:lineRule="auto"/>
              <w:jc w:val="center"/>
              <w:rPr>
                <w:rFonts w:ascii="宋体"/>
                <w:color w:val="000000"/>
                <w:sz w:val="24"/>
                <w:szCs w:val="24"/>
              </w:rPr>
            </w:pPr>
            <w:r>
              <w:rPr>
                <w:rFonts w:ascii="宋体" w:hAnsi="宋体" w:hint="eastAsia"/>
                <w:color w:val="000000"/>
                <w:sz w:val="24"/>
                <w:szCs w:val="24"/>
              </w:rPr>
              <w:t>家具</w:t>
            </w:r>
          </w:p>
        </w:tc>
        <w:tc>
          <w:tcPr>
            <w:tcW w:w="3827" w:type="dxa"/>
            <w:vAlign w:val="center"/>
          </w:tcPr>
          <w:p w:rsidR="006374B3" w:rsidRDefault="00F561B0">
            <w:pPr>
              <w:spacing w:line="360" w:lineRule="auto"/>
              <w:rPr>
                <w:rFonts w:ascii="宋体"/>
                <w:color w:val="000000"/>
                <w:sz w:val="24"/>
                <w:szCs w:val="24"/>
              </w:rPr>
            </w:pPr>
            <w:r>
              <w:rPr>
                <w:rFonts w:ascii="宋体" w:hAnsi="宋体" w:hint="eastAsia"/>
                <w:color w:val="000000"/>
                <w:sz w:val="24"/>
                <w:szCs w:val="24"/>
              </w:rPr>
              <w:t>干净，无明显灰尘和污渍</w:t>
            </w:r>
          </w:p>
        </w:tc>
        <w:tc>
          <w:tcPr>
            <w:tcW w:w="1843" w:type="dxa"/>
          </w:tcPr>
          <w:p w:rsidR="006374B3" w:rsidRDefault="006374B3">
            <w:pPr>
              <w:widowControl/>
              <w:spacing w:line="360" w:lineRule="auto"/>
              <w:jc w:val="left"/>
              <w:rPr>
                <w:rFonts w:ascii="宋体"/>
                <w:color w:val="000000"/>
                <w:sz w:val="24"/>
                <w:szCs w:val="24"/>
              </w:rPr>
            </w:pPr>
          </w:p>
        </w:tc>
        <w:tc>
          <w:tcPr>
            <w:tcW w:w="1134" w:type="dxa"/>
          </w:tcPr>
          <w:p w:rsidR="006374B3" w:rsidRDefault="006374B3">
            <w:pPr>
              <w:widowControl/>
              <w:spacing w:line="360" w:lineRule="auto"/>
              <w:jc w:val="left"/>
              <w:rPr>
                <w:rFonts w:ascii="宋体"/>
                <w:color w:val="000000"/>
                <w:sz w:val="24"/>
                <w:szCs w:val="24"/>
              </w:rPr>
            </w:pPr>
          </w:p>
        </w:tc>
      </w:tr>
      <w:tr w:rsidR="006374B3">
        <w:tc>
          <w:tcPr>
            <w:tcW w:w="1242" w:type="dxa"/>
          </w:tcPr>
          <w:p w:rsidR="006374B3" w:rsidRDefault="006374B3">
            <w:pPr>
              <w:widowControl/>
              <w:spacing w:line="360" w:lineRule="auto"/>
              <w:jc w:val="left"/>
              <w:rPr>
                <w:rFonts w:ascii="宋体"/>
                <w:color w:val="000000"/>
                <w:sz w:val="24"/>
                <w:szCs w:val="24"/>
              </w:rPr>
            </w:pPr>
          </w:p>
        </w:tc>
        <w:tc>
          <w:tcPr>
            <w:tcW w:w="1418" w:type="dxa"/>
            <w:vAlign w:val="center"/>
          </w:tcPr>
          <w:p w:rsidR="006374B3" w:rsidRDefault="00F561B0">
            <w:pPr>
              <w:spacing w:line="360" w:lineRule="auto"/>
              <w:rPr>
                <w:rFonts w:ascii="宋体" w:cs="宋体"/>
                <w:color w:val="000000"/>
                <w:sz w:val="24"/>
                <w:szCs w:val="24"/>
              </w:rPr>
            </w:pPr>
            <w:r>
              <w:rPr>
                <w:rFonts w:ascii="宋体" w:hAnsi="宋体" w:cs="宋体" w:hint="eastAsia"/>
                <w:color w:val="000000"/>
                <w:sz w:val="24"/>
                <w:szCs w:val="24"/>
              </w:rPr>
              <w:t>垃圾</w:t>
            </w:r>
          </w:p>
        </w:tc>
        <w:tc>
          <w:tcPr>
            <w:tcW w:w="3827" w:type="dxa"/>
            <w:vAlign w:val="center"/>
          </w:tcPr>
          <w:p w:rsidR="006374B3" w:rsidRDefault="00F561B0">
            <w:pPr>
              <w:spacing w:line="360" w:lineRule="auto"/>
              <w:rPr>
                <w:rFonts w:ascii="宋体"/>
                <w:color w:val="000000"/>
                <w:sz w:val="24"/>
                <w:szCs w:val="24"/>
              </w:rPr>
            </w:pPr>
            <w:r>
              <w:rPr>
                <w:rFonts w:ascii="宋体" w:hAnsi="宋体" w:hint="eastAsia"/>
                <w:color w:val="000000"/>
                <w:sz w:val="24"/>
                <w:szCs w:val="24"/>
              </w:rPr>
              <w:t>干净，无垃圾</w:t>
            </w:r>
          </w:p>
        </w:tc>
        <w:tc>
          <w:tcPr>
            <w:tcW w:w="1843" w:type="dxa"/>
          </w:tcPr>
          <w:p w:rsidR="006374B3" w:rsidRDefault="006374B3">
            <w:pPr>
              <w:widowControl/>
              <w:spacing w:line="360" w:lineRule="auto"/>
              <w:jc w:val="left"/>
              <w:rPr>
                <w:rFonts w:ascii="宋体"/>
                <w:color w:val="000000"/>
                <w:sz w:val="24"/>
                <w:szCs w:val="24"/>
              </w:rPr>
            </w:pPr>
          </w:p>
        </w:tc>
        <w:tc>
          <w:tcPr>
            <w:tcW w:w="1134" w:type="dxa"/>
          </w:tcPr>
          <w:p w:rsidR="006374B3" w:rsidRDefault="006374B3">
            <w:pPr>
              <w:widowControl/>
              <w:spacing w:line="360" w:lineRule="auto"/>
              <w:jc w:val="left"/>
              <w:rPr>
                <w:rFonts w:ascii="宋体"/>
                <w:color w:val="000000"/>
                <w:sz w:val="24"/>
                <w:szCs w:val="24"/>
              </w:rPr>
            </w:pPr>
          </w:p>
        </w:tc>
      </w:tr>
    </w:tbl>
    <w:p w:rsidR="006374B3" w:rsidRDefault="00F561B0">
      <w:pPr>
        <w:widowControl/>
        <w:jc w:val="left"/>
        <w:rPr>
          <w:rFonts w:ascii="宋体"/>
          <w:color w:val="000000"/>
          <w:sz w:val="24"/>
          <w:szCs w:val="24"/>
        </w:rPr>
      </w:pPr>
      <w:r>
        <w:rPr>
          <w:rFonts w:ascii="宋体" w:hAnsi="宋体" w:hint="eastAsia"/>
          <w:color w:val="000000"/>
          <w:sz w:val="24"/>
          <w:szCs w:val="24"/>
        </w:rPr>
        <w:t>检查人：</w:t>
      </w:r>
      <w:r>
        <w:rPr>
          <w:rFonts w:ascii="宋体" w:hAnsi="宋体"/>
          <w:color w:val="000000"/>
          <w:sz w:val="24"/>
          <w:szCs w:val="24"/>
        </w:rPr>
        <w:t xml:space="preserve">                                    </w:t>
      </w:r>
      <w:r>
        <w:rPr>
          <w:rFonts w:ascii="宋体" w:hAnsi="宋体" w:hint="eastAsia"/>
          <w:color w:val="000000"/>
          <w:sz w:val="24"/>
          <w:szCs w:val="24"/>
        </w:rPr>
        <w:t>乙方确认：</w:t>
      </w:r>
    </w:p>
    <w:p w:rsidR="006374B3" w:rsidRDefault="00F561B0">
      <w:pPr>
        <w:widowControl/>
        <w:jc w:val="left"/>
        <w:rPr>
          <w:rFonts w:ascii="宋体"/>
          <w:color w:val="000000"/>
          <w:sz w:val="24"/>
          <w:szCs w:val="24"/>
        </w:rPr>
      </w:pPr>
      <w:r>
        <w:rPr>
          <w:rFonts w:ascii="宋体" w:hAnsi="宋体" w:hint="eastAsia"/>
          <w:color w:val="000000"/>
          <w:sz w:val="24"/>
          <w:szCs w:val="24"/>
        </w:rPr>
        <w:t>说明：</w:t>
      </w:r>
      <w:r>
        <w:rPr>
          <w:rFonts w:ascii="宋体" w:hAnsi="宋体"/>
          <w:color w:val="000000"/>
          <w:sz w:val="24"/>
          <w:szCs w:val="24"/>
        </w:rPr>
        <w:t>1</w:t>
      </w:r>
      <w:r>
        <w:rPr>
          <w:rFonts w:ascii="宋体" w:hAnsi="宋体" w:hint="eastAsia"/>
          <w:color w:val="000000"/>
          <w:sz w:val="24"/>
          <w:szCs w:val="24"/>
        </w:rPr>
        <w:t>、检查情况可填写“达标”或“未达标”，未达标需写明情况；</w:t>
      </w:r>
    </w:p>
    <w:p w:rsidR="006374B3" w:rsidRDefault="00F561B0" w:rsidP="00E3187C">
      <w:pPr>
        <w:widowControl/>
        <w:ind w:left="1133" w:hangingChars="472" w:hanging="1133"/>
        <w:jc w:val="left"/>
        <w:rPr>
          <w:rFonts w:ascii="宋体"/>
          <w:color w:val="000000"/>
          <w:sz w:val="24"/>
          <w:szCs w:val="24"/>
        </w:rPr>
      </w:pPr>
      <w:r>
        <w:rPr>
          <w:rFonts w:ascii="宋体" w:hAnsi="宋体"/>
          <w:color w:val="000000"/>
          <w:sz w:val="24"/>
          <w:szCs w:val="24"/>
        </w:rPr>
        <w:t xml:space="preserve">      2</w:t>
      </w:r>
      <w:r>
        <w:rPr>
          <w:rFonts w:ascii="宋体" w:hAnsi="宋体" w:hint="eastAsia"/>
          <w:color w:val="000000"/>
          <w:sz w:val="24"/>
          <w:szCs w:val="24"/>
        </w:rPr>
        <w:t>、未</w:t>
      </w:r>
      <w:proofErr w:type="gramStart"/>
      <w:r>
        <w:rPr>
          <w:rFonts w:ascii="宋体" w:hAnsi="宋体" w:hint="eastAsia"/>
          <w:color w:val="000000"/>
          <w:sz w:val="24"/>
          <w:szCs w:val="24"/>
        </w:rPr>
        <w:t>达标项需出具</w:t>
      </w:r>
      <w:proofErr w:type="gramEnd"/>
      <w:r>
        <w:rPr>
          <w:rFonts w:ascii="宋体" w:hAnsi="宋体" w:hint="eastAsia"/>
          <w:color w:val="000000"/>
          <w:sz w:val="24"/>
          <w:szCs w:val="24"/>
        </w:rPr>
        <w:t>整改通知书，如在要求的时间内整改完成的，则不扣分，在要求的时间内未完成整改的，每份整改通知书扣</w:t>
      </w:r>
      <w:r>
        <w:rPr>
          <w:rFonts w:ascii="宋体" w:hAnsi="宋体"/>
          <w:color w:val="000000"/>
          <w:sz w:val="24"/>
          <w:szCs w:val="24"/>
        </w:rPr>
        <w:t>2</w:t>
      </w:r>
      <w:r>
        <w:rPr>
          <w:rFonts w:ascii="宋体" w:hAnsi="宋体" w:hint="eastAsia"/>
          <w:color w:val="000000"/>
          <w:sz w:val="24"/>
          <w:szCs w:val="24"/>
        </w:rPr>
        <w:t>分。</w:t>
      </w:r>
    </w:p>
    <w:p w:rsidR="006374B3" w:rsidRDefault="00F561B0" w:rsidP="00E3187C">
      <w:pPr>
        <w:widowControl/>
        <w:ind w:left="1133" w:hangingChars="472" w:hanging="1133"/>
        <w:jc w:val="left"/>
        <w:rPr>
          <w:rFonts w:ascii="宋体"/>
          <w:sz w:val="24"/>
          <w:szCs w:val="24"/>
        </w:rPr>
      </w:pPr>
      <w:r>
        <w:rPr>
          <w:rFonts w:ascii="宋体"/>
          <w:color w:val="000000"/>
          <w:sz w:val="24"/>
          <w:szCs w:val="24"/>
        </w:rPr>
        <w:br w:type="page"/>
      </w:r>
    </w:p>
    <w:p w:rsidR="006374B3" w:rsidRDefault="00F561B0">
      <w:pPr>
        <w:spacing w:line="360" w:lineRule="auto"/>
        <w:jc w:val="left"/>
        <w:rPr>
          <w:rFonts w:ascii="宋体"/>
          <w:bCs/>
          <w:spacing w:val="10"/>
          <w:sz w:val="24"/>
          <w:szCs w:val="24"/>
        </w:rPr>
      </w:pPr>
      <w:r>
        <w:rPr>
          <w:rFonts w:ascii="宋体" w:hAnsi="宋体" w:hint="eastAsia"/>
          <w:bCs/>
          <w:spacing w:val="10"/>
          <w:sz w:val="24"/>
          <w:szCs w:val="24"/>
        </w:rPr>
        <w:lastRenderedPageBreak/>
        <w:t>附件5：</w:t>
      </w:r>
    </w:p>
    <w:tbl>
      <w:tblPr>
        <w:tblW w:w="9087" w:type="dxa"/>
        <w:tblInd w:w="93" w:type="dxa"/>
        <w:tblLayout w:type="fixed"/>
        <w:tblLook w:val="04A0" w:firstRow="1" w:lastRow="0" w:firstColumn="1" w:lastColumn="0" w:noHBand="0" w:noVBand="1"/>
      </w:tblPr>
      <w:tblGrid>
        <w:gridCol w:w="2142"/>
        <w:gridCol w:w="2551"/>
        <w:gridCol w:w="1985"/>
        <w:gridCol w:w="2409"/>
      </w:tblGrid>
      <w:tr w:rsidR="006374B3">
        <w:trPr>
          <w:trHeight w:val="465"/>
        </w:trPr>
        <w:tc>
          <w:tcPr>
            <w:tcW w:w="9087" w:type="dxa"/>
            <w:gridSpan w:val="4"/>
            <w:tcBorders>
              <w:top w:val="single" w:sz="4" w:space="0" w:color="auto"/>
              <w:left w:val="single" w:sz="4" w:space="0" w:color="auto"/>
              <w:bottom w:val="single" w:sz="4" w:space="0" w:color="auto"/>
              <w:right w:val="single" w:sz="4" w:space="0" w:color="auto"/>
            </w:tcBorders>
            <w:vAlign w:val="center"/>
          </w:tcPr>
          <w:p w:rsidR="006374B3" w:rsidRDefault="00F561B0">
            <w:pPr>
              <w:widowControl/>
              <w:jc w:val="center"/>
              <w:rPr>
                <w:rFonts w:ascii="宋体" w:cs="宋体"/>
                <w:b/>
                <w:bCs/>
                <w:color w:val="000000"/>
                <w:kern w:val="0"/>
                <w:sz w:val="24"/>
                <w:szCs w:val="24"/>
              </w:rPr>
            </w:pPr>
            <w:r>
              <w:rPr>
                <w:rFonts w:ascii="宋体" w:hAnsi="宋体" w:cs="宋体" w:hint="eastAsia"/>
                <w:b/>
                <w:bCs/>
                <w:color w:val="000000"/>
                <w:kern w:val="0"/>
                <w:sz w:val="24"/>
                <w:szCs w:val="24"/>
              </w:rPr>
              <w:t>开荒工作整改通知书</w:t>
            </w:r>
          </w:p>
        </w:tc>
      </w:tr>
      <w:tr w:rsidR="006374B3">
        <w:trPr>
          <w:trHeight w:val="540"/>
        </w:trPr>
        <w:tc>
          <w:tcPr>
            <w:tcW w:w="2142" w:type="dxa"/>
            <w:tcBorders>
              <w:top w:val="nil"/>
              <w:left w:val="single" w:sz="8" w:space="0" w:color="auto"/>
              <w:bottom w:val="single" w:sz="8" w:space="0" w:color="auto"/>
              <w:right w:val="single" w:sz="8" w:space="0" w:color="auto"/>
            </w:tcBorders>
            <w:vAlign w:val="center"/>
          </w:tcPr>
          <w:p w:rsidR="006374B3" w:rsidRDefault="00F561B0">
            <w:pPr>
              <w:widowControl/>
              <w:jc w:val="center"/>
              <w:rPr>
                <w:rFonts w:ascii="宋体" w:cs="宋体"/>
                <w:color w:val="000000"/>
                <w:kern w:val="0"/>
                <w:sz w:val="24"/>
                <w:szCs w:val="24"/>
              </w:rPr>
            </w:pPr>
            <w:r>
              <w:rPr>
                <w:rFonts w:ascii="宋体" w:hAnsi="宋体" w:cs="宋体" w:hint="eastAsia"/>
                <w:color w:val="000000"/>
                <w:kern w:val="0"/>
                <w:sz w:val="24"/>
                <w:szCs w:val="24"/>
              </w:rPr>
              <w:t>检查部门</w:t>
            </w:r>
          </w:p>
        </w:tc>
        <w:tc>
          <w:tcPr>
            <w:tcW w:w="2551" w:type="dxa"/>
            <w:tcBorders>
              <w:top w:val="nil"/>
              <w:left w:val="nil"/>
              <w:bottom w:val="single" w:sz="8" w:space="0" w:color="auto"/>
              <w:right w:val="single" w:sz="8" w:space="0" w:color="auto"/>
            </w:tcBorders>
            <w:vAlign w:val="center"/>
          </w:tcPr>
          <w:p w:rsidR="006374B3" w:rsidRDefault="00F561B0">
            <w:pPr>
              <w:widowControl/>
              <w:jc w:val="left"/>
              <w:rPr>
                <w:b/>
                <w:bCs/>
                <w:color w:val="000000"/>
                <w:kern w:val="0"/>
                <w:sz w:val="24"/>
                <w:szCs w:val="24"/>
              </w:rPr>
            </w:pPr>
            <w:r>
              <w:rPr>
                <w:rFonts w:hint="eastAsia"/>
                <w:b/>
                <w:bCs/>
                <w:color w:val="000000"/>
                <w:kern w:val="0"/>
                <w:sz w:val="24"/>
                <w:szCs w:val="24"/>
              </w:rPr>
              <w:t xml:space="preserve">　</w:t>
            </w:r>
          </w:p>
        </w:tc>
        <w:tc>
          <w:tcPr>
            <w:tcW w:w="1985" w:type="dxa"/>
            <w:tcBorders>
              <w:top w:val="nil"/>
              <w:left w:val="nil"/>
              <w:bottom w:val="single" w:sz="8" w:space="0" w:color="auto"/>
              <w:right w:val="single" w:sz="8" w:space="0" w:color="auto"/>
            </w:tcBorders>
            <w:vAlign w:val="center"/>
          </w:tcPr>
          <w:p w:rsidR="006374B3" w:rsidRDefault="00F561B0">
            <w:pPr>
              <w:widowControl/>
              <w:jc w:val="center"/>
              <w:rPr>
                <w:rFonts w:ascii="宋体" w:cs="宋体"/>
                <w:color w:val="000000"/>
                <w:kern w:val="0"/>
                <w:sz w:val="24"/>
                <w:szCs w:val="24"/>
              </w:rPr>
            </w:pPr>
            <w:r>
              <w:rPr>
                <w:rFonts w:ascii="宋体" w:hAnsi="宋体" w:cs="宋体" w:hint="eastAsia"/>
                <w:color w:val="000000"/>
                <w:kern w:val="0"/>
                <w:sz w:val="24"/>
                <w:szCs w:val="24"/>
              </w:rPr>
              <w:t>检查方式</w:t>
            </w:r>
          </w:p>
        </w:tc>
        <w:tc>
          <w:tcPr>
            <w:tcW w:w="2409" w:type="dxa"/>
            <w:tcBorders>
              <w:top w:val="nil"/>
              <w:left w:val="nil"/>
              <w:bottom w:val="single" w:sz="8" w:space="0" w:color="auto"/>
              <w:right w:val="single" w:sz="8" w:space="0" w:color="auto"/>
            </w:tcBorders>
            <w:vAlign w:val="center"/>
          </w:tcPr>
          <w:p w:rsidR="006374B3" w:rsidRDefault="006374B3">
            <w:pPr>
              <w:widowControl/>
              <w:jc w:val="center"/>
              <w:rPr>
                <w:rFonts w:ascii="宋体" w:cs="宋体"/>
                <w:color w:val="000000"/>
                <w:kern w:val="0"/>
                <w:sz w:val="24"/>
                <w:szCs w:val="24"/>
              </w:rPr>
            </w:pPr>
          </w:p>
        </w:tc>
      </w:tr>
      <w:tr w:rsidR="006374B3">
        <w:trPr>
          <w:trHeight w:val="465"/>
        </w:trPr>
        <w:tc>
          <w:tcPr>
            <w:tcW w:w="2142" w:type="dxa"/>
            <w:tcBorders>
              <w:top w:val="nil"/>
              <w:left w:val="single" w:sz="8" w:space="0" w:color="auto"/>
              <w:bottom w:val="single" w:sz="8" w:space="0" w:color="auto"/>
              <w:right w:val="single" w:sz="8" w:space="0" w:color="auto"/>
            </w:tcBorders>
            <w:vAlign w:val="center"/>
          </w:tcPr>
          <w:p w:rsidR="006374B3" w:rsidRDefault="00F561B0">
            <w:pPr>
              <w:widowControl/>
              <w:jc w:val="center"/>
              <w:rPr>
                <w:rFonts w:ascii="宋体" w:cs="宋体"/>
                <w:color w:val="000000"/>
                <w:kern w:val="0"/>
                <w:sz w:val="24"/>
                <w:szCs w:val="24"/>
              </w:rPr>
            </w:pPr>
            <w:r>
              <w:rPr>
                <w:rFonts w:ascii="宋体" w:hAnsi="宋体" w:cs="宋体" w:hint="eastAsia"/>
                <w:color w:val="000000"/>
                <w:kern w:val="0"/>
                <w:sz w:val="24"/>
                <w:szCs w:val="24"/>
              </w:rPr>
              <w:t>检查人</w:t>
            </w:r>
          </w:p>
        </w:tc>
        <w:tc>
          <w:tcPr>
            <w:tcW w:w="2551" w:type="dxa"/>
            <w:tcBorders>
              <w:top w:val="nil"/>
              <w:left w:val="nil"/>
              <w:bottom w:val="single" w:sz="8" w:space="0" w:color="auto"/>
              <w:right w:val="single" w:sz="8" w:space="0" w:color="auto"/>
            </w:tcBorders>
            <w:vAlign w:val="center"/>
          </w:tcPr>
          <w:p w:rsidR="006374B3" w:rsidRDefault="00F561B0">
            <w:pPr>
              <w:widowControl/>
              <w:jc w:val="center"/>
              <w:rPr>
                <w:b/>
                <w:bCs/>
                <w:color w:val="000000"/>
                <w:kern w:val="0"/>
                <w:sz w:val="24"/>
                <w:szCs w:val="24"/>
              </w:rPr>
            </w:pPr>
            <w:r>
              <w:rPr>
                <w:rFonts w:hint="eastAsia"/>
                <w:b/>
                <w:bCs/>
                <w:color w:val="000000"/>
                <w:kern w:val="0"/>
                <w:sz w:val="24"/>
                <w:szCs w:val="24"/>
              </w:rPr>
              <w:t xml:space="preserve">　</w:t>
            </w:r>
          </w:p>
        </w:tc>
        <w:tc>
          <w:tcPr>
            <w:tcW w:w="1985" w:type="dxa"/>
            <w:tcBorders>
              <w:top w:val="nil"/>
              <w:left w:val="nil"/>
              <w:bottom w:val="single" w:sz="8" w:space="0" w:color="auto"/>
              <w:right w:val="single" w:sz="8" w:space="0" w:color="auto"/>
            </w:tcBorders>
            <w:vAlign w:val="center"/>
          </w:tcPr>
          <w:p w:rsidR="006374B3" w:rsidRDefault="00F561B0">
            <w:pPr>
              <w:widowControl/>
              <w:jc w:val="center"/>
              <w:rPr>
                <w:rFonts w:ascii="宋体" w:cs="宋体"/>
                <w:color w:val="000000"/>
                <w:kern w:val="0"/>
                <w:sz w:val="24"/>
                <w:szCs w:val="24"/>
              </w:rPr>
            </w:pPr>
            <w:r>
              <w:rPr>
                <w:rFonts w:ascii="宋体" w:hAnsi="宋体" w:cs="宋体" w:hint="eastAsia"/>
                <w:color w:val="000000"/>
                <w:kern w:val="0"/>
                <w:sz w:val="24"/>
                <w:szCs w:val="24"/>
              </w:rPr>
              <w:t>检查区域</w:t>
            </w:r>
          </w:p>
        </w:tc>
        <w:tc>
          <w:tcPr>
            <w:tcW w:w="2409" w:type="dxa"/>
            <w:tcBorders>
              <w:top w:val="nil"/>
              <w:left w:val="nil"/>
              <w:bottom w:val="single" w:sz="8" w:space="0" w:color="auto"/>
              <w:right w:val="single" w:sz="8" w:space="0" w:color="auto"/>
            </w:tcBorders>
            <w:vAlign w:val="center"/>
          </w:tcPr>
          <w:p w:rsidR="006374B3" w:rsidRDefault="00F561B0">
            <w:pPr>
              <w:widowControl/>
              <w:jc w:val="center"/>
              <w:rPr>
                <w:b/>
                <w:bCs/>
                <w:color w:val="000000"/>
                <w:kern w:val="0"/>
                <w:sz w:val="24"/>
                <w:szCs w:val="24"/>
              </w:rPr>
            </w:pPr>
            <w:r>
              <w:rPr>
                <w:rFonts w:hint="eastAsia"/>
                <w:b/>
                <w:bCs/>
                <w:color w:val="000000"/>
                <w:kern w:val="0"/>
                <w:sz w:val="24"/>
                <w:szCs w:val="24"/>
              </w:rPr>
              <w:t xml:space="preserve">　</w:t>
            </w:r>
          </w:p>
        </w:tc>
      </w:tr>
      <w:tr w:rsidR="006374B3">
        <w:trPr>
          <w:trHeight w:val="480"/>
        </w:trPr>
        <w:tc>
          <w:tcPr>
            <w:tcW w:w="2142" w:type="dxa"/>
            <w:tcBorders>
              <w:top w:val="nil"/>
              <w:left w:val="single" w:sz="8" w:space="0" w:color="auto"/>
              <w:bottom w:val="single" w:sz="8" w:space="0" w:color="auto"/>
              <w:right w:val="single" w:sz="8" w:space="0" w:color="auto"/>
            </w:tcBorders>
            <w:vAlign w:val="center"/>
          </w:tcPr>
          <w:p w:rsidR="006374B3" w:rsidRDefault="00F561B0">
            <w:pPr>
              <w:widowControl/>
              <w:jc w:val="center"/>
              <w:rPr>
                <w:rFonts w:ascii="宋体" w:cs="宋体"/>
                <w:color w:val="000000"/>
                <w:kern w:val="0"/>
                <w:sz w:val="24"/>
                <w:szCs w:val="24"/>
              </w:rPr>
            </w:pPr>
            <w:r>
              <w:rPr>
                <w:rFonts w:ascii="宋体" w:hAnsi="宋体" w:cs="宋体" w:hint="eastAsia"/>
                <w:color w:val="000000"/>
                <w:kern w:val="0"/>
                <w:sz w:val="24"/>
                <w:szCs w:val="24"/>
              </w:rPr>
              <w:t>检查日期</w:t>
            </w:r>
          </w:p>
        </w:tc>
        <w:tc>
          <w:tcPr>
            <w:tcW w:w="2551" w:type="dxa"/>
            <w:tcBorders>
              <w:top w:val="nil"/>
              <w:left w:val="nil"/>
              <w:bottom w:val="single" w:sz="8" w:space="0" w:color="auto"/>
              <w:right w:val="single" w:sz="8" w:space="0" w:color="auto"/>
            </w:tcBorders>
            <w:vAlign w:val="center"/>
          </w:tcPr>
          <w:p w:rsidR="006374B3" w:rsidRDefault="00F561B0">
            <w:pPr>
              <w:widowControl/>
              <w:jc w:val="left"/>
              <w:rPr>
                <w:b/>
                <w:bCs/>
                <w:color w:val="000000"/>
                <w:kern w:val="0"/>
                <w:sz w:val="24"/>
                <w:szCs w:val="24"/>
              </w:rPr>
            </w:pPr>
            <w:r>
              <w:rPr>
                <w:rFonts w:hint="eastAsia"/>
                <w:b/>
                <w:bCs/>
                <w:color w:val="000000"/>
                <w:kern w:val="0"/>
                <w:sz w:val="24"/>
                <w:szCs w:val="24"/>
              </w:rPr>
              <w:t xml:space="preserve">　</w:t>
            </w:r>
          </w:p>
        </w:tc>
        <w:tc>
          <w:tcPr>
            <w:tcW w:w="1985" w:type="dxa"/>
            <w:tcBorders>
              <w:top w:val="nil"/>
              <w:left w:val="nil"/>
              <w:bottom w:val="single" w:sz="8" w:space="0" w:color="auto"/>
              <w:right w:val="single" w:sz="8" w:space="0" w:color="auto"/>
            </w:tcBorders>
            <w:vAlign w:val="center"/>
          </w:tcPr>
          <w:p w:rsidR="006374B3" w:rsidRDefault="00F561B0">
            <w:pPr>
              <w:widowControl/>
              <w:jc w:val="center"/>
              <w:rPr>
                <w:rFonts w:ascii="宋体" w:cs="宋体"/>
                <w:color w:val="000000"/>
                <w:kern w:val="0"/>
                <w:sz w:val="24"/>
                <w:szCs w:val="24"/>
              </w:rPr>
            </w:pPr>
            <w:r>
              <w:rPr>
                <w:rFonts w:ascii="宋体" w:hAnsi="宋体" w:cs="宋体" w:hint="eastAsia"/>
                <w:color w:val="000000"/>
                <w:kern w:val="0"/>
                <w:sz w:val="24"/>
                <w:szCs w:val="24"/>
              </w:rPr>
              <w:t>要求完成整改时间</w:t>
            </w:r>
          </w:p>
        </w:tc>
        <w:tc>
          <w:tcPr>
            <w:tcW w:w="2409" w:type="dxa"/>
            <w:tcBorders>
              <w:top w:val="nil"/>
              <w:left w:val="nil"/>
              <w:bottom w:val="single" w:sz="8" w:space="0" w:color="auto"/>
              <w:right w:val="single" w:sz="8" w:space="0" w:color="auto"/>
            </w:tcBorders>
            <w:vAlign w:val="center"/>
          </w:tcPr>
          <w:p w:rsidR="006374B3" w:rsidRDefault="00F561B0">
            <w:pPr>
              <w:widowControl/>
              <w:jc w:val="center"/>
              <w:rPr>
                <w:color w:val="000000"/>
                <w:kern w:val="0"/>
                <w:sz w:val="24"/>
                <w:szCs w:val="24"/>
                <w:u w:val="single"/>
              </w:rPr>
            </w:pPr>
            <w:r>
              <w:rPr>
                <w:color w:val="000000"/>
                <w:kern w:val="0"/>
                <w:sz w:val="24"/>
                <w:szCs w:val="24"/>
              </w:rPr>
              <w:t>___</w:t>
            </w:r>
            <w:r>
              <w:rPr>
                <w:rFonts w:ascii="宋体" w:hAnsi="宋体" w:hint="eastAsia"/>
                <w:color w:val="000000"/>
                <w:kern w:val="0"/>
                <w:sz w:val="24"/>
                <w:szCs w:val="24"/>
              </w:rPr>
              <w:t>月</w:t>
            </w:r>
            <w:r>
              <w:rPr>
                <w:color w:val="000000"/>
                <w:kern w:val="0"/>
                <w:sz w:val="24"/>
                <w:szCs w:val="24"/>
              </w:rPr>
              <w:t>___</w:t>
            </w:r>
            <w:r>
              <w:rPr>
                <w:rFonts w:ascii="宋体" w:hAnsi="宋体" w:hint="eastAsia"/>
                <w:color w:val="000000"/>
                <w:kern w:val="0"/>
                <w:sz w:val="24"/>
                <w:szCs w:val="24"/>
              </w:rPr>
              <w:t>日前</w:t>
            </w:r>
          </w:p>
        </w:tc>
      </w:tr>
      <w:tr w:rsidR="006374B3">
        <w:trPr>
          <w:trHeight w:val="1327"/>
        </w:trPr>
        <w:tc>
          <w:tcPr>
            <w:tcW w:w="9087" w:type="dxa"/>
            <w:gridSpan w:val="4"/>
            <w:tcBorders>
              <w:top w:val="single" w:sz="8" w:space="0" w:color="auto"/>
              <w:left w:val="single" w:sz="8" w:space="0" w:color="auto"/>
              <w:bottom w:val="nil"/>
              <w:right w:val="single" w:sz="8" w:space="0" w:color="000000"/>
            </w:tcBorders>
            <w:vAlign w:val="center"/>
          </w:tcPr>
          <w:p w:rsidR="006374B3" w:rsidRDefault="00F561B0">
            <w:pPr>
              <w:widowControl/>
              <w:jc w:val="left"/>
              <w:rPr>
                <w:color w:val="000000"/>
                <w:kern w:val="0"/>
                <w:sz w:val="24"/>
                <w:szCs w:val="24"/>
              </w:rPr>
            </w:pPr>
            <w:r>
              <w:rPr>
                <w:rFonts w:ascii="宋体" w:hAnsi="宋体" w:cs="宋体" w:hint="eastAsia"/>
                <w:color w:val="000000"/>
                <w:kern w:val="0"/>
                <w:sz w:val="24"/>
                <w:szCs w:val="24"/>
              </w:rPr>
              <w:t>需整改内容：</w:t>
            </w:r>
            <w:r>
              <w:rPr>
                <w:color w:val="000000"/>
                <w:kern w:val="0"/>
                <w:sz w:val="24"/>
                <w:szCs w:val="24"/>
              </w:rPr>
              <w:br/>
            </w:r>
          </w:p>
          <w:p w:rsidR="006374B3" w:rsidRDefault="006374B3">
            <w:pPr>
              <w:widowControl/>
              <w:jc w:val="left"/>
              <w:rPr>
                <w:color w:val="000000"/>
                <w:kern w:val="0"/>
                <w:sz w:val="24"/>
                <w:szCs w:val="24"/>
              </w:rPr>
            </w:pPr>
          </w:p>
          <w:p w:rsidR="006374B3" w:rsidRDefault="00F561B0">
            <w:pPr>
              <w:widowControl/>
              <w:jc w:val="left"/>
              <w:rPr>
                <w:color w:val="000000"/>
                <w:kern w:val="0"/>
                <w:sz w:val="24"/>
                <w:szCs w:val="24"/>
              </w:rPr>
            </w:pPr>
            <w:r>
              <w:rPr>
                <w:color w:val="000000"/>
                <w:kern w:val="0"/>
                <w:sz w:val="24"/>
                <w:szCs w:val="24"/>
              </w:rPr>
              <w:br/>
            </w:r>
            <w:r>
              <w:rPr>
                <w:rFonts w:ascii="宋体" w:hAnsi="宋体" w:cs="宋体" w:hint="eastAsia"/>
                <w:color w:val="000000"/>
                <w:kern w:val="0"/>
                <w:sz w:val="24"/>
                <w:szCs w:val="24"/>
              </w:rPr>
              <w:t>检查人：</w:t>
            </w:r>
            <w:r>
              <w:rPr>
                <w:color w:val="000000"/>
                <w:kern w:val="0"/>
                <w:sz w:val="24"/>
                <w:szCs w:val="24"/>
              </w:rPr>
              <w:t xml:space="preserve">               </w:t>
            </w:r>
            <w:r>
              <w:rPr>
                <w:rFonts w:hint="eastAsia"/>
                <w:color w:val="000000"/>
                <w:kern w:val="0"/>
                <w:sz w:val="24"/>
                <w:szCs w:val="24"/>
              </w:rPr>
              <w:t>乙方确认：</w:t>
            </w:r>
          </w:p>
        </w:tc>
      </w:tr>
      <w:tr w:rsidR="006374B3">
        <w:trPr>
          <w:trHeight w:val="1753"/>
        </w:trPr>
        <w:tc>
          <w:tcPr>
            <w:tcW w:w="9087" w:type="dxa"/>
            <w:gridSpan w:val="4"/>
            <w:tcBorders>
              <w:top w:val="single" w:sz="8" w:space="0" w:color="auto"/>
              <w:left w:val="single" w:sz="8" w:space="0" w:color="auto"/>
              <w:bottom w:val="single" w:sz="4" w:space="0" w:color="auto"/>
              <w:right w:val="single" w:sz="8" w:space="0" w:color="000000"/>
            </w:tcBorders>
            <w:vAlign w:val="center"/>
          </w:tcPr>
          <w:p w:rsidR="006374B3" w:rsidRDefault="00F561B0">
            <w:pPr>
              <w:widowControl/>
              <w:jc w:val="left"/>
              <w:rPr>
                <w:rFonts w:ascii="宋体" w:cs="宋体"/>
                <w:color w:val="000000"/>
                <w:kern w:val="0"/>
                <w:sz w:val="24"/>
                <w:szCs w:val="24"/>
              </w:rPr>
            </w:pPr>
            <w:r>
              <w:rPr>
                <w:rFonts w:ascii="宋体" w:hAnsi="宋体" w:cs="宋体" w:hint="eastAsia"/>
                <w:color w:val="000000"/>
                <w:kern w:val="0"/>
                <w:sz w:val="24"/>
                <w:szCs w:val="24"/>
              </w:rPr>
              <w:t>整改完成时间：</w:t>
            </w:r>
            <w:r>
              <w:rPr>
                <w:rFonts w:ascii="宋体" w:cs="宋体"/>
                <w:color w:val="000000"/>
                <w:kern w:val="0"/>
                <w:sz w:val="24"/>
                <w:szCs w:val="24"/>
              </w:rPr>
              <w:br/>
            </w:r>
            <w:r>
              <w:rPr>
                <w:rFonts w:ascii="宋体" w:hAnsi="宋体" w:cs="宋体" w:hint="eastAsia"/>
                <w:color w:val="000000"/>
                <w:kern w:val="0"/>
                <w:sz w:val="24"/>
                <w:szCs w:val="24"/>
              </w:rPr>
              <w:t>整改完成情况：</w:t>
            </w:r>
            <w:r>
              <w:rPr>
                <w:rFonts w:ascii="宋体" w:cs="宋体"/>
                <w:color w:val="000000"/>
                <w:kern w:val="0"/>
                <w:sz w:val="24"/>
                <w:szCs w:val="24"/>
              </w:rPr>
              <w:br/>
            </w:r>
          </w:p>
          <w:p w:rsidR="006374B3" w:rsidRDefault="00F561B0">
            <w:pPr>
              <w:widowControl/>
              <w:jc w:val="left"/>
              <w:rPr>
                <w:rFonts w:ascii="宋体" w:cs="宋体"/>
                <w:color w:val="000000"/>
                <w:kern w:val="0"/>
                <w:sz w:val="24"/>
                <w:szCs w:val="24"/>
              </w:rPr>
            </w:pPr>
            <w:r>
              <w:rPr>
                <w:rFonts w:ascii="宋体" w:cs="宋体"/>
                <w:color w:val="000000"/>
                <w:kern w:val="0"/>
                <w:sz w:val="24"/>
                <w:szCs w:val="24"/>
              </w:rPr>
              <w:br/>
            </w:r>
            <w:r>
              <w:rPr>
                <w:rFonts w:ascii="宋体" w:hAnsi="宋体" w:cs="宋体" w:hint="eastAsia"/>
                <w:color w:val="000000"/>
                <w:kern w:val="0"/>
                <w:sz w:val="24"/>
                <w:szCs w:val="24"/>
              </w:rPr>
              <w:t>整改人签字：</w:t>
            </w:r>
            <w:r>
              <w:rPr>
                <w:rFonts w:ascii="宋体" w:hAnsi="宋体" w:cs="宋体"/>
                <w:color w:val="000000"/>
                <w:kern w:val="0"/>
                <w:sz w:val="24"/>
                <w:szCs w:val="24"/>
              </w:rPr>
              <w:t xml:space="preserve">                                       </w:t>
            </w:r>
            <w:r>
              <w:rPr>
                <w:rFonts w:ascii="宋体" w:hAnsi="宋体" w:cs="宋体" w:hint="eastAsia"/>
                <w:color w:val="000000"/>
                <w:kern w:val="0"/>
                <w:sz w:val="24"/>
                <w:szCs w:val="24"/>
              </w:rPr>
              <w:t>检查人签字：</w:t>
            </w:r>
          </w:p>
        </w:tc>
      </w:tr>
      <w:tr w:rsidR="006374B3">
        <w:trPr>
          <w:trHeight w:val="525"/>
        </w:trPr>
        <w:tc>
          <w:tcPr>
            <w:tcW w:w="9087" w:type="dxa"/>
            <w:gridSpan w:val="4"/>
            <w:tcBorders>
              <w:top w:val="single" w:sz="4" w:space="0" w:color="auto"/>
              <w:left w:val="nil"/>
              <w:bottom w:val="single" w:sz="4" w:space="0" w:color="auto"/>
              <w:right w:val="nil"/>
            </w:tcBorders>
            <w:vAlign w:val="center"/>
          </w:tcPr>
          <w:p w:rsidR="006374B3" w:rsidRDefault="00F561B0">
            <w:pPr>
              <w:widowControl/>
              <w:jc w:val="center"/>
              <w:rPr>
                <w:rFonts w:ascii="宋体" w:cs="宋体"/>
                <w:color w:val="000000"/>
                <w:kern w:val="0"/>
                <w:sz w:val="24"/>
                <w:szCs w:val="24"/>
              </w:rPr>
            </w:pPr>
            <w:r>
              <w:rPr>
                <w:rFonts w:ascii="宋体" w:hAnsi="宋体" w:cs="宋体"/>
                <w:color w:val="000000"/>
                <w:kern w:val="0"/>
                <w:sz w:val="24"/>
                <w:szCs w:val="24"/>
              </w:rPr>
              <w:t>—–—–—–—–—–—–—–—–—–—–—–—–—–—–—–—</w:t>
            </w:r>
          </w:p>
        </w:tc>
      </w:tr>
      <w:tr w:rsidR="006374B3">
        <w:trPr>
          <w:trHeight w:val="375"/>
        </w:trPr>
        <w:tc>
          <w:tcPr>
            <w:tcW w:w="9087" w:type="dxa"/>
            <w:gridSpan w:val="4"/>
            <w:tcBorders>
              <w:top w:val="single" w:sz="4" w:space="0" w:color="auto"/>
              <w:left w:val="single" w:sz="4" w:space="0" w:color="auto"/>
              <w:bottom w:val="single" w:sz="4" w:space="0" w:color="auto"/>
              <w:right w:val="single" w:sz="4" w:space="0" w:color="auto"/>
            </w:tcBorders>
            <w:vAlign w:val="center"/>
          </w:tcPr>
          <w:p w:rsidR="006374B3" w:rsidRDefault="00F561B0">
            <w:pPr>
              <w:widowControl/>
              <w:jc w:val="center"/>
              <w:rPr>
                <w:rFonts w:ascii="宋体" w:cs="宋体"/>
                <w:b/>
                <w:bCs/>
                <w:color w:val="000000"/>
                <w:kern w:val="0"/>
                <w:sz w:val="24"/>
                <w:szCs w:val="24"/>
              </w:rPr>
            </w:pPr>
            <w:r>
              <w:rPr>
                <w:rFonts w:ascii="宋体" w:hAnsi="宋体" w:cs="宋体" w:hint="eastAsia"/>
                <w:b/>
                <w:bCs/>
                <w:color w:val="000000"/>
                <w:kern w:val="0"/>
                <w:sz w:val="24"/>
                <w:szCs w:val="24"/>
              </w:rPr>
              <w:t>开荒工作整改通知书</w:t>
            </w:r>
          </w:p>
        </w:tc>
      </w:tr>
      <w:tr w:rsidR="006374B3">
        <w:trPr>
          <w:trHeight w:val="525"/>
        </w:trPr>
        <w:tc>
          <w:tcPr>
            <w:tcW w:w="2142" w:type="dxa"/>
            <w:tcBorders>
              <w:top w:val="nil"/>
              <w:left w:val="single" w:sz="8" w:space="0" w:color="auto"/>
              <w:bottom w:val="single" w:sz="8" w:space="0" w:color="auto"/>
              <w:right w:val="single" w:sz="8" w:space="0" w:color="auto"/>
            </w:tcBorders>
            <w:vAlign w:val="center"/>
          </w:tcPr>
          <w:p w:rsidR="006374B3" w:rsidRDefault="00F561B0">
            <w:pPr>
              <w:widowControl/>
              <w:jc w:val="center"/>
              <w:rPr>
                <w:rFonts w:ascii="宋体" w:cs="宋体"/>
                <w:color w:val="000000"/>
                <w:kern w:val="0"/>
                <w:sz w:val="24"/>
                <w:szCs w:val="24"/>
              </w:rPr>
            </w:pPr>
            <w:r>
              <w:rPr>
                <w:rFonts w:ascii="宋体" w:hAnsi="宋体" w:cs="宋体" w:hint="eastAsia"/>
                <w:color w:val="000000"/>
                <w:kern w:val="0"/>
                <w:sz w:val="24"/>
                <w:szCs w:val="24"/>
              </w:rPr>
              <w:t>检查部门</w:t>
            </w:r>
          </w:p>
        </w:tc>
        <w:tc>
          <w:tcPr>
            <w:tcW w:w="2551" w:type="dxa"/>
            <w:tcBorders>
              <w:top w:val="nil"/>
              <w:left w:val="nil"/>
              <w:bottom w:val="single" w:sz="8" w:space="0" w:color="auto"/>
              <w:right w:val="nil"/>
            </w:tcBorders>
            <w:vAlign w:val="center"/>
          </w:tcPr>
          <w:p w:rsidR="006374B3" w:rsidRDefault="00F561B0">
            <w:pPr>
              <w:widowControl/>
              <w:jc w:val="left"/>
              <w:rPr>
                <w:b/>
                <w:bCs/>
                <w:color w:val="000000"/>
                <w:kern w:val="0"/>
                <w:sz w:val="24"/>
                <w:szCs w:val="24"/>
              </w:rPr>
            </w:pPr>
            <w:r>
              <w:rPr>
                <w:rFonts w:hint="eastAsia"/>
                <w:b/>
                <w:bCs/>
                <w:color w:val="000000"/>
                <w:kern w:val="0"/>
                <w:sz w:val="24"/>
                <w:szCs w:val="24"/>
              </w:rPr>
              <w:t xml:space="preserve">　</w:t>
            </w:r>
          </w:p>
        </w:tc>
        <w:tc>
          <w:tcPr>
            <w:tcW w:w="1985" w:type="dxa"/>
            <w:tcBorders>
              <w:top w:val="nil"/>
              <w:left w:val="single" w:sz="8" w:space="0" w:color="auto"/>
              <w:bottom w:val="single" w:sz="8" w:space="0" w:color="auto"/>
              <w:right w:val="single" w:sz="8" w:space="0" w:color="auto"/>
            </w:tcBorders>
            <w:vAlign w:val="center"/>
          </w:tcPr>
          <w:p w:rsidR="006374B3" w:rsidRDefault="00F561B0">
            <w:pPr>
              <w:widowControl/>
              <w:jc w:val="center"/>
              <w:rPr>
                <w:rFonts w:ascii="宋体" w:cs="宋体"/>
                <w:color w:val="000000"/>
                <w:kern w:val="0"/>
                <w:sz w:val="24"/>
                <w:szCs w:val="24"/>
              </w:rPr>
            </w:pPr>
            <w:r>
              <w:rPr>
                <w:rFonts w:ascii="宋体" w:hAnsi="宋体" w:cs="宋体" w:hint="eastAsia"/>
                <w:color w:val="000000"/>
                <w:kern w:val="0"/>
                <w:sz w:val="24"/>
                <w:szCs w:val="24"/>
              </w:rPr>
              <w:t>检查方式</w:t>
            </w:r>
          </w:p>
        </w:tc>
        <w:tc>
          <w:tcPr>
            <w:tcW w:w="2409" w:type="dxa"/>
            <w:tcBorders>
              <w:top w:val="nil"/>
              <w:left w:val="nil"/>
              <w:bottom w:val="single" w:sz="8" w:space="0" w:color="auto"/>
              <w:right w:val="single" w:sz="8" w:space="0" w:color="auto"/>
            </w:tcBorders>
            <w:vAlign w:val="center"/>
          </w:tcPr>
          <w:p w:rsidR="006374B3" w:rsidRDefault="006374B3">
            <w:pPr>
              <w:widowControl/>
              <w:jc w:val="center"/>
              <w:rPr>
                <w:rFonts w:ascii="宋体" w:cs="宋体"/>
                <w:color w:val="000000"/>
                <w:kern w:val="0"/>
                <w:sz w:val="24"/>
                <w:szCs w:val="24"/>
              </w:rPr>
            </w:pPr>
          </w:p>
        </w:tc>
      </w:tr>
      <w:tr w:rsidR="006374B3">
        <w:trPr>
          <w:trHeight w:val="570"/>
        </w:trPr>
        <w:tc>
          <w:tcPr>
            <w:tcW w:w="2142" w:type="dxa"/>
            <w:tcBorders>
              <w:top w:val="nil"/>
              <w:left w:val="single" w:sz="8" w:space="0" w:color="auto"/>
              <w:bottom w:val="single" w:sz="8" w:space="0" w:color="auto"/>
              <w:right w:val="single" w:sz="8" w:space="0" w:color="auto"/>
            </w:tcBorders>
            <w:vAlign w:val="center"/>
          </w:tcPr>
          <w:p w:rsidR="006374B3" w:rsidRDefault="00F561B0">
            <w:pPr>
              <w:widowControl/>
              <w:jc w:val="center"/>
              <w:rPr>
                <w:rFonts w:ascii="宋体" w:cs="宋体"/>
                <w:color w:val="000000"/>
                <w:kern w:val="0"/>
                <w:sz w:val="24"/>
                <w:szCs w:val="24"/>
              </w:rPr>
            </w:pPr>
            <w:r>
              <w:rPr>
                <w:rFonts w:ascii="宋体" w:hAnsi="宋体" w:cs="宋体" w:hint="eastAsia"/>
                <w:color w:val="000000"/>
                <w:kern w:val="0"/>
                <w:sz w:val="24"/>
                <w:szCs w:val="24"/>
              </w:rPr>
              <w:t>检查人</w:t>
            </w:r>
          </w:p>
        </w:tc>
        <w:tc>
          <w:tcPr>
            <w:tcW w:w="2551" w:type="dxa"/>
            <w:tcBorders>
              <w:top w:val="nil"/>
              <w:left w:val="nil"/>
              <w:bottom w:val="single" w:sz="8" w:space="0" w:color="auto"/>
              <w:right w:val="nil"/>
            </w:tcBorders>
            <w:vAlign w:val="center"/>
          </w:tcPr>
          <w:p w:rsidR="006374B3" w:rsidRDefault="00F561B0">
            <w:pPr>
              <w:widowControl/>
              <w:jc w:val="center"/>
              <w:rPr>
                <w:b/>
                <w:bCs/>
                <w:color w:val="000000"/>
                <w:kern w:val="0"/>
                <w:sz w:val="24"/>
                <w:szCs w:val="24"/>
              </w:rPr>
            </w:pPr>
            <w:r>
              <w:rPr>
                <w:rFonts w:hint="eastAsia"/>
                <w:b/>
                <w:bCs/>
                <w:color w:val="000000"/>
                <w:kern w:val="0"/>
                <w:sz w:val="24"/>
                <w:szCs w:val="24"/>
              </w:rPr>
              <w:t xml:space="preserve">　</w:t>
            </w:r>
          </w:p>
        </w:tc>
        <w:tc>
          <w:tcPr>
            <w:tcW w:w="1985" w:type="dxa"/>
            <w:tcBorders>
              <w:top w:val="nil"/>
              <w:left w:val="single" w:sz="8" w:space="0" w:color="auto"/>
              <w:bottom w:val="single" w:sz="8" w:space="0" w:color="auto"/>
              <w:right w:val="single" w:sz="8" w:space="0" w:color="auto"/>
            </w:tcBorders>
            <w:vAlign w:val="center"/>
          </w:tcPr>
          <w:p w:rsidR="006374B3" w:rsidRDefault="00F561B0">
            <w:pPr>
              <w:widowControl/>
              <w:jc w:val="center"/>
              <w:rPr>
                <w:rFonts w:ascii="宋体" w:cs="宋体"/>
                <w:color w:val="000000"/>
                <w:kern w:val="0"/>
                <w:sz w:val="24"/>
                <w:szCs w:val="24"/>
              </w:rPr>
            </w:pPr>
            <w:r>
              <w:rPr>
                <w:rFonts w:ascii="宋体" w:hAnsi="宋体" w:cs="宋体" w:hint="eastAsia"/>
                <w:color w:val="000000"/>
                <w:kern w:val="0"/>
                <w:sz w:val="24"/>
                <w:szCs w:val="24"/>
              </w:rPr>
              <w:t>检查区域</w:t>
            </w:r>
          </w:p>
        </w:tc>
        <w:tc>
          <w:tcPr>
            <w:tcW w:w="2409" w:type="dxa"/>
            <w:tcBorders>
              <w:top w:val="nil"/>
              <w:left w:val="nil"/>
              <w:bottom w:val="single" w:sz="8" w:space="0" w:color="auto"/>
              <w:right w:val="single" w:sz="8" w:space="0" w:color="auto"/>
            </w:tcBorders>
            <w:vAlign w:val="center"/>
          </w:tcPr>
          <w:p w:rsidR="006374B3" w:rsidRDefault="00F561B0">
            <w:pPr>
              <w:widowControl/>
              <w:jc w:val="center"/>
              <w:rPr>
                <w:b/>
                <w:bCs/>
                <w:color w:val="000000"/>
                <w:kern w:val="0"/>
                <w:sz w:val="24"/>
                <w:szCs w:val="24"/>
              </w:rPr>
            </w:pPr>
            <w:r>
              <w:rPr>
                <w:rFonts w:hint="eastAsia"/>
                <w:b/>
                <w:bCs/>
                <w:color w:val="000000"/>
                <w:kern w:val="0"/>
                <w:sz w:val="24"/>
                <w:szCs w:val="24"/>
              </w:rPr>
              <w:t xml:space="preserve">　</w:t>
            </w:r>
          </w:p>
        </w:tc>
      </w:tr>
      <w:tr w:rsidR="006374B3">
        <w:trPr>
          <w:trHeight w:val="678"/>
        </w:trPr>
        <w:tc>
          <w:tcPr>
            <w:tcW w:w="2142" w:type="dxa"/>
            <w:tcBorders>
              <w:top w:val="nil"/>
              <w:left w:val="single" w:sz="8" w:space="0" w:color="auto"/>
              <w:bottom w:val="single" w:sz="8" w:space="0" w:color="auto"/>
              <w:right w:val="single" w:sz="8" w:space="0" w:color="auto"/>
            </w:tcBorders>
            <w:vAlign w:val="center"/>
          </w:tcPr>
          <w:p w:rsidR="006374B3" w:rsidRDefault="00F561B0">
            <w:pPr>
              <w:widowControl/>
              <w:jc w:val="center"/>
              <w:rPr>
                <w:rFonts w:ascii="宋体" w:cs="宋体"/>
                <w:color w:val="000000"/>
                <w:kern w:val="0"/>
                <w:sz w:val="24"/>
                <w:szCs w:val="24"/>
              </w:rPr>
            </w:pPr>
            <w:r>
              <w:rPr>
                <w:rFonts w:ascii="宋体" w:hAnsi="宋体" w:cs="宋体" w:hint="eastAsia"/>
                <w:color w:val="000000"/>
                <w:kern w:val="0"/>
                <w:sz w:val="24"/>
                <w:szCs w:val="24"/>
              </w:rPr>
              <w:t>检查日期</w:t>
            </w:r>
          </w:p>
        </w:tc>
        <w:tc>
          <w:tcPr>
            <w:tcW w:w="2551" w:type="dxa"/>
            <w:tcBorders>
              <w:top w:val="nil"/>
              <w:left w:val="nil"/>
              <w:bottom w:val="single" w:sz="8" w:space="0" w:color="auto"/>
              <w:right w:val="nil"/>
            </w:tcBorders>
            <w:vAlign w:val="center"/>
          </w:tcPr>
          <w:p w:rsidR="006374B3" w:rsidRDefault="00F561B0">
            <w:pPr>
              <w:widowControl/>
              <w:jc w:val="left"/>
              <w:rPr>
                <w:b/>
                <w:bCs/>
                <w:color w:val="000000"/>
                <w:kern w:val="0"/>
                <w:sz w:val="24"/>
                <w:szCs w:val="24"/>
              </w:rPr>
            </w:pPr>
            <w:r>
              <w:rPr>
                <w:rFonts w:hint="eastAsia"/>
                <w:b/>
                <w:bCs/>
                <w:color w:val="000000"/>
                <w:kern w:val="0"/>
                <w:sz w:val="24"/>
                <w:szCs w:val="24"/>
              </w:rPr>
              <w:t xml:space="preserve">　</w:t>
            </w:r>
          </w:p>
        </w:tc>
        <w:tc>
          <w:tcPr>
            <w:tcW w:w="1985" w:type="dxa"/>
            <w:tcBorders>
              <w:top w:val="nil"/>
              <w:left w:val="single" w:sz="8" w:space="0" w:color="auto"/>
              <w:bottom w:val="single" w:sz="8" w:space="0" w:color="auto"/>
              <w:right w:val="single" w:sz="8" w:space="0" w:color="auto"/>
            </w:tcBorders>
            <w:vAlign w:val="center"/>
          </w:tcPr>
          <w:p w:rsidR="006374B3" w:rsidRDefault="00F561B0">
            <w:pPr>
              <w:widowControl/>
              <w:jc w:val="center"/>
              <w:rPr>
                <w:rFonts w:ascii="宋体" w:cs="宋体"/>
                <w:color w:val="000000"/>
                <w:kern w:val="0"/>
                <w:sz w:val="24"/>
                <w:szCs w:val="24"/>
              </w:rPr>
            </w:pPr>
            <w:r>
              <w:rPr>
                <w:rFonts w:ascii="宋体" w:hAnsi="宋体" w:cs="宋体" w:hint="eastAsia"/>
                <w:color w:val="000000"/>
                <w:kern w:val="0"/>
                <w:sz w:val="24"/>
                <w:szCs w:val="24"/>
              </w:rPr>
              <w:t>要求完成整改时间</w:t>
            </w:r>
          </w:p>
        </w:tc>
        <w:tc>
          <w:tcPr>
            <w:tcW w:w="2409" w:type="dxa"/>
            <w:tcBorders>
              <w:top w:val="nil"/>
              <w:left w:val="nil"/>
              <w:bottom w:val="single" w:sz="8" w:space="0" w:color="auto"/>
              <w:right w:val="single" w:sz="8" w:space="0" w:color="auto"/>
            </w:tcBorders>
            <w:vAlign w:val="center"/>
          </w:tcPr>
          <w:p w:rsidR="006374B3" w:rsidRDefault="00F561B0">
            <w:pPr>
              <w:widowControl/>
              <w:jc w:val="center"/>
              <w:rPr>
                <w:color w:val="000000"/>
                <w:kern w:val="0"/>
                <w:sz w:val="24"/>
                <w:szCs w:val="24"/>
              </w:rPr>
            </w:pPr>
            <w:r>
              <w:rPr>
                <w:color w:val="000000"/>
                <w:kern w:val="0"/>
                <w:sz w:val="24"/>
                <w:szCs w:val="24"/>
              </w:rPr>
              <w:t xml:space="preserve"> ___</w:t>
            </w:r>
            <w:r>
              <w:rPr>
                <w:rFonts w:ascii="宋体" w:hAnsi="宋体" w:hint="eastAsia"/>
                <w:color w:val="000000"/>
                <w:kern w:val="0"/>
                <w:sz w:val="24"/>
                <w:szCs w:val="24"/>
              </w:rPr>
              <w:t>月</w:t>
            </w:r>
            <w:r>
              <w:rPr>
                <w:color w:val="000000"/>
                <w:kern w:val="0"/>
                <w:sz w:val="24"/>
                <w:szCs w:val="24"/>
              </w:rPr>
              <w:t>___</w:t>
            </w:r>
            <w:r>
              <w:rPr>
                <w:rFonts w:ascii="宋体" w:hAnsi="宋体" w:hint="eastAsia"/>
                <w:color w:val="000000"/>
                <w:kern w:val="0"/>
                <w:sz w:val="24"/>
                <w:szCs w:val="24"/>
              </w:rPr>
              <w:t>日前</w:t>
            </w:r>
          </w:p>
        </w:tc>
      </w:tr>
      <w:tr w:rsidR="006374B3">
        <w:trPr>
          <w:trHeight w:val="1301"/>
        </w:trPr>
        <w:tc>
          <w:tcPr>
            <w:tcW w:w="9087" w:type="dxa"/>
            <w:gridSpan w:val="4"/>
            <w:tcBorders>
              <w:top w:val="single" w:sz="8" w:space="0" w:color="auto"/>
              <w:left w:val="single" w:sz="8" w:space="0" w:color="auto"/>
              <w:bottom w:val="nil"/>
              <w:right w:val="single" w:sz="8" w:space="0" w:color="000000"/>
            </w:tcBorders>
            <w:vAlign w:val="center"/>
          </w:tcPr>
          <w:p w:rsidR="006374B3" w:rsidRDefault="00F561B0">
            <w:pPr>
              <w:widowControl/>
              <w:jc w:val="left"/>
              <w:rPr>
                <w:color w:val="000000"/>
                <w:kern w:val="0"/>
                <w:sz w:val="24"/>
                <w:szCs w:val="24"/>
              </w:rPr>
            </w:pPr>
            <w:r>
              <w:rPr>
                <w:rFonts w:ascii="宋体" w:hAnsi="宋体" w:cs="宋体" w:hint="eastAsia"/>
                <w:color w:val="000000"/>
                <w:kern w:val="0"/>
                <w:sz w:val="24"/>
                <w:szCs w:val="24"/>
              </w:rPr>
              <w:t>需整改内容：</w:t>
            </w:r>
            <w:r>
              <w:rPr>
                <w:color w:val="000000"/>
                <w:kern w:val="0"/>
                <w:sz w:val="24"/>
                <w:szCs w:val="24"/>
              </w:rPr>
              <w:br/>
            </w:r>
          </w:p>
          <w:p w:rsidR="006374B3" w:rsidRDefault="006374B3">
            <w:pPr>
              <w:widowControl/>
              <w:jc w:val="left"/>
              <w:rPr>
                <w:color w:val="000000"/>
                <w:kern w:val="0"/>
                <w:sz w:val="24"/>
                <w:szCs w:val="24"/>
              </w:rPr>
            </w:pPr>
          </w:p>
          <w:p w:rsidR="006374B3" w:rsidRDefault="00F561B0">
            <w:pPr>
              <w:widowControl/>
              <w:jc w:val="left"/>
              <w:rPr>
                <w:color w:val="000000"/>
                <w:kern w:val="0"/>
                <w:sz w:val="24"/>
                <w:szCs w:val="24"/>
              </w:rPr>
            </w:pPr>
            <w:r>
              <w:rPr>
                <w:rFonts w:ascii="宋体" w:hAnsi="宋体" w:cs="宋体" w:hint="eastAsia"/>
                <w:color w:val="000000"/>
                <w:kern w:val="0"/>
                <w:sz w:val="24"/>
                <w:szCs w:val="24"/>
              </w:rPr>
              <w:t>检查人：</w:t>
            </w:r>
            <w:r>
              <w:rPr>
                <w:color w:val="000000"/>
                <w:kern w:val="0"/>
                <w:sz w:val="24"/>
                <w:szCs w:val="24"/>
              </w:rPr>
              <w:t xml:space="preserve">               </w:t>
            </w:r>
            <w:r>
              <w:rPr>
                <w:rFonts w:hint="eastAsia"/>
                <w:color w:val="000000"/>
                <w:kern w:val="0"/>
                <w:sz w:val="24"/>
                <w:szCs w:val="24"/>
              </w:rPr>
              <w:t>乙方确认：</w:t>
            </w:r>
          </w:p>
        </w:tc>
      </w:tr>
      <w:tr w:rsidR="006374B3">
        <w:trPr>
          <w:trHeight w:val="1823"/>
        </w:trPr>
        <w:tc>
          <w:tcPr>
            <w:tcW w:w="9087" w:type="dxa"/>
            <w:gridSpan w:val="4"/>
            <w:tcBorders>
              <w:top w:val="single" w:sz="8" w:space="0" w:color="auto"/>
              <w:left w:val="single" w:sz="8" w:space="0" w:color="auto"/>
              <w:bottom w:val="single" w:sz="4" w:space="0" w:color="auto"/>
              <w:right w:val="single" w:sz="8" w:space="0" w:color="000000"/>
            </w:tcBorders>
            <w:vAlign w:val="center"/>
          </w:tcPr>
          <w:p w:rsidR="006374B3" w:rsidRDefault="00F561B0">
            <w:pPr>
              <w:widowControl/>
              <w:jc w:val="left"/>
              <w:rPr>
                <w:rFonts w:ascii="宋体" w:cs="宋体"/>
                <w:color w:val="000000"/>
                <w:kern w:val="0"/>
                <w:sz w:val="24"/>
                <w:szCs w:val="24"/>
              </w:rPr>
            </w:pPr>
            <w:r>
              <w:rPr>
                <w:rFonts w:ascii="宋体" w:hAnsi="宋体" w:cs="宋体" w:hint="eastAsia"/>
                <w:color w:val="000000"/>
                <w:kern w:val="0"/>
                <w:sz w:val="24"/>
                <w:szCs w:val="24"/>
              </w:rPr>
              <w:t>整改完成时间：</w:t>
            </w:r>
            <w:r>
              <w:rPr>
                <w:rFonts w:ascii="宋体" w:cs="宋体"/>
                <w:color w:val="000000"/>
                <w:kern w:val="0"/>
                <w:sz w:val="24"/>
                <w:szCs w:val="24"/>
              </w:rPr>
              <w:br/>
            </w:r>
            <w:r>
              <w:rPr>
                <w:rFonts w:ascii="宋体" w:hAnsi="宋体" w:cs="宋体" w:hint="eastAsia"/>
                <w:color w:val="000000"/>
                <w:kern w:val="0"/>
                <w:sz w:val="24"/>
                <w:szCs w:val="24"/>
              </w:rPr>
              <w:t>整改完成情况：</w:t>
            </w:r>
            <w:r>
              <w:rPr>
                <w:rFonts w:ascii="宋体" w:cs="宋体"/>
                <w:color w:val="000000"/>
                <w:kern w:val="0"/>
                <w:sz w:val="24"/>
                <w:szCs w:val="24"/>
              </w:rPr>
              <w:br/>
            </w:r>
          </w:p>
          <w:p w:rsidR="006374B3" w:rsidRDefault="00F561B0">
            <w:pPr>
              <w:widowControl/>
              <w:jc w:val="left"/>
              <w:rPr>
                <w:rFonts w:ascii="宋体" w:cs="宋体"/>
                <w:color w:val="000000"/>
                <w:kern w:val="0"/>
                <w:sz w:val="24"/>
                <w:szCs w:val="24"/>
              </w:rPr>
            </w:pPr>
            <w:r>
              <w:rPr>
                <w:rFonts w:ascii="宋体" w:cs="宋体"/>
                <w:color w:val="000000"/>
                <w:kern w:val="0"/>
                <w:sz w:val="24"/>
                <w:szCs w:val="24"/>
              </w:rPr>
              <w:br/>
            </w:r>
            <w:r>
              <w:rPr>
                <w:rFonts w:ascii="宋体" w:hAnsi="宋体" w:cs="宋体" w:hint="eastAsia"/>
                <w:color w:val="000000"/>
                <w:kern w:val="0"/>
                <w:sz w:val="24"/>
                <w:szCs w:val="24"/>
              </w:rPr>
              <w:t>整改人签字：</w:t>
            </w:r>
            <w:r>
              <w:rPr>
                <w:rFonts w:ascii="宋体" w:hAnsi="宋体" w:cs="宋体"/>
                <w:color w:val="000000"/>
                <w:kern w:val="0"/>
                <w:sz w:val="24"/>
                <w:szCs w:val="24"/>
              </w:rPr>
              <w:t xml:space="preserve">                                       </w:t>
            </w:r>
            <w:r>
              <w:rPr>
                <w:rFonts w:ascii="宋体" w:hAnsi="宋体" w:cs="宋体" w:hint="eastAsia"/>
                <w:color w:val="000000"/>
                <w:kern w:val="0"/>
                <w:sz w:val="24"/>
                <w:szCs w:val="24"/>
              </w:rPr>
              <w:t>检查人签字：</w:t>
            </w:r>
          </w:p>
        </w:tc>
      </w:tr>
    </w:tbl>
    <w:p w:rsidR="006374B3" w:rsidRDefault="006374B3">
      <w:pPr>
        <w:spacing w:line="360" w:lineRule="auto"/>
        <w:jc w:val="center"/>
        <w:rPr>
          <w:rFonts w:ascii="宋体" w:cs="宋体"/>
          <w:b/>
          <w:bCs/>
          <w:sz w:val="24"/>
          <w:szCs w:val="24"/>
        </w:rPr>
      </w:pPr>
    </w:p>
    <w:p w:rsidR="006374B3" w:rsidRDefault="006374B3">
      <w:pPr>
        <w:widowControl/>
        <w:ind w:left="991" w:hangingChars="472" w:hanging="991"/>
        <w:jc w:val="left"/>
        <w:rPr>
          <w:rFonts w:ascii="宋体" w:hAnsi="宋体" w:cs="仿宋_GB2312"/>
          <w:szCs w:val="21"/>
        </w:rPr>
      </w:pPr>
    </w:p>
    <w:p w:rsidR="006374B3" w:rsidRDefault="006374B3">
      <w:pPr>
        <w:widowControl/>
        <w:ind w:left="991" w:hangingChars="472" w:hanging="991"/>
        <w:jc w:val="left"/>
        <w:rPr>
          <w:rFonts w:ascii="宋体" w:hAnsi="宋体" w:cs="仿宋_GB2312"/>
          <w:szCs w:val="21"/>
        </w:rPr>
      </w:pPr>
    </w:p>
    <w:p w:rsidR="006374B3" w:rsidRDefault="006374B3">
      <w:pPr>
        <w:widowControl/>
        <w:ind w:left="991" w:hangingChars="472" w:hanging="991"/>
        <w:jc w:val="left"/>
        <w:rPr>
          <w:rFonts w:ascii="宋体" w:hAnsi="宋体" w:cs="仿宋_GB2312"/>
          <w:szCs w:val="21"/>
        </w:rPr>
      </w:pPr>
    </w:p>
    <w:p w:rsidR="006374B3" w:rsidRDefault="006374B3">
      <w:pPr>
        <w:widowControl/>
        <w:ind w:left="991" w:hangingChars="472" w:hanging="991"/>
        <w:jc w:val="left"/>
        <w:rPr>
          <w:rFonts w:ascii="宋体" w:hAnsi="宋体" w:cs="仿宋_GB2312"/>
          <w:szCs w:val="21"/>
        </w:rPr>
      </w:pPr>
    </w:p>
    <w:p w:rsidR="006374B3" w:rsidRDefault="006374B3">
      <w:pPr>
        <w:widowControl/>
        <w:ind w:left="991" w:hangingChars="472" w:hanging="991"/>
        <w:jc w:val="left"/>
        <w:rPr>
          <w:rFonts w:ascii="宋体" w:hAnsi="宋体" w:cs="仿宋_GB2312"/>
          <w:szCs w:val="21"/>
        </w:rPr>
      </w:pPr>
    </w:p>
    <w:p w:rsidR="006374B3" w:rsidRDefault="00F561B0">
      <w:pPr>
        <w:widowControl/>
        <w:ind w:left="991" w:hangingChars="472" w:hanging="991"/>
        <w:jc w:val="left"/>
        <w:rPr>
          <w:rFonts w:ascii="宋体" w:hAnsi="宋体" w:cs="仿宋_GB2312"/>
          <w:szCs w:val="21"/>
        </w:rPr>
      </w:pPr>
      <w:r>
        <w:rPr>
          <w:rFonts w:ascii="宋体" w:hAnsi="宋体" w:cs="仿宋_GB2312" w:hint="eastAsia"/>
          <w:szCs w:val="21"/>
        </w:rPr>
        <w:lastRenderedPageBreak/>
        <w:t>附件6：</w:t>
      </w:r>
    </w:p>
    <w:p w:rsidR="006374B3" w:rsidRDefault="00F561B0">
      <w:pPr>
        <w:spacing w:line="360" w:lineRule="auto"/>
        <w:jc w:val="center"/>
        <w:rPr>
          <w:rFonts w:ascii="宋体" w:cs="宋体"/>
          <w:b/>
          <w:bCs/>
          <w:color w:val="000000"/>
          <w:sz w:val="24"/>
          <w:szCs w:val="24"/>
        </w:rPr>
      </w:pPr>
      <w:r>
        <w:rPr>
          <w:rFonts w:ascii="宋体" w:hAnsi="宋体" w:cs="宋体" w:hint="eastAsia"/>
          <w:b/>
          <w:bCs/>
          <w:color w:val="000000"/>
          <w:sz w:val="24"/>
          <w:szCs w:val="24"/>
        </w:rPr>
        <w:t>最低人员配置需求表</w:t>
      </w:r>
    </w:p>
    <w:tbl>
      <w:tblPr>
        <w:tblW w:w="8810" w:type="dxa"/>
        <w:jc w:val="center"/>
        <w:tblInd w:w="-386" w:type="dxa"/>
        <w:tblLayout w:type="fixed"/>
        <w:tblLook w:val="04A0" w:firstRow="1" w:lastRow="0" w:firstColumn="1" w:lastColumn="0" w:noHBand="0" w:noVBand="1"/>
      </w:tblPr>
      <w:tblGrid>
        <w:gridCol w:w="1756"/>
        <w:gridCol w:w="2335"/>
        <w:gridCol w:w="4719"/>
      </w:tblGrid>
      <w:tr w:rsidR="006374B3">
        <w:trPr>
          <w:trHeight w:val="1298"/>
          <w:jc w:val="center"/>
        </w:trPr>
        <w:tc>
          <w:tcPr>
            <w:tcW w:w="1756" w:type="dxa"/>
            <w:tcBorders>
              <w:top w:val="single" w:sz="4" w:space="0" w:color="auto"/>
              <w:left w:val="single" w:sz="4" w:space="0" w:color="auto"/>
              <w:bottom w:val="single" w:sz="4" w:space="0" w:color="auto"/>
              <w:right w:val="single" w:sz="4" w:space="0" w:color="auto"/>
            </w:tcBorders>
            <w:vAlign w:val="center"/>
          </w:tcPr>
          <w:p w:rsidR="006374B3" w:rsidRDefault="00F561B0">
            <w:pPr>
              <w:widowControl/>
              <w:ind w:firstLineChars="98" w:firstLine="236"/>
              <w:jc w:val="center"/>
              <w:rPr>
                <w:rFonts w:ascii="仿宋_GB2312" w:eastAsia="仿宋_GB2312" w:hAnsi="仿宋" w:cs="宋体"/>
                <w:b/>
                <w:color w:val="000000"/>
                <w:kern w:val="0"/>
                <w:sz w:val="24"/>
                <w:szCs w:val="24"/>
              </w:rPr>
            </w:pPr>
            <w:r>
              <w:rPr>
                <w:rFonts w:ascii="仿宋_GB2312" w:eastAsia="仿宋_GB2312" w:hAnsi="仿宋" w:cs="宋体" w:hint="eastAsia"/>
                <w:b/>
                <w:color w:val="000000"/>
                <w:kern w:val="0"/>
                <w:sz w:val="24"/>
                <w:szCs w:val="24"/>
              </w:rPr>
              <w:t>区域</w:t>
            </w:r>
          </w:p>
        </w:tc>
        <w:tc>
          <w:tcPr>
            <w:tcW w:w="2335" w:type="dxa"/>
            <w:tcBorders>
              <w:top w:val="single" w:sz="4" w:space="0" w:color="auto"/>
              <w:left w:val="nil"/>
              <w:bottom w:val="single" w:sz="4" w:space="0" w:color="auto"/>
              <w:right w:val="single" w:sz="4" w:space="0" w:color="auto"/>
            </w:tcBorders>
            <w:vAlign w:val="center"/>
          </w:tcPr>
          <w:p w:rsidR="006374B3" w:rsidRDefault="00F561B0">
            <w:pPr>
              <w:widowControl/>
              <w:jc w:val="center"/>
              <w:rPr>
                <w:rFonts w:ascii="仿宋_GB2312" w:eastAsia="仿宋_GB2312" w:hAnsi="仿宋" w:cs="宋体"/>
                <w:b/>
                <w:color w:val="000000"/>
                <w:kern w:val="0"/>
                <w:sz w:val="24"/>
                <w:szCs w:val="24"/>
              </w:rPr>
            </w:pPr>
            <w:r>
              <w:rPr>
                <w:rFonts w:ascii="仿宋_GB2312" w:eastAsia="仿宋_GB2312" w:hAnsi="仿宋" w:cs="宋体" w:hint="eastAsia"/>
                <w:b/>
                <w:color w:val="000000"/>
                <w:kern w:val="0"/>
                <w:sz w:val="24"/>
                <w:szCs w:val="24"/>
              </w:rPr>
              <w:t>配置人员</w:t>
            </w:r>
          </w:p>
        </w:tc>
        <w:tc>
          <w:tcPr>
            <w:tcW w:w="4719" w:type="dxa"/>
            <w:tcBorders>
              <w:top w:val="single" w:sz="4" w:space="0" w:color="auto"/>
              <w:left w:val="nil"/>
              <w:bottom w:val="single" w:sz="4" w:space="0" w:color="auto"/>
              <w:right w:val="single" w:sz="4" w:space="0" w:color="auto"/>
            </w:tcBorders>
            <w:vAlign w:val="center"/>
          </w:tcPr>
          <w:p w:rsidR="006374B3" w:rsidRDefault="00F561B0">
            <w:pPr>
              <w:widowControl/>
              <w:jc w:val="center"/>
              <w:rPr>
                <w:rFonts w:ascii="仿宋_GB2312" w:eastAsia="仿宋_GB2312" w:hAnsi="仿宋" w:cs="宋体"/>
                <w:b/>
                <w:color w:val="000000"/>
                <w:kern w:val="0"/>
                <w:sz w:val="24"/>
                <w:szCs w:val="24"/>
              </w:rPr>
            </w:pPr>
            <w:r>
              <w:rPr>
                <w:rFonts w:ascii="仿宋_GB2312" w:eastAsia="仿宋_GB2312" w:hAnsi="仿宋" w:cs="宋体" w:hint="eastAsia"/>
                <w:b/>
                <w:color w:val="000000"/>
                <w:kern w:val="0"/>
                <w:sz w:val="24"/>
                <w:szCs w:val="24"/>
              </w:rPr>
              <w:t>备注</w:t>
            </w:r>
          </w:p>
        </w:tc>
      </w:tr>
      <w:tr w:rsidR="006374B3">
        <w:trPr>
          <w:trHeight w:val="707"/>
          <w:jc w:val="center"/>
        </w:trPr>
        <w:tc>
          <w:tcPr>
            <w:tcW w:w="1756" w:type="dxa"/>
            <w:tcBorders>
              <w:top w:val="single" w:sz="4" w:space="0" w:color="auto"/>
              <w:left w:val="single" w:sz="4" w:space="0" w:color="auto"/>
              <w:bottom w:val="single" w:sz="4" w:space="0" w:color="auto"/>
              <w:right w:val="single" w:sz="4" w:space="0" w:color="auto"/>
            </w:tcBorders>
            <w:vAlign w:val="center"/>
          </w:tcPr>
          <w:p w:rsidR="006374B3" w:rsidRDefault="00F561B0">
            <w:pPr>
              <w:widowControl/>
              <w:jc w:val="center"/>
              <w:rPr>
                <w:rFonts w:ascii="仿宋_GB2312" w:eastAsia="仿宋_GB2312" w:hAnsi="仿宋" w:cs="宋体"/>
                <w:color w:val="000000"/>
                <w:kern w:val="0"/>
                <w:sz w:val="24"/>
                <w:szCs w:val="24"/>
              </w:rPr>
            </w:pPr>
            <w:r>
              <w:rPr>
                <w:rFonts w:ascii="仿宋_GB2312" w:eastAsia="仿宋_GB2312" w:hAnsi="仿宋" w:cs="宋体" w:hint="eastAsia"/>
                <w:color w:val="000000"/>
                <w:kern w:val="0"/>
                <w:sz w:val="24"/>
                <w:szCs w:val="24"/>
              </w:rPr>
              <w:t>悦江上品南区</w:t>
            </w:r>
          </w:p>
        </w:tc>
        <w:tc>
          <w:tcPr>
            <w:tcW w:w="2335" w:type="dxa"/>
            <w:tcBorders>
              <w:top w:val="single" w:sz="4" w:space="0" w:color="auto"/>
              <w:left w:val="nil"/>
              <w:bottom w:val="single" w:sz="4" w:space="0" w:color="auto"/>
              <w:right w:val="single" w:sz="4" w:space="0" w:color="auto"/>
            </w:tcBorders>
            <w:vAlign w:val="center"/>
          </w:tcPr>
          <w:p w:rsidR="006374B3" w:rsidRDefault="00F561B0">
            <w:pPr>
              <w:widowControl/>
              <w:jc w:val="center"/>
              <w:rPr>
                <w:rFonts w:ascii="仿宋_GB2312" w:eastAsia="仿宋_GB2312" w:hAnsi="仿宋" w:cs="宋体"/>
                <w:color w:val="000000"/>
                <w:kern w:val="0"/>
                <w:sz w:val="24"/>
                <w:szCs w:val="24"/>
              </w:rPr>
            </w:pPr>
            <w:r>
              <w:rPr>
                <w:rFonts w:ascii="仿宋_GB2312" w:eastAsia="仿宋_GB2312" w:hAnsi="仿宋" w:cs="宋体" w:hint="eastAsia"/>
                <w:color w:val="000000"/>
                <w:kern w:val="0"/>
                <w:sz w:val="24"/>
                <w:szCs w:val="24"/>
              </w:rPr>
              <w:t>50</w:t>
            </w:r>
          </w:p>
        </w:tc>
        <w:tc>
          <w:tcPr>
            <w:tcW w:w="4719" w:type="dxa"/>
            <w:tcBorders>
              <w:top w:val="single" w:sz="4" w:space="0" w:color="auto"/>
              <w:left w:val="nil"/>
              <w:bottom w:val="single" w:sz="4" w:space="0" w:color="auto"/>
              <w:right w:val="single" w:sz="4" w:space="0" w:color="auto"/>
            </w:tcBorders>
            <w:vAlign w:val="center"/>
          </w:tcPr>
          <w:p w:rsidR="006374B3" w:rsidRDefault="00F561B0">
            <w:pPr>
              <w:widowControl/>
              <w:jc w:val="center"/>
              <w:rPr>
                <w:rFonts w:ascii="仿宋_GB2312" w:eastAsia="仿宋_GB2312" w:hAnsi="仿宋" w:cs="宋体"/>
                <w:b/>
                <w:color w:val="000000"/>
                <w:kern w:val="0"/>
                <w:sz w:val="24"/>
                <w:szCs w:val="24"/>
              </w:rPr>
            </w:pPr>
            <w:r>
              <w:rPr>
                <w:rFonts w:ascii="仿宋_GB2312" w:eastAsia="仿宋_GB2312" w:hAnsi="仿宋" w:cs="宋体" w:hint="eastAsia"/>
                <w:b/>
                <w:color w:val="000000"/>
                <w:kern w:val="0"/>
                <w:sz w:val="24"/>
                <w:szCs w:val="24"/>
              </w:rPr>
              <w:t>每天50人，一次作业需</w:t>
            </w:r>
            <w:r>
              <w:rPr>
                <w:rFonts w:ascii="仿宋_GB2312" w:eastAsia="仿宋_GB2312" w:hAnsi="仿宋" w:cs="宋体"/>
                <w:b/>
                <w:color w:val="000000"/>
                <w:kern w:val="0"/>
                <w:sz w:val="24"/>
                <w:szCs w:val="24"/>
              </w:rPr>
              <w:t>1</w:t>
            </w:r>
            <w:r>
              <w:rPr>
                <w:rFonts w:ascii="仿宋_GB2312" w:eastAsia="仿宋_GB2312" w:hAnsi="仿宋" w:cs="宋体" w:hint="eastAsia"/>
                <w:b/>
                <w:color w:val="000000"/>
                <w:kern w:val="0"/>
                <w:sz w:val="24"/>
                <w:szCs w:val="24"/>
              </w:rPr>
              <w:t>0天，共三次作业。</w:t>
            </w:r>
          </w:p>
        </w:tc>
      </w:tr>
    </w:tbl>
    <w:p w:rsidR="006374B3" w:rsidRDefault="006374B3">
      <w:pPr>
        <w:spacing w:line="360" w:lineRule="auto"/>
        <w:jc w:val="center"/>
        <w:rPr>
          <w:rFonts w:ascii="宋体" w:cs="宋体"/>
          <w:b/>
          <w:bCs/>
          <w:color w:val="000000"/>
          <w:sz w:val="24"/>
          <w:szCs w:val="24"/>
        </w:rPr>
      </w:pPr>
    </w:p>
    <w:p w:rsidR="006374B3" w:rsidRDefault="006374B3">
      <w:pPr>
        <w:widowControl/>
        <w:ind w:left="991" w:hangingChars="472" w:hanging="991"/>
        <w:jc w:val="left"/>
        <w:rPr>
          <w:rFonts w:ascii="宋体" w:hAnsi="宋体" w:cs="仿宋_GB2312"/>
          <w:szCs w:val="21"/>
        </w:rPr>
      </w:pPr>
    </w:p>
    <w:p w:rsidR="006374B3" w:rsidRDefault="006374B3">
      <w:pPr>
        <w:widowControl/>
        <w:ind w:left="991" w:hangingChars="472" w:hanging="991"/>
        <w:jc w:val="left"/>
        <w:rPr>
          <w:rFonts w:ascii="宋体" w:hAnsi="宋体" w:cs="仿宋_GB2312"/>
          <w:szCs w:val="21"/>
        </w:rPr>
      </w:pPr>
    </w:p>
    <w:p w:rsidR="006374B3" w:rsidRDefault="006374B3">
      <w:pPr>
        <w:widowControl/>
        <w:ind w:left="991" w:hangingChars="472" w:hanging="991"/>
        <w:jc w:val="left"/>
        <w:rPr>
          <w:rFonts w:ascii="宋体" w:hAnsi="宋体" w:cs="仿宋_GB2312"/>
          <w:szCs w:val="21"/>
        </w:rPr>
      </w:pPr>
    </w:p>
    <w:p w:rsidR="006374B3" w:rsidRDefault="006374B3">
      <w:pPr>
        <w:widowControl/>
        <w:ind w:left="991" w:hangingChars="472" w:hanging="991"/>
        <w:jc w:val="left"/>
        <w:rPr>
          <w:rFonts w:ascii="宋体" w:hAnsi="宋体" w:cs="仿宋_GB2312"/>
          <w:szCs w:val="21"/>
        </w:rPr>
      </w:pPr>
    </w:p>
    <w:p w:rsidR="006374B3" w:rsidRDefault="006374B3">
      <w:pPr>
        <w:widowControl/>
        <w:ind w:left="991" w:hangingChars="472" w:hanging="991"/>
        <w:jc w:val="left"/>
        <w:rPr>
          <w:rFonts w:ascii="宋体" w:hAnsi="宋体" w:cs="仿宋_GB2312"/>
          <w:szCs w:val="21"/>
        </w:rPr>
      </w:pPr>
    </w:p>
    <w:p w:rsidR="006374B3" w:rsidRDefault="006374B3">
      <w:pPr>
        <w:widowControl/>
        <w:ind w:left="991" w:hangingChars="472" w:hanging="991"/>
        <w:jc w:val="left"/>
        <w:rPr>
          <w:rFonts w:ascii="宋体" w:hAnsi="宋体" w:cs="仿宋_GB2312"/>
          <w:szCs w:val="21"/>
        </w:rPr>
      </w:pPr>
    </w:p>
    <w:p w:rsidR="006374B3" w:rsidRDefault="006374B3">
      <w:pPr>
        <w:widowControl/>
        <w:ind w:left="991" w:hangingChars="472" w:hanging="991"/>
        <w:jc w:val="left"/>
        <w:rPr>
          <w:rFonts w:ascii="宋体" w:hAnsi="宋体" w:cs="仿宋_GB2312"/>
          <w:szCs w:val="21"/>
        </w:rPr>
      </w:pPr>
    </w:p>
    <w:p w:rsidR="006374B3" w:rsidRDefault="006374B3">
      <w:pPr>
        <w:widowControl/>
        <w:ind w:left="991" w:hangingChars="472" w:hanging="991"/>
        <w:jc w:val="left"/>
        <w:rPr>
          <w:rFonts w:ascii="宋体" w:hAnsi="宋体" w:cs="仿宋_GB2312"/>
          <w:szCs w:val="21"/>
        </w:rPr>
      </w:pPr>
    </w:p>
    <w:p w:rsidR="006374B3" w:rsidRDefault="006374B3">
      <w:pPr>
        <w:widowControl/>
        <w:ind w:left="991" w:hangingChars="472" w:hanging="991"/>
        <w:jc w:val="left"/>
        <w:rPr>
          <w:rFonts w:ascii="宋体" w:hAnsi="宋体" w:cs="仿宋_GB2312"/>
          <w:szCs w:val="21"/>
        </w:rPr>
      </w:pPr>
    </w:p>
    <w:p w:rsidR="006374B3" w:rsidRDefault="006374B3">
      <w:pPr>
        <w:widowControl/>
        <w:ind w:left="991" w:hangingChars="472" w:hanging="991"/>
        <w:jc w:val="left"/>
        <w:rPr>
          <w:rFonts w:ascii="宋体" w:hAnsi="宋体" w:cs="仿宋_GB2312"/>
          <w:szCs w:val="21"/>
        </w:rPr>
      </w:pPr>
    </w:p>
    <w:p w:rsidR="006374B3" w:rsidRDefault="006374B3">
      <w:pPr>
        <w:widowControl/>
        <w:ind w:left="991" w:hangingChars="472" w:hanging="991"/>
        <w:jc w:val="left"/>
        <w:rPr>
          <w:rFonts w:ascii="宋体" w:hAnsi="宋体" w:cs="仿宋_GB2312"/>
          <w:szCs w:val="21"/>
        </w:rPr>
      </w:pPr>
    </w:p>
    <w:p w:rsidR="006374B3" w:rsidRDefault="006374B3">
      <w:pPr>
        <w:widowControl/>
        <w:ind w:left="991" w:hangingChars="472" w:hanging="991"/>
        <w:jc w:val="left"/>
        <w:rPr>
          <w:rFonts w:ascii="宋体" w:hAnsi="宋体" w:cs="仿宋_GB2312"/>
          <w:szCs w:val="21"/>
        </w:rPr>
      </w:pPr>
    </w:p>
    <w:p w:rsidR="006374B3" w:rsidRDefault="006374B3">
      <w:pPr>
        <w:widowControl/>
        <w:ind w:left="991" w:hangingChars="472" w:hanging="991"/>
        <w:jc w:val="left"/>
        <w:rPr>
          <w:rFonts w:ascii="宋体" w:hAnsi="宋体" w:cs="仿宋_GB2312"/>
          <w:szCs w:val="21"/>
        </w:rPr>
      </w:pPr>
    </w:p>
    <w:p w:rsidR="006374B3" w:rsidRDefault="006374B3">
      <w:pPr>
        <w:widowControl/>
        <w:ind w:left="991" w:hangingChars="472" w:hanging="991"/>
        <w:jc w:val="left"/>
        <w:rPr>
          <w:rFonts w:ascii="宋体" w:hAnsi="宋体" w:cs="仿宋_GB2312"/>
          <w:szCs w:val="21"/>
        </w:rPr>
      </w:pPr>
    </w:p>
    <w:p w:rsidR="006374B3" w:rsidRDefault="006374B3">
      <w:pPr>
        <w:widowControl/>
        <w:ind w:left="991" w:hangingChars="472" w:hanging="991"/>
        <w:jc w:val="left"/>
        <w:rPr>
          <w:rFonts w:ascii="宋体" w:hAnsi="宋体" w:cs="仿宋_GB2312"/>
          <w:szCs w:val="21"/>
        </w:rPr>
      </w:pPr>
    </w:p>
    <w:p w:rsidR="006374B3" w:rsidRDefault="006374B3">
      <w:pPr>
        <w:widowControl/>
        <w:ind w:left="991" w:hangingChars="472" w:hanging="991"/>
        <w:jc w:val="left"/>
        <w:rPr>
          <w:rFonts w:ascii="宋体" w:hAnsi="宋体" w:cs="仿宋_GB2312"/>
          <w:szCs w:val="21"/>
        </w:rPr>
      </w:pPr>
    </w:p>
    <w:p w:rsidR="006374B3" w:rsidRDefault="006374B3"/>
    <w:p w:rsidR="006374B3" w:rsidRDefault="006374B3"/>
    <w:p w:rsidR="006374B3" w:rsidRDefault="006374B3"/>
    <w:p w:rsidR="006374B3" w:rsidRDefault="006374B3"/>
    <w:p w:rsidR="006374B3" w:rsidRDefault="006374B3"/>
    <w:p w:rsidR="006374B3" w:rsidRDefault="006374B3"/>
    <w:p w:rsidR="006374B3" w:rsidRDefault="006374B3"/>
    <w:p w:rsidR="006374B3" w:rsidRDefault="006374B3"/>
    <w:p w:rsidR="006374B3" w:rsidRDefault="006374B3"/>
    <w:p w:rsidR="006374B3" w:rsidRDefault="006374B3"/>
    <w:p w:rsidR="006374B3" w:rsidRDefault="006374B3"/>
    <w:p w:rsidR="006374B3" w:rsidRDefault="006374B3"/>
    <w:p w:rsidR="006374B3" w:rsidRDefault="006374B3"/>
    <w:p w:rsidR="006374B3" w:rsidRDefault="006374B3"/>
    <w:p w:rsidR="006374B3" w:rsidRDefault="006374B3"/>
    <w:p w:rsidR="006374B3" w:rsidRDefault="006374B3"/>
    <w:p w:rsidR="006374B3" w:rsidRDefault="006374B3"/>
    <w:p w:rsidR="006374B3" w:rsidRDefault="006374B3"/>
    <w:p w:rsidR="006374B3" w:rsidRDefault="00F561B0">
      <w:pPr>
        <w:pStyle w:val="1"/>
        <w:keepNext w:val="0"/>
        <w:keepLines w:val="0"/>
        <w:jc w:val="center"/>
      </w:pPr>
      <w:bookmarkStart w:id="25" w:name="_Toc11227833"/>
      <w:r>
        <w:rPr>
          <w:rFonts w:hint="eastAsia"/>
        </w:rPr>
        <w:lastRenderedPageBreak/>
        <w:t>第三章</w:t>
      </w:r>
      <w:r>
        <w:rPr>
          <w:rFonts w:hint="eastAsia"/>
        </w:rPr>
        <w:t xml:space="preserve"> </w:t>
      </w:r>
      <w:r>
        <w:rPr>
          <w:rFonts w:hint="eastAsia"/>
        </w:rPr>
        <w:t>合同书格式</w:t>
      </w:r>
      <w:bookmarkEnd w:id="25"/>
    </w:p>
    <w:p w:rsidR="006F2626" w:rsidRDefault="006F2626" w:rsidP="006F2626">
      <w:pPr>
        <w:jc w:val="center"/>
        <w:rPr>
          <w:b/>
          <w:bCs/>
          <w:color w:val="000000"/>
          <w:kern w:val="44"/>
          <w:sz w:val="36"/>
          <w:szCs w:val="44"/>
        </w:rPr>
      </w:pPr>
      <w:r w:rsidRPr="006F2626">
        <w:rPr>
          <w:rFonts w:hint="eastAsia"/>
          <w:b/>
          <w:bCs/>
          <w:color w:val="000000"/>
          <w:kern w:val="44"/>
          <w:sz w:val="36"/>
          <w:szCs w:val="44"/>
        </w:rPr>
        <w:t>悦江上品苑南区保洁开荒服务项目</w:t>
      </w:r>
      <w:r>
        <w:rPr>
          <w:rFonts w:hint="eastAsia"/>
          <w:b/>
          <w:bCs/>
          <w:color w:val="000000"/>
          <w:kern w:val="44"/>
          <w:sz w:val="36"/>
          <w:szCs w:val="44"/>
        </w:rPr>
        <w:t>服务合同</w:t>
      </w:r>
    </w:p>
    <w:p w:rsidR="006F2626" w:rsidRPr="006F2626" w:rsidRDefault="006F2626" w:rsidP="006F2626">
      <w:pPr>
        <w:spacing w:line="480" w:lineRule="exact"/>
        <w:ind w:firstLineChars="1097" w:firstLine="3072"/>
        <w:rPr>
          <w:rFonts w:ascii="仿宋_GB2312" w:eastAsia="仿宋_GB2312"/>
          <w:sz w:val="28"/>
          <w:szCs w:val="28"/>
        </w:rPr>
      </w:pPr>
      <w:r w:rsidRPr="006F2626">
        <w:rPr>
          <w:rFonts w:ascii="仿宋_GB2312" w:eastAsia="仿宋_GB2312" w:hint="eastAsia"/>
          <w:sz w:val="28"/>
          <w:szCs w:val="28"/>
        </w:rPr>
        <w:t>合同编号：</w:t>
      </w:r>
      <w:r w:rsidRPr="006F2626">
        <w:rPr>
          <w:rFonts w:ascii="仿宋_GB2312" w:eastAsia="仿宋_GB2312" w:hint="eastAsia"/>
          <w:sz w:val="28"/>
          <w:szCs w:val="28"/>
          <w:u w:val="single"/>
        </w:rPr>
        <w:t xml:space="preserve">   </w:t>
      </w:r>
      <w:r>
        <w:rPr>
          <w:rFonts w:ascii="仿宋_GB2312" w:eastAsia="仿宋_GB2312" w:hint="eastAsia"/>
          <w:sz w:val="28"/>
          <w:szCs w:val="28"/>
          <w:u w:val="single"/>
        </w:rPr>
        <w:t xml:space="preserve">         </w:t>
      </w:r>
    </w:p>
    <w:p w:rsidR="006F2626" w:rsidRDefault="006F2626">
      <w:pPr>
        <w:spacing w:line="480" w:lineRule="exact"/>
        <w:rPr>
          <w:rFonts w:ascii="仿宋_GB2312" w:eastAsia="仿宋_GB2312"/>
          <w:sz w:val="28"/>
          <w:szCs w:val="28"/>
        </w:rPr>
      </w:pPr>
    </w:p>
    <w:p w:rsidR="006374B3" w:rsidRDefault="00F561B0">
      <w:pPr>
        <w:spacing w:line="480" w:lineRule="exact"/>
        <w:rPr>
          <w:rFonts w:ascii="仿宋_GB2312" w:eastAsia="仿宋_GB2312"/>
          <w:sz w:val="28"/>
          <w:szCs w:val="28"/>
        </w:rPr>
      </w:pPr>
      <w:r>
        <w:rPr>
          <w:rFonts w:ascii="仿宋_GB2312" w:eastAsia="仿宋_GB2312" w:hint="eastAsia"/>
          <w:sz w:val="28"/>
          <w:szCs w:val="28"/>
        </w:rPr>
        <w:t>甲方：</w:t>
      </w:r>
      <w:r>
        <w:rPr>
          <w:rFonts w:ascii="仿宋_GB2312" w:eastAsia="仿宋_GB2312" w:hint="eastAsia"/>
          <w:sz w:val="28"/>
          <w:szCs w:val="28"/>
          <w:u w:val="single"/>
        </w:rPr>
        <w:t xml:space="preserve">广州地铁物业管有限责任公司 </w:t>
      </w:r>
    </w:p>
    <w:p w:rsidR="006374B3" w:rsidRDefault="00F561B0">
      <w:pPr>
        <w:spacing w:line="480" w:lineRule="exact"/>
        <w:rPr>
          <w:rFonts w:ascii="仿宋_GB2312" w:eastAsia="仿宋_GB2312"/>
          <w:sz w:val="28"/>
          <w:szCs w:val="28"/>
          <w:u w:val="single"/>
        </w:rPr>
      </w:pPr>
      <w:r>
        <w:rPr>
          <w:rFonts w:ascii="仿宋_GB2312" w:eastAsia="仿宋_GB2312" w:hint="eastAsia"/>
          <w:sz w:val="28"/>
          <w:szCs w:val="28"/>
        </w:rPr>
        <w:t>乙方：</w:t>
      </w:r>
      <w:r>
        <w:rPr>
          <w:rFonts w:ascii="仿宋_GB2312" w:eastAsia="仿宋_GB2312" w:hint="eastAsia"/>
          <w:sz w:val="28"/>
          <w:szCs w:val="28"/>
          <w:u w:val="single"/>
        </w:rPr>
        <w:t xml:space="preserve">                           </w:t>
      </w:r>
    </w:p>
    <w:p w:rsidR="006374B3" w:rsidRDefault="006374B3">
      <w:pPr>
        <w:spacing w:line="480" w:lineRule="exact"/>
        <w:rPr>
          <w:rFonts w:ascii="仿宋_GB2312" w:eastAsia="仿宋_GB2312"/>
          <w:sz w:val="28"/>
          <w:szCs w:val="28"/>
          <w:u w:val="single"/>
        </w:rPr>
      </w:pPr>
    </w:p>
    <w:p w:rsidR="006374B3" w:rsidRDefault="00F561B0">
      <w:pPr>
        <w:spacing w:line="480" w:lineRule="exact"/>
        <w:ind w:firstLine="555"/>
        <w:rPr>
          <w:rFonts w:ascii="仿宋_GB2312" w:eastAsia="仿宋_GB2312"/>
          <w:b/>
          <w:sz w:val="28"/>
          <w:szCs w:val="28"/>
        </w:rPr>
      </w:pPr>
      <w:r>
        <w:rPr>
          <w:rFonts w:ascii="仿宋_GB2312" w:eastAsia="仿宋_GB2312" w:hint="eastAsia"/>
          <w:sz w:val="28"/>
          <w:szCs w:val="28"/>
        </w:rPr>
        <w:t>根据《中华人民共和国合同法》及其它相关法律规定，甲乙双方就</w:t>
      </w:r>
      <w:r>
        <w:rPr>
          <w:rFonts w:ascii="仿宋_GB2312" w:eastAsia="仿宋_GB2312" w:hint="eastAsia"/>
          <w:sz w:val="28"/>
          <w:szCs w:val="28"/>
          <w:u w:val="single"/>
        </w:rPr>
        <w:t>悦江上品苑南区保洁开荒服务</w:t>
      </w:r>
      <w:r>
        <w:rPr>
          <w:rFonts w:ascii="仿宋_GB2312" w:eastAsia="仿宋_GB2312" w:hint="eastAsia"/>
          <w:sz w:val="28"/>
          <w:szCs w:val="28"/>
        </w:rPr>
        <w:t>项目服务事宜，经友好协商，本着平等互利、双方自愿的原则签订本合同，以便共同遵守。</w:t>
      </w:r>
    </w:p>
    <w:p w:rsidR="006374B3" w:rsidRDefault="00F561B0">
      <w:pPr>
        <w:spacing w:line="480" w:lineRule="exact"/>
        <w:ind w:firstLineChars="196" w:firstLine="551"/>
        <w:rPr>
          <w:rFonts w:ascii="仿宋_GB2312" w:eastAsia="仿宋_GB2312"/>
          <w:b/>
          <w:sz w:val="28"/>
          <w:szCs w:val="28"/>
        </w:rPr>
      </w:pPr>
      <w:r>
        <w:rPr>
          <w:rFonts w:ascii="仿宋_GB2312" w:eastAsia="仿宋_GB2312" w:hint="eastAsia"/>
          <w:b/>
          <w:sz w:val="28"/>
          <w:szCs w:val="28"/>
        </w:rPr>
        <w:t>第一条  服务范围</w:t>
      </w:r>
    </w:p>
    <w:p w:rsidR="006374B3" w:rsidRDefault="00F561B0">
      <w:pPr>
        <w:spacing w:line="480" w:lineRule="exact"/>
        <w:ind w:firstLineChars="200" w:firstLine="560"/>
        <w:rPr>
          <w:rFonts w:ascii="仿宋_GB2312" w:eastAsia="仿宋_GB2312"/>
          <w:sz w:val="28"/>
          <w:szCs w:val="28"/>
        </w:rPr>
      </w:pPr>
      <w:r>
        <w:rPr>
          <w:rFonts w:ascii="仿宋_GB2312" w:eastAsia="仿宋_GB2312" w:hint="eastAsia"/>
          <w:sz w:val="28"/>
          <w:szCs w:val="28"/>
        </w:rPr>
        <w:t>1、乙方向甲方提供</w:t>
      </w:r>
      <w:r>
        <w:rPr>
          <w:rFonts w:ascii="仿宋_GB2312" w:eastAsia="仿宋_GB2312" w:hint="eastAsia"/>
          <w:sz w:val="28"/>
          <w:szCs w:val="28"/>
          <w:u w:val="single"/>
        </w:rPr>
        <w:t>悦江上品苑南区</w:t>
      </w:r>
      <w:r>
        <w:rPr>
          <w:rFonts w:ascii="仿宋_GB2312" w:eastAsia="仿宋_GB2312" w:hint="eastAsia"/>
          <w:sz w:val="28"/>
          <w:szCs w:val="28"/>
        </w:rPr>
        <w:t>项目的</w:t>
      </w:r>
      <w:r>
        <w:rPr>
          <w:rFonts w:ascii="仿宋_GB2312" w:eastAsia="仿宋_GB2312" w:hint="eastAsia"/>
          <w:sz w:val="28"/>
          <w:szCs w:val="28"/>
          <w:u w:val="single"/>
        </w:rPr>
        <w:t>保洁开荒</w:t>
      </w:r>
      <w:r w:rsidR="00B66A91">
        <w:rPr>
          <w:rFonts w:ascii="仿宋_GB2312" w:eastAsia="仿宋_GB2312" w:hint="eastAsia"/>
          <w:sz w:val="28"/>
          <w:szCs w:val="28"/>
        </w:rPr>
        <w:t>服务（</w:t>
      </w:r>
      <w:r>
        <w:rPr>
          <w:rFonts w:ascii="仿宋_GB2312" w:eastAsia="仿宋_GB2312" w:hint="eastAsia"/>
          <w:sz w:val="28"/>
          <w:szCs w:val="28"/>
        </w:rPr>
        <w:t>工作</w:t>
      </w:r>
      <w:r w:rsidR="00B66A91">
        <w:rPr>
          <w:rFonts w:ascii="仿宋_GB2312" w:eastAsia="仿宋_GB2312" w:hint="eastAsia"/>
          <w:sz w:val="28"/>
          <w:szCs w:val="28"/>
        </w:rPr>
        <w:t>量</w:t>
      </w:r>
      <w:r>
        <w:rPr>
          <w:rFonts w:ascii="仿宋_GB2312" w:eastAsia="仿宋_GB2312" w:hint="eastAsia"/>
          <w:sz w:val="28"/>
          <w:szCs w:val="28"/>
        </w:rPr>
        <w:t>详见附件</w:t>
      </w:r>
      <w:r w:rsidR="00B66A91">
        <w:rPr>
          <w:rFonts w:ascii="仿宋_GB2312" w:eastAsia="仿宋_GB2312" w:hint="eastAsia"/>
          <w:sz w:val="28"/>
          <w:szCs w:val="28"/>
        </w:rPr>
        <w:t>5</w:t>
      </w:r>
      <w:r>
        <w:rPr>
          <w:rFonts w:ascii="仿宋_GB2312" w:eastAsia="仿宋_GB2312" w:hint="eastAsia"/>
          <w:sz w:val="28"/>
          <w:szCs w:val="28"/>
        </w:rPr>
        <w:t>）。</w:t>
      </w:r>
    </w:p>
    <w:p w:rsidR="006374B3" w:rsidRDefault="00F561B0">
      <w:pPr>
        <w:spacing w:line="480" w:lineRule="exact"/>
        <w:ind w:firstLineChars="200" w:firstLine="560"/>
        <w:rPr>
          <w:rFonts w:ascii="仿宋_GB2312" w:eastAsia="仿宋_GB2312"/>
          <w:sz w:val="28"/>
          <w:szCs w:val="28"/>
          <w:u w:val="single"/>
        </w:rPr>
      </w:pPr>
      <w:r>
        <w:rPr>
          <w:rFonts w:ascii="仿宋_GB2312" w:eastAsia="仿宋_GB2312" w:hint="eastAsia"/>
          <w:sz w:val="28"/>
          <w:szCs w:val="28"/>
        </w:rPr>
        <w:t>2、服务内容：</w:t>
      </w:r>
      <w:r>
        <w:rPr>
          <w:rFonts w:ascii="仿宋_GB2312" w:eastAsia="仿宋_GB2312" w:hint="eastAsia"/>
          <w:sz w:val="28"/>
          <w:szCs w:val="28"/>
          <w:u w:val="single"/>
        </w:rPr>
        <w:t>乙方为甲方位于荔湾区育贤路的广州地铁悦江上品苑南区B1至 B7栋套内（874套）、南区停车场、南区园区道路及B1至 B7栋楼宇公共区域</w:t>
      </w:r>
      <w:r w:rsidR="00B66A91">
        <w:rPr>
          <w:rFonts w:ascii="仿宋_GB2312" w:eastAsia="仿宋_GB2312" w:hint="eastAsia"/>
          <w:sz w:val="28"/>
          <w:szCs w:val="28"/>
          <w:u w:val="single"/>
        </w:rPr>
        <w:t>提供</w:t>
      </w:r>
      <w:r>
        <w:rPr>
          <w:rFonts w:ascii="仿宋_GB2312" w:eastAsia="仿宋_GB2312" w:hint="eastAsia"/>
          <w:sz w:val="28"/>
          <w:szCs w:val="28"/>
          <w:u w:val="single"/>
        </w:rPr>
        <w:t>保洁开荒服务。</w:t>
      </w:r>
    </w:p>
    <w:p w:rsidR="006374B3" w:rsidRDefault="00F561B0">
      <w:pPr>
        <w:spacing w:line="480" w:lineRule="exact"/>
        <w:ind w:firstLineChars="196" w:firstLine="551"/>
        <w:rPr>
          <w:rFonts w:ascii="仿宋_GB2312" w:eastAsia="仿宋_GB2312"/>
          <w:b/>
          <w:sz w:val="28"/>
          <w:szCs w:val="28"/>
        </w:rPr>
      </w:pPr>
      <w:r>
        <w:rPr>
          <w:rFonts w:ascii="仿宋_GB2312" w:eastAsia="仿宋_GB2312" w:hint="eastAsia"/>
          <w:b/>
          <w:sz w:val="28"/>
          <w:szCs w:val="28"/>
        </w:rPr>
        <w:t>第二条  合同履行期限</w:t>
      </w:r>
    </w:p>
    <w:p w:rsidR="006374B3" w:rsidRDefault="00F561B0">
      <w:pPr>
        <w:spacing w:line="480" w:lineRule="exact"/>
        <w:ind w:firstLineChars="200" w:firstLine="560"/>
        <w:rPr>
          <w:rFonts w:ascii="仿宋_GB2312" w:eastAsia="仿宋_GB2312"/>
          <w:sz w:val="28"/>
          <w:szCs w:val="28"/>
        </w:rPr>
      </w:pPr>
      <w:r>
        <w:rPr>
          <w:rFonts w:ascii="仿宋_GB2312" w:eastAsia="仿宋_GB2312" w:hint="eastAsia"/>
          <w:sz w:val="28"/>
          <w:szCs w:val="28"/>
        </w:rPr>
        <w:t>自开荒之日起至完成合同项下所有的服务内容止，</w:t>
      </w:r>
      <w:r w:rsidR="00B66A91">
        <w:rPr>
          <w:rFonts w:ascii="仿宋_GB2312" w:eastAsia="仿宋_GB2312" w:hint="eastAsia"/>
          <w:sz w:val="28"/>
          <w:szCs w:val="28"/>
        </w:rPr>
        <w:t>且需由甲方验收并确认合格，</w:t>
      </w:r>
      <w:r>
        <w:rPr>
          <w:rFonts w:ascii="仿宋_GB2312" w:eastAsia="仿宋_GB2312" w:hint="eastAsia"/>
          <w:sz w:val="28"/>
          <w:szCs w:val="28"/>
        </w:rPr>
        <w:t>具体进场时间以甲方通知为准。</w:t>
      </w:r>
    </w:p>
    <w:p w:rsidR="006374B3" w:rsidRDefault="00F561B0">
      <w:pPr>
        <w:spacing w:line="480" w:lineRule="exact"/>
        <w:ind w:firstLineChars="196" w:firstLine="551"/>
        <w:rPr>
          <w:rFonts w:ascii="仿宋_GB2312" w:eastAsia="仿宋_GB2312"/>
          <w:b/>
          <w:sz w:val="28"/>
          <w:szCs w:val="28"/>
        </w:rPr>
      </w:pPr>
      <w:r>
        <w:rPr>
          <w:rFonts w:ascii="仿宋_GB2312" w:eastAsia="仿宋_GB2312" w:hint="eastAsia"/>
          <w:b/>
          <w:sz w:val="28"/>
          <w:szCs w:val="28"/>
        </w:rPr>
        <w:t xml:space="preserve">第三条  </w:t>
      </w:r>
      <w:r w:rsidR="000748FD">
        <w:rPr>
          <w:rFonts w:ascii="仿宋_GB2312" w:eastAsia="仿宋_GB2312" w:hint="eastAsia"/>
          <w:b/>
          <w:sz w:val="28"/>
          <w:szCs w:val="28"/>
        </w:rPr>
        <w:t>服务</w:t>
      </w:r>
      <w:r w:rsidR="00E80547">
        <w:rPr>
          <w:rFonts w:ascii="仿宋_GB2312" w:eastAsia="仿宋_GB2312" w:hint="eastAsia"/>
          <w:b/>
          <w:sz w:val="28"/>
          <w:szCs w:val="28"/>
        </w:rPr>
        <w:t>要求及标准</w:t>
      </w:r>
    </w:p>
    <w:p w:rsidR="00E80547" w:rsidRDefault="00E80547" w:rsidP="000748FD">
      <w:pPr>
        <w:spacing w:line="480" w:lineRule="exact"/>
        <w:ind w:firstLineChars="211" w:firstLine="591"/>
        <w:rPr>
          <w:rFonts w:ascii="仿宋_GB2312" w:eastAsia="仿宋_GB2312"/>
          <w:sz w:val="28"/>
          <w:szCs w:val="28"/>
        </w:rPr>
      </w:pPr>
      <w:r>
        <w:rPr>
          <w:rFonts w:ascii="仿宋_GB2312" w:eastAsia="仿宋_GB2312" w:hint="eastAsia"/>
          <w:sz w:val="28"/>
          <w:szCs w:val="28"/>
        </w:rPr>
        <w:t>1、服务要求</w:t>
      </w:r>
    </w:p>
    <w:p w:rsidR="00E80547" w:rsidRDefault="00E80547" w:rsidP="000748FD">
      <w:pPr>
        <w:spacing w:line="480" w:lineRule="exact"/>
        <w:ind w:firstLineChars="211" w:firstLine="591"/>
        <w:rPr>
          <w:rFonts w:ascii="仿宋_GB2312" w:eastAsia="仿宋_GB2312"/>
          <w:sz w:val="28"/>
          <w:szCs w:val="28"/>
        </w:rPr>
      </w:pPr>
      <w:r w:rsidRPr="00E80547">
        <w:rPr>
          <w:rFonts w:ascii="仿宋_GB2312" w:eastAsia="仿宋_GB2312" w:hint="eastAsia"/>
          <w:sz w:val="28"/>
          <w:szCs w:val="28"/>
        </w:rPr>
        <w:t>施工单位完成室内装修交出场地后开荒单位进行一次精开荒、业主收楼前做一次</w:t>
      </w:r>
      <w:proofErr w:type="gramStart"/>
      <w:r w:rsidRPr="00E80547">
        <w:rPr>
          <w:rFonts w:ascii="仿宋_GB2312" w:eastAsia="仿宋_GB2312" w:hint="eastAsia"/>
          <w:sz w:val="28"/>
          <w:szCs w:val="28"/>
        </w:rPr>
        <w:t>补充性精开荒</w:t>
      </w:r>
      <w:proofErr w:type="gramEnd"/>
      <w:r w:rsidRPr="00E80547">
        <w:rPr>
          <w:rFonts w:ascii="仿宋_GB2312" w:eastAsia="仿宋_GB2312" w:hint="eastAsia"/>
          <w:sz w:val="28"/>
          <w:szCs w:val="28"/>
        </w:rPr>
        <w:t>（检查未达</w:t>
      </w:r>
      <w:r w:rsidR="00A41733">
        <w:rPr>
          <w:rFonts w:ascii="仿宋_GB2312" w:eastAsia="仿宋_GB2312" w:hint="eastAsia"/>
          <w:sz w:val="28"/>
          <w:szCs w:val="28"/>
        </w:rPr>
        <w:t>附件3《收楼前保洁开荒内容及质量标准》</w:t>
      </w:r>
      <w:r w:rsidRPr="00E80547">
        <w:rPr>
          <w:rFonts w:ascii="仿宋_GB2312" w:eastAsia="仿宋_GB2312" w:hint="eastAsia"/>
          <w:sz w:val="28"/>
          <w:szCs w:val="28"/>
        </w:rPr>
        <w:t>标准需马上整改），业主收楼后，施工单位对工程问题集中整改完成后，对保洁开荒区域</w:t>
      </w:r>
      <w:r w:rsidR="00A41733">
        <w:rPr>
          <w:rFonts w:ascii="仿宋_GB2312" w:eastAsia="仿宋_GB2312" w:hint="eastAsia"/>
          <w:sz w:val="28"/>
          <w:szCs w:val="28"/>
        </w:rPr>
        <w:t>按附件4《收楼整改后保洁开荒内容及质量标准》标准</w:t>
      </w:r>
      <w:r w:rsidRPr="00E80547">
        <w:rPr>
          <w:rFonts w:ascii="仿宋_GB2312" w:eastAsia="仿宋_GB2312" w:hint="eastAsia"/>
          <w:sz w:val="28"/>
          <w:szCs w:val="28"/>
        </w:rPr>
        <w:t>再次进行细致的清洁，及时清理施工整改及收尾的作业现场。</w:t>
      </w:r>
      <w:r w:rsidR="001829E1" w:rsidRPr="001829E1">
        <w:rPr>
          <w:rFonts w:ascii="仿宋_GB2312" w:eastAsia="仿宋_GB2312" w:hint="eastAsia"/>
          <w:sz w:val="28"/>
          <w:szCs w:val="28"/>
        </w:rPr>
        <w:t>公共区域做完一次精开荒后，因为采用分散多次交楼原因，每次交楼前需进行一次清洁开</w:t>
      </w:r>
      <w:r w:rsidR="001829E1" w:rsidRPr="001829E1">
        <w:rPr>
          <w:rFonts w:ascii="仿宋_GB2312" w:eastAsia="仿宋_GB2312" w:hint="eastAsia"/>
          <w:sz w:val="28"/>
          <w:szCs w:val="28"/>
        </w:rPr>
        <w:lastRenderedPageBreak/>
        <w:t>荒工作，最多不超过三次。外围广场及道路开荒时需全部用药水及高压水枪全面开荒清洁，达到路面及广场</w:t>
      </w:r>
      <w:proofErr w:type="gramStart"/>
      <w:r w:rsidR="001829E1" w:rsidRPr="001829E1">
        <w:rPr>
          <w:rFonts w:ascii="仿宋_GB2312" w:eastAsia="仿宋_GB2312" w:hint="eastAsia"/>
          <w:sz w:val="28"/>
          <w:szCs w:val="28"/>
        </w:rPr>
        <w:t>砖没有</w:t>
      </w:r>
      <w:proofErr w:type="gramEnd"/>
      <w:r w:rsidR="001829E1" w:rsidRPr="001829E1">
        <w:rPr>
          <w:rFonts w:ascii="仿宋_GB2312" w:eastAsia="仿宋_GB2312" w:hint="eastAsia"/>
          <w:sz w:val="28"/>
          <w:szCs w:val="28"/>
        </w:rPr>
        <w:t>水泥印迹标准。</w:t>
      </w:r>
    </w:p>
    <w:p w:rsidR="00E80547" w:rsidRDefault="00E80547" w:rsidP="00E80547">
      <w:pPr>
        <w:spacing w:line="480" w:lineRule="exact"/>
        <w:ind w:firstLineChars="211" w:firstLine="591"/>
        <w:rPr>
          <w:rFonts w:ascii="仿宋_GB2312" w:eastAsia="仿宋_GB2312"/>
          <w:sz w:val="28"/>
          <w:szCs w:val="28"/>
        </w:rPr>
      </w:pPr>
      <w:r>
        <w:rPr>
          <w:rFonts w:ascii="仿宋_GB2312" w:eastAsia="仿宋_GB2312" w:hint="eastAsia"/>
          <w:sz w:val="28"/>
          <w:szCs w:val="28"/>
        </w:rPr>
        <w:t>2、服务标准</w:t>
      </w:r>
    </w:p>
    <w:p w:rsidR="00E80547" w:rsidRPr="000748FD" w:rsidRDefault="00E80547" w:rsidP="00E80547">
      <w:pPr>
        <w:spacing w:line="480" w:lineRule="exact"/>
        <w:ind w:firstLineChars="211" w:firstLine="591"/>
        <w:rPr>
          <w:rFonts w:ascii="仿宋_GB2312" w:eastAsia="仿宋_GB2312"/>
          <w:sz w:val="28"/>
          <w:szCs w:val="28"/>
        </w:rPr>
      </w:pPr>
      <w:r w:rsidRPr="000748FD">
        <w:rPr>
          <w:rFonts w:ascii="仿宋_GB2312" w:eastAsia="仿宋_GB2312" w:hint="eastAsia"/>
          <w:sz w:val="28"/>
          <w:szCs w:val="28"/>
        </w:rPr>
        <w:t>乙方</w:t>
      </w:r>
      <w:r>
        <w:rPr>
          <w:rFonts w:ascii="仿宋_GB2312" w:eastAsia="仿宋_GB2312" w:hint="eastAsia"/>
          <w:sz w:val="28"/>
          <w:szCs w:val="28"/>
        </w:rPr>
        <w:t>应按合同附件列明标准提供开荒服务（详见附件3、附件4），如有附件未明确事项，应按不低于行业内开荒清洁要求的标准执行。</w:t>
      </w:r>
    </w:p>
    <w:p w:rsidR="006374B3" w:rsidRDefault="00AA3B27" w:rsidP="00AA3B27">
      <w:pPr>
        <w:spacing w:line="480" w:lineRule="exact"/>
        <w:ind w:firstLineChars="196" w:firstLine="551"/>
        <w:rPr>
          <w:rFonts w:ascii="仿宋_GB2312" w:eastAsia="仿宋_GB2312"/>
          <w:b/>
          <w:sz w:val="28"/>
          <w:szCs w:val="28"/>
        </w:rPr>
      </w:pPr>
      <w:r w:rsidRPr="00AA3B27">
        <w:rPr>
          <w:rFonts w:ascii="仿宋_GB2312" w:eastAsia="仿宋_GB2312" w:hint="eastAsia"/>
          <w:b/>
          <w:sz w:val="28"/>
          <w:szCs w:val="28"/>
        </w:rPr>
        <w:t>第四条  考核办法</w:t>
      </w:r>
    </w:p>
    <w:p w:rsidR="006374B3" w:rsidRDefault="00AA3B27" w:rsidP="00AA3B27">
      <w:pPr>
        <w:spacing w:line="480" w:lineRule="exact"/>
        <w:ind w:firstLineChars="211" w:firstLine="591"/>
        <w:rPr>
          <w:rFonts w:ascii="仿宋_GB2312" w:eastAsia="仿宋_GB2312"/>
          <w:sz w:val="28"/>
          <w:szCs w:val="28"/>
        </w:rPr>
      </w:pPr>
      <w:r w:rsidRPr="00AA3B27">
        <w:rPr>
          <w:rFonts w:ascii="仿宋_GB2312" w:eastAsia="仿宋_GB2312" w:hint="eastAsia"/>
          <w:sz w:val="28"/>
          <w:szCs w:val="28"/>
        </w:rPr>
        <w:t>1、</w:t>
      </w:r>
      <w:r>
        <w:rPr>
          <w:rFonts w:ascii="仿宋_GB2312" w:eastAsia="仿宋_GB2312" w:hint="eastAsia"/>
          <w:sz w:val="28"/>
          <w:szCs w:val="28"/>
        </w:rPr>
        <w:t>乙方按甲方要求完成每阶段的保洁开荒工作后，由甲方</w:t>
      </w:r>
      <w:r w:rsidR="00F561B0">
        <w:rPr>
          <w:rFonts w:ascii="仿宋_GB2312" w:eastAsia="仿宋_GB2312" w:hint="eastAsia"/>
          <w:sz w:val="28"/>
          <w:szCs w:val="28"/>
        </w:rPr>
        <w:t>与乙方指定代表共同对已完成</w:t>
      </w:r>
      <w:r>
        <w:rPr>
          <w:rFonts w:ascii="仿宋_GB2312" w:eastAsia="仿宋_GB2312" w:hint="eastAsia"/>
          <w:sz w:val="28"/>
          <w:szCs w:val="28"/>
        </w:rPr>
        <w:t>保洁开荒</w:t>
      </w:r>
      <w:r w:rsidR="00F561B0">
        <w:rPr>
          <w:rFonts w:ascii="仿宋_GB2312" w:eastAsia="仿宋_GB2312" w:hint="eastAsia"/>
          <w:sz w:val="28"/>
          <w:szCs w:val="28"/>
        </w:rPr>
        <w:t>的区域进行</w:t>
      </w:r>
      <w:r>
        <w:rPr>
          <w:rFonts w:ascii="仿宋_GB2312" w:eastAsia="仿宋_GB2312" w:hint="eastAsia"/>
          <w:sz w:val="28"/>
          <w:szCs w:val="28"/>
        </w:rPr>
        <w:t>检查验收</w:t>
      </w:r>
      <w:r w:rsidR="00F561B0">
        <w:rPr>
          <w:rFonts w:ascii="仿宋_GB2312" w:eastAsia="仿宋_GB2312" w:hint="eastAsia"/>
          <w:sz w:val="28"/>
          <w:szCs w:val="28"/>
        </w:rPr>
        <w:t>，检查过程中发现</w:t>
      </w:r>
      <w:r>
        <w:rPr>
          <w:rFonts w:ascii="仿宋_GB2312" w:eastAsia="仿宋_GB2312" w:hint="eastAsia"/>
          <w:sz w:val="28"/>
          <w:szCs w:val="28"/>
        </w:rPr>
        <w:t>质量未达到</w:t>
      </w:r>
      <w:r w:rsidR="00F561B0">
        <w:rPr>
          <w:rFonts w:ascii="仿宋_GB2312" w:eastAsia="仿宋_GB2312" w:hint="eastAsia"/>
          <w:sz w:val="28"/>
          <w:szCs w:val="28"/>
        </w:rPr>
        <w:t>合同约定的</w:t>
      </w:r>
      <w:r>
        <w:rPr>
          <w:rFonts w:ascii="仿宋_GB2312" w:eastAsia="仿宋_GB2312" w:hint="eastAsia"/>
          <w:sz w:val="28"/>
          <w:szCs w:val="28"/>
        </w:rPr>
        <w:t>服务标准的</w:t>
      </w:r>
      <w:r w:rsidR="00F561B0">
        <w:rPr>
          <w:rFonts w:ascii="仿宋_GB2312" w:eastAsia="仿宋_GB2312" w:hint="eastAsia"/>
          <w:sz w:val="28"/>
          <w:szCs w:val="28"/>
        </w:rPr>
        <w:t>，甲方有权向乙方签发《开荒工作整改通知书》（附件2），乙方应按通知书上的整改时间及时整改完毕，如未</w:t>
      </w:r>
      <w:r w:rsidR="00420666">
        <w:rPr>
          <w:rFonts w:ascii="仿宋_GB2312" w:eastAsia="仿宋_GB2312" w:hint="eastAsia"/>
          <w:sz w:val="28"/>
          <w:szCs w:val="28"/>
        </w:rPr>
        <w:t>按期</w:t>
      </w:r>
      <w:r w:rsidR="00F561B0">
        <w:rPr>
          <w:rFonts w:ascii="仿宋_GB2312" w:eastAsia="仿宋_GB2312" w:hint="eastAsia"/>
          <w:sz w:val="28"/>
          <w:szCs w:val="28"/>
        </w:rPr>
        <w:t>整改的</w:t>
      </w:r>
      <w:r w:rsidR="00420666">
        <w:rPr>
          <w:rFonts w:ascii="仿宋_GB2312" w:eastAsia="仿宋_GB2312" w:hint="eastAsia"/>
          <w:sz w:val="28"/>
          <w:szCs w:val="28"/>
        </w:rPr>
        <w:t>甲方</w:t>
      </w:r>
      <w:r w:rsidR="00F561B0">
        <w:rPr>
          <w:rFonts w:ascii="仿宋_GB2312" w:eastAsia="仿宋_GB2312" w:hint="eastAsia"/>
          <w:sz w:val="28"/>
          <w:szCs w:val="28"/>
        </w:rPr>
        <w:t>按每份</w:t>
      </w:r>
      <w:r w:rsidR="00420666">
        <w:rPr>
          <w:rFonts w:ascii="仿宋_GB2312" w:eastAsia="仿宋_GB2312" w:hint="eastAsia"/>
          <w:sz w:val="28"/>
          <w:szCs w:val="28"/>
        </w:rPr>
        <w:t>《</w:t>
      </w:r>
      <w:r w:rsidR="00420666" w:rsidRPr="00420666">
        <w:rPr>
          <w:rFonts w:ascii="仿宋_GB2312" w:eastAsia="仿宋_GB2312" w:hint="eastAsia"/>
          <w:sz w:val="28"/>
          <w:szCs w:val="28"/>
        </w:rPr>
        <w:t>开荒工作整改通知书</w:t>
      </w:r>
      <w:r w:rsidR="00420666">
        <w:rPr>
          <w:rFonts w:ascii="仿宋_GB2312" w:eastAsia="仿宋_GB2312" w:hint="eastAsia"/>
          <w:sz w:val="28"/>
          <w:szCs w:val="28"/>
        </w:rPr>
        <w:t>》</w:t>
      </w:r>
      <w:r w:rsidR="00F561B0">
        <w:rPr>
          <w:rFonts w:ascii="仿宋_GB2312" w:eastAsia="仿宋_GB2312" w:hint="eastAsia"/>
          <w:sz w:val="28"/>
          <w:szCs w:val="28"/>
        </w:rPr>
        <w:t>扣罚2分</w:t>
      </w:r>
      <w:r w:rsidR="00420666">
        <w:rPr>
          <w:rFonts w:ascii="仿宋_GB2312" w:eastAsia="仿宋_GB2312" w:hint="eastAsia"/>
          <w:sz w:val="28"/>
          <w:szCs w:val="28"/>
        </w:rPr>
        <w:t>，对乙方当次的《质量检查验收表》进行扣分</w:t>
      </w:r>
      <w:r w:rsidR="00F561B0">
        <w:rPr>
          <w:rFonts w:ascii="仿宋_GB2312" w:eastAsia="仿宋_GB2312" w:hint="eastAsia"/>
          <w:sz w:val="28"/>
          <w:szCs w:val="28"/>
        </w:rPr>
        <w:t>处理。</w:t>
      </w:r>
    </w:p>
    <w:p w:rsidR="006374B3" w:rsidRDefault="00420666" w:rsidP="00E3187C">
      <w:pPr>
        <w:spacing w:line="480" w:lineRule="exact"/>
        <w:ind w:firstLineChars="211" w:firstLine="591"/>
        <w:rPr>
          <w:rFonts w:ascii="仿宋_GB2312" w:eastAsia="仿宋_GB2312"/>
          <w:sz w:val="28"/>
          <w:szCs w:val="28"/>
        </w:rPr>
      </w:pPr>
      <w:r>
        <w:rPr>
          <w:rFonts w:ascii="仿宋_GB2312" w:eastAsia="仿宋_GB2312" w:hint="eastAsia"/>
          <w:sz w:val="28"/>
          <w:szCs w:val="28"/>
        </w:rPr>
        <w:t>2、甲方根据合同约定的服务标准及</w:t>
      </w:r>
      <w:r w:rsidR="00F561B0">
        <w:rPr>
          <w:rFonts w:ascii="仿宋_GB2312" w:eastAsia="仿宋_GB2312" w:hint="eastAsia"/>
          <w:sz w:val="28"/>
          <w:szCs w:val="28"/>
        </w:rPr>
        <w:t>《质量检查验收表》</w:t>
      </w:r>
      <w:r>
        <w:rPr>
          <w:rFonts w:ascii="仿宋_GB2312" w:eastAsia="仿宋_GB2312" w:hint="eastAsia"/>
          <w:sz w:val="28"/>
          <w:szCs w:val="28"/>
        </w:rPr>
        <w:t>（附件1）对乙方每阶段的工作进行考核</w:t>
      </w:r>
      <w:r w:rsidR="00F561B0">
        <w:rPr>
          <w:rFonts w:ascii="仿宋_GB2312" w:eastAsia="仿宋_GB2312" w:hint="eastAsia"/>
          <w:sz w:val="28"/>
          <w:szCs w:val="28"/>
        </w:rPr>
        <w:t>，乙方基础分为100分，经过检查扣分后，分数</w:t>
      </w:r>
      <w:r>
        <w:rPr>
          <w:rFonts w:ascii="仿宋_GB2312" w:eastAsia="仿宋_GB2312" w:hint="eastAsia"/>
          <w:sz w:val="28"/>
          <w:szCs w:val="28"/>
        </w:rPr>
        <w:t>在</w:t>
      </w:r>
      <w:r w:rsidR="00F561B0">
        <w:rPr>
          <w:rFonts w:ascii="仿宋_GB2312" w:eastAsia="仿宋_GB2312" w:hint="eastAsia"/>
          <w:sz w:val="28"/>
          <w:szCs w:val="28"/>
        </w:rPr>
        <w:t>90分以上（含90分）</w:t>
      </w:r>
      <w:r>
        <w:rPr>
          <w:rFonts w:ascii="仿宋_GB2312" w:eastAsia="仿宋_GB2312" w:hint="eastAsia"/>
          <w:sz w:val="28"/>
          <w:szCs w:val="28"/>
        </w:rPr>
        <w:t>时为达标</w:t>
      </w:r>
      <w:r w:rsidR="00F561B0">
        <w:rPr>
          <w:rFonts w:ascii="仿宋_GB2312" w:eastAsia="仿宋_GB2312" w:hint="eastAsia"/>
          <w:sz w:val="28"/>
          <w:szCs w:val="28"/>
        </w:rPr>
        <w:t>，</w:t>
      </w:r>
      <w:proofErr w:type="gramStart"/>
      <w:r>
        <w:rPr>
          <w:rFonts w:ascii="仿宋_GB2312" w:eastAsia="仿宋_GB2312" w:hint="eastAsia"/>
          <w:sz w:val="28"/>
          <w:szCs w:val="28"/>
        </w:rPr>
        <w:t>不</w:t>
      </w:r>
      <w:proofErr w:type="gramEnd"/>
      <w:r>
        <w:rPr>
          <w:rFonts w:ascii="仿宋_GB2312" w:eastAsia="仿宋_GB2312" w:hint="eastAsia"/>
          <w:sz w:val="28"/>
          <w:szCs w:val="28"/>
        </w:rPr>
        <w:t>扣减当次服务费用</w:t>
      </w:r>
      <w:r w:rsidR="00F561B0">
        <w:rPr>
          <w:rFonts w:ascii="仿宋_GB2312" w:eastAsia="仿宋_GB2312" w:hint="eastAsia"/>
          <w:sz w:val="28"/>
          <w:szCs w:val="28"/>
        </w:rPr>
        <w:t>；</w:t>
      </w:r>
      <w:r>
        <w:rPr>
          <w:rFonts w:ascii="仿宋_GB2312" w:eastAsia="仿宋_GB2312" w:hint="eastAsia"/>
          <w:sz w:val="28"/>
          <w:szCs w:val="28"/>
        </w:rPr>
        <w:t>低于90分（不含90分）时，每扣减1分，扣除当次服务费的1%，如此类推；当连续2次分数低于85分（含85分）时，则甲方有权因此而终止合同，无需向乙方做出任何赔偿</w:t>
      </w:r>
      <w:r w:rsidR="00F561B0">
        <w:rPr>
          <w:rFonts w:ascii="仿宋_GB2312" w:eastAsia="仿宋_GB2312" w:hint="eastAsia"/>
          <w:sz w:val="28"/>
          <w:szCs w:val="28"/>
        </w:rPr>
        <w:t>。</w:t>
      </w:r>
    </w:p>
    <w:p w:rsidR="006374B3" w:rsidRPr="00191E69" w:rsidRDefault="00420666">
      <w:pPr>
        <w:spacing w:line="480" w:lineRule="exact"/>
        <w:ind w:firstLineChars="196" w:firstLine="551"/>
        <w:rPr>
          <w:rFonts w:ascii="仿宋_GB2312" w:eastAsia="仿宋_GB2312"/>
          <w:b/>
          <w:sz w:val="28"/>
          <w:szCs w:val="28"/>
        </w:rPr>
      </w:pPr>
      <w:r w:rsidRPr="00191E69">
        <w:rPr>
          <w:rFonts w:ascii="仿宋_GB2312" w:eastAsia="仿宋_GB2312" w:hint="eastAsia"/>
          <w:b/>
          <w:sz w:val="28"/>
          <w:szCs w:val="28"/>
        </w:rPr>
        <w:t>第五</w:t>
      </w:r>
      <w:r w:rsidR="00F561B0" w:rsidRPr="00191E69">
        <w:rPr>
          <w:rFonts w:ascii="仿宋_GB2312" w:eastAsia="仿宋_GB2312" w:hint="eastAsia"/>
          <w:b/>
          <w:sz w:val="28"/>
          <w:szCs w:val="28"/>
        </w:rPr>
        <w:t>条  服务费用及支付方式</w:t>
      </w:r>
    </w:p>
    <w:p w:rsidR="006374B3" w:rsidRPr="00191E69" w:rsidRDefault="00F561B0">
      <w:pPr>
        <w:spacing w:line="480" w:lineRule="exact"/>
        <w:ind w:firstLine="555"/>
        <w:rPr>
          <w:rFonts w:ascii="仿宋_GB2312" w:eastAsia="仿宋_GB2312"/>
          <w:sz w:val="28"/>
          <w:szCs w:val="28"/>
        </w:rPr>
      </w:pPr>
      <w:r w:rsidRPr="00191E69">
        <w:rPr>
          <w:rFonts w:ascii="仿宋_GB2312" w:eastAsia="仿宋_GB2312" w:hint="eastAsia"/>
          <w:sz w:val="28"/>
          <w:szCs w:val="28"/>
        </w:rPr>
        <w:t>1、合同执行期间采用固定总价包干方式，合同执行期间合同价格不作任何调整，即合同执行期间合同价格不随政府政策（例如广州市规定的最低工资标准变化等）及市场物价上涨或回落等因素调整。</w:t>
      </w:r>
    </w:p>
    <w:p w:rsidR="006374B3" w:rsidRPr="00191E69" w:rsidRDefault="00F561B0">
      <w:pPr>
        <w:spacing w:line="480" w:lineRule="exact"/>
        <w:ind w:firstLine="555"/>
        <w:rPr>
          <w:rFonts w:ascii="仿宋_GB2312" w:eastAsia="仿宋_GB2312"/>
          <w:sz w:val="28"/>
          <w:szCs w:val="28"/>
        </w:rPr>
      </w:pPr>
      <w:r w:rsidRPr="00191E69">
        <w:rPr>
          <w:rFonts w:ascii="仿宋_GB2312" w:eastAsia="仿宋_GB2312" w:hint="eastAsia"/>
          <w:sz w:val="28"/>
          <w:szCs w:val="28"/>
        </w:rPr>
        <w:t>2、本合同含税总价暂定为（大写）：</w:t>
      </w:r>
      <w:r w:rsidRPr="00191E69">
        <w:rPr>
          <w:rFonts w:ascii="仿宋_GB2312" w:eastAsia="仿宋_GB2312" w:hint="eastAsia"/>
          <w:sz w:val="28"/>
          <w:szCs w:val="28"/>
          <w:u w:val="single"/>
        </w:rPr>
        <w:t xml:space="preserve">       （￥    元）</w:t>
      </w:r>
      <w:r w:rsidRPr="00191E69">
        <w:rPr>
          <w:rFonts w:ascii="仿宋_GB2312" w:eastAsia="仿宋_GB2312" w:hint="eastAsia"/>
          <w:sz w:val="28"/>
          <w:szCs w:val="28"/>
        </w:rPr>
        <w:t>，其中不含税总价暂定为（大写）：</w:t>
      </w:r>
      <w:r w:rsidRPr="00191E69">
        <w:rPr>
          <w:rFonts w:ascii="仿宋_GB2312" w:eastAsia="仿宋_GB2312" w:hint="eastAsia"/>
          <w:sz w:val="28"/>
          <w:szCs w:val="28"/>
          <w:u w:val="single"/>
        </w:rPr>
        <w:t xml:space="preserve">         （￥    元）</w:t>
      </w:r>
      <w:r w:rsidRPr="00191E69">
        <w:rPr>
          <w:rFonts w:ascii="仿宋_GB2312" w:eastAsia="仿宋_GB2312" w:hint="eastAsia"/>
          <w:sz w:val="28"/>
          <w:szCs w:val="28"/>
        </w:rPr>
        <w:t>，税率为</w:t>
      </w:r>
      <w:r w:rsidRPr="00191E69">
        <w:rPr>
          <w:rFonts w:ascii="仿宋_GB2312" w:eastAsia="仿宋_GB2312" w:hint="eastAsia"/>
          <w:sz w:val="28"/>
          <w:szCs w:val="28"/>
          <w:u w:val="single"/>
        </w:rPr>
        <w:t xml:space="preserve">   </w:t>
      </w:r>
      <w:r w:rsidRPr="00191E69">
        <w:rPr>
          <w:rFonts w:ascii="仿宋_GB2312" w:eastAsia="仿宋_GB2312" w:hint="eastAsia"/>
          <w:sz w:val="28"/>
          <w:szCs w:val="28"/>
        </w:rPr>
        <w:t>%，税金为</w:t>
      </w:r>
      <w:r w:rsidRPr="00191E69">
        <w:rPr>
          <w:rFonts w:ascii="仿宋_GB2312" w:eastAsia="仿宋_GB2312" w:hint="eastAsia"/>
          <w:sz w:val="28"/>
          <w:szCs w:val="28"/>
          <w:u w:val="single"/>
        </w:rPr>
        <w:t>￥     元</w:t>
      </w:r>
      <w:r w:rsidRPr="00191E69">
        <w:rPr>
          <w:rFonts w:ascii="仿宋_GB2312" w:eastAsia="仿宋_GB2312" w:hint="eastAsia"/>
          <w:sz w:val="28"/>
          <w:szCs w:val="28"/>
        </w:rPr>
        <w:t>。</w:t>
      </w:r>
    </w:p>
    <w:p w:rsidR="006374B3" w:rsidRPr="00191E69" w:rsidRDefault="00F561B0">
      <w:pPr>
        <w:spacing w:line="480" w:lineRule="exact"/>
        <w:ind w:firstLine="555"/>
        <w:rPr>
          <w:rFonts w:ascii="仿宋_GB2312" w:eastAsia="仿宋_GB2312"/>
          <w:sz w:val="28"/>
          <w:szCs w:val="28"/>
        </w:rPr>
      </w:pPr>
      <w:r w:rsidRPr="00191E69">
        <w:rPr>
          <w:rFonts w:ascii="仿宋_GB2312" w:eastAsia="仿宋_GB2312" w:hint="eastAsia"/>
          <w:sz w:val="28"/>
          <w:szCs w:val="28"/>
        </w:rPr>
        <w:t>3、本合同含税总价为含税价，包括乙方服务期间履行合同所必须的所有费用，包括技术支持费、人工费、交通费、通讯费、管理费、餐费、劳保费、保险费等所有费用以及各种税费。</w:t>
      </w:r>
    </w:p>
    <w:p w:rsidR="006374B3" w:rsidRPr="00191E69" w:rsidRDefault="00D12338">
      <w:pPr>
        <w:spacing w:line="480" w:lineRule="exact"/>
        <w:ind w:firstLine="555"/>
        <w:rPr>
          <w:rFonts w:ascii="仿宋_GB2312" w:eastAsia="仿宋_GB2312"/>
          <w:sz w:val="28"/>
          <w:szCs w:val="28"/>
        </w:rPr>
      </w:pPr>
      <w:r w:rsidRPr="00191E69">
        <w:rPr>
          <w:rFonts w:ascii="仿宋_GB2312" w:eastAsia="仿宋_GB2312" w:hint="eastAsia"/>
          <w:sz w:val="28"/>
          <w:szCs w:val="28"/>
        </w:rPr>
        <w:t>4</w:t>
      </w:r>
      <w:r w:rsidR="00F561B0" w:rsidRPr="00191E69">
        <w:rPr>
          <w:rFonts w:ascii="仿宋_GB2312" w:eastAsia="仿宋_GB2312" w:hint="eastAsia"/>
          <w:sz w:val="28"/>
          <w:szCs w:val="28"/>
        </w:rPr>
        <w:t>、费用结算及支付方式：</w:t>
      </w:r>
    </w:p>
    <w:p w:rsidR="006374B3" w:rsidRPr="00191E69" w:rsidRDefault="00F561B0">
      <w:pPr>
        <w:spacing w:line="480" w:lineRule="exact"/>
        <w:ind w:firstLine="555"/>
        <w:rPr>
          <w:rFonts w:ascii="仿宋_GB2312" w:eastAsia="仿宋_GB2312"/>
          <w:sz w:val="28"/>
          <w:szCs w:val="28"/>
        </w:rPr>
      </w:pPr>
      <w:r w:rsidRPr="00191E69">
        <w:rPr>
          <w:rFonts w:ascii="仿宋_GB2312" w:eastAsia="仿宋_GB2312" w:hint="eastAsia"/>
          <w:sz w:val="28"/>
          <w:szCs w:val="28"/>
        </w:rPr>
        <w:lastRenderedPageBreak/>
        <w:t>（1）</w:t>
      </w:r>
      <w:r w:rsidR="00D12338" w:rsidRPr="00191E69">
        <w:rPr>
          <w:rFonts w:ascii="仿宋_GB2312" w:eastAsia="仿宋_GB2312" w:hint="eastAsia"/>
          <w:sz w:val="28"/>
          <w:szCs w:val="28"/>
        </w:rPr>
        <w:t>服务费用</w:t>
      </w:r>
      <w:r w:rsidRPr="00191E69">
        <w:rPr>
          <w:rFonts w:ascii="仿宋_GB2312" w:eastAsia="仿宋_GB2312" w:hint="eastAsia"/>
          <w:sz w:val="28"/>
          <w:szCs w:val="28"/>
        </w:rPr>
        <w:t>分阶段进行支付，</w:t>
      </w:r>
      <w:r w:rsidR="00D12338" w:rsidRPr="00191E69">
        <w:rPr>
          <w:rFonts w:ascii="仿宋_GB2312" w:eastAsia="仿宋_GB2312" w:hint="eastAsia"/>
          <w:sz w:val="28"/>
          <w:szCs w:val="28"/>
        </w:rPr>
        <w:t>乙方</w:t>
      </w:r>
      <w:r w:rsidRPr="00191E69">
        <w:rPr>
          <w:rFonts w:ascii="仿宋_GB2312" w:eastAsia="仿宋_GB2312" w:hint="eastAsia"/>
          <w:sz w:val="28"/>
          <w:szCs w:val="28"/>
        </w:rPr>
        <w:t>按时保质完成</w:t>
      </w:r>
      <w:r w:rsidR="00D12338" w:rsidRPr="00191E69">
        <w:rPr>
          <w:rFonts w:ascii="仿宋_GB2312" w:eastAsia="仿宋_GB2312" w:hint="eastAsia"/>
          <w:sz w:val="28"/>
          <w:szCs w:val="28"/>
        </w:rPr>
        <w:t>每阶段</w:t>
      </w:r>
      <w:r w:rsidRPr="00191E69">
        <w:rPr>
          <w:rFonts w:ascii="仿宋_GB2312" w:eastAsia="仿宋_GB2312" w:hint="eastAsia"/>
          <w:sz w:val="28"/>
          <w:szCs w:val="28"/>
        </w:rPr>
        <w:t>的服务工作内容</w:t>
      </w:r>
      <w:r w:rsidR="00D12338" w:rsidRPr="00191E69">
        <w:rPr>
          <w:rFonts w:ascii="仿宋_GB2312" w:eastAsia="仿宋_GB2312" w:hint="eastAsia"/>
          <w:sz w:val="28"/>
          <w:szCs w:val="28"/>
        </w:rPr>
        <w:t>并通过甲方验收</w:t>
      </w:r>
      <w:r w:rsidRPr="00191E69">
        <w:rPr>
          <w:rFonts w:ascii="仿宋_GB2312" w:eastAsia="仿宋_GB2312" w:hint="eastAsia"/>
          <w:sz w:val="28"/>
          <w:szCs w:val="28"/>
        </w:rPr>
        <w:t>后，根据评分情况最终确定该阶段的实际</w:t>
      </w:r>
      <w:r w:rsidR="00D12338" w:rsidRPr="00191E69">
        <w:rPr>
          <w:rFonts w:ascii="仿宋_GB2312" w:eastAsia="仿宋_GB2312" w:hint="eastAsia"/>
          <w:sz w:val="28"/>
          <w:szCs w:val="28"/>
        </w:rPr>
        <w:t>结算</w:t>
      </w:r>
      <w:r w:rsidRPr="00191E69">
        <w:rPr>
          <w:rFonts w:ascii="仿宋_GB2312" w:eastAsia="仿宋_GB2312" w:hint="eastAsia"/>
          <w:sz w:val="28"/>
          <w:szCs w:val="28"/>
        </w:rPr>
        <w:t>费用。乙方</w:t>
      </w:r>
      <w:r w:rsidR="00D12338" w:rsidRPr="00191E69">
        <w:rPr>
          <w:rFonts w:ascii="仿宋_GB2312" w:eastAsia="仿宋_GB2312" w:hint="eastAsia"/>
          <w:sz w:val="28"/>
          <w:szCs w:val="28"/>
        </w:rPr>
        <w:t>须按甲方要求分阶段提供</w:t>
      </w:r>
      <w:r w:rsidRPr="00191E69">
        <w:rPr>
          <w:rFonts w:ascii="仿宋_GB2312" w:eastAsia="仿宋_GB2312" w:hint="eastAsia"/>
          <w:sz w:val="28"/>
          <w:szCs w:val="28"/>
        </w:rPr>
        <w:t>请款资料，请款资料包括：</w:t>
      </w:r>
      <w:r w:rsidRPr="00191E69">
        <w:rPr>
          <w:rFonts w:ascii="仿宋_GB2312" w:eastAsia="仿宋_GB2312" w:hint="eastAsia"/>
          <w:sz w:val="28"/>
          <w:szCs w:val="28"/>
          <w:u w:val="single"/>
        </w:rPr>
        <w:t>请款函、经甲乙双方签字确认的费用结算清单、经甲乙双方签字确认的《质量检查验收表》、等额有效的增值税专用发票及甲方认为需乙方提供的其它支付材料</w:t>
      </w:r>
      <w:r w:rsidRPr="00191E69">
        <w:rPr>
          <w:rFonts w:ascii="仿宋_GB2312" w:eastAsia="仿宋_GB2312" w:hint="eastAsia"/>
          <w:sz w:val="28"/>
          <w:szCs w:val="28"/>
        </w:rPr>
        <w:t>，甲方在收到乙方提交的上述请款资料并经审核无误后，</w:t>
      </w:r>
      <w:r w:rsidRPr="00191E69">
        <w:rPr>
          <w:rFonts w:ascii="仿宋_GB2312" w:eastAsia="仿宋_GB2312" w:hint="eastAsia"/>
          <w:sz w:val="28"/>
          <w:szCs w:val="28"/>
          <w:u w:val="single"/>
        </w:rPr>
        <w:t>15</w:t>
      </w:r>
      <w:r w:rsidRPr="00191E69">
        <w:rPr>
          <w:rFonts w:ascii="仿宋_GB2312" w:eastAsia="仿宋_GB2312" w:hint="eastAsia"/>
          <w:sz w:val="28"/>
          <w:szCs w:val="28"/>
        </w:rPr>
        <w:t>个工作日内将实际发生的服务费用以银行转账或支票的方式支付给乙方。</w:t>
      </w:r>
    </w:p>
    <w:p w:rsidR="006374B3" w:rsidRDefault="00F561B0">
      <w:pPr>
        <w:spacing w:line="480" w:lineRule="exact"/>
        <w:ind w:firstLineChars="200" w:firstLine="560"/>
        <w:rPr>
          <w:rFonts w:ascii="仿宋_GB2312" w:eastAsia="仿宋_GB2312"/>
          <w:sz w:val="28"/>
          <w:szCs w:val="28"/>
        </w:rPr>
      </w:pPr>
      <w:r w:rsidRPr="00191E69">
        <w:rPr>
          <w:rFonts w:ascii="仿宋_GB2312" w:eastAsia="仿宋_GB2312" w:hint="eastAsia"/>
          <w:sz w:val="28"/>
          <w:szCs w:val="28"/>
        </w:rPr>
        <w:t>（2）如乙方考核评分表的考核得分低于</w:t>
      </w:r>
      <w:r w:rsidRPr="00191E69">
        <w:rPr>
          <w:rFonts w:ascii="仿宋_GB2312" w:eastAsia="仿宋_GB2312"/>
          <w:sz w:val="28"/>
          <w:szCs w:val="28"/>
        </w:rPr>
        <w:t>90</w:t>
      </w:r>
      <w:r w:rsidRPr="00191E69">
        <w:rPr>
          <w:rFonts w:ascii="仿宋_GB2312" w:eastAsia="仿宋_GB2312" w:hint="eastAsia"/>
          <w:sz w:val="28"/>
          <w:szCs w:val="28"/>
        </w:rPr>
        <w:t>分（不含90分）时，则应按照合同第</w:t>
      </w:r>
      <w:r w:rsidR="00D12338" w:rsidRPr="00191E69">
        <w:rPr>
          <w:rFonts w:ascii="仿宋_GB2312" w:eastAsia="仿宋_GB2312" w:hint="eastAsia"/>
          <w:sz w:val="28"/>
          <w:szCs w:val="28"/>
        </w:rPr>
        <w:t>四</w:t>
      </w:r>
      <w:r w:rsidRPr="00191E69">
        <w:rPr>
          <w:rFonts w:ascii="仿宋_GB2312" w:eastAsia="仿宋_GB2312" w:hint="eastAsia"/>
          <w:sz w:val="28"/>
          <w:szCs w:val="28"/>
        </w:rPr>
        <w:t>条考核办法所述对服务费进行扣减，同时甲方有权要求乙方根据甲方的要求进行整改</w:t>
      </w:r>
      <w:r w:rsidRPr="00191E69">
        <w:rPr>
          <w:rFonts w:ascii="宋体" w:hAnsi="宋体" w:hint="eastAsia"/>
          <w:szCs w:val="22"/>
        </w:rPr>
        <w:t>。</w:t>
      </w:r>
    </w:p>
    <w:p w:rsidR="006374B3" w:rsidRDefault="00D12338">
      <w:pPr>
        <w:spacing w:line="480" w:lineRule="exact"/>
        <w:ind w:firstLineChars="200" w:firstLine="562"/>
        <w:rPr>
          <w:rFonts w:ascii="仿宋_GB2312" w:eastAsia="仿宋_GB2312"/>
          <w:b/>
          <w:sz w:val="28"/>
          <w:szCs w:val="28"/>
        </w:rPr>
      </w:pPr>
      <w:r>
        <w:rPr>
          <w:rFonts w:ascii="仿宋_GB2312" w:eastAsia="仿宋_GB2312" w:hint="eastAsia"/>
          <w:b/>
          <w:sz w:val="28"/>
          <w:szCs w:val="28"/>
        </w:rPr>
        <w:t>第六</w:t>
      </w:r>
      <w:r w:rsidR="00F561B0">
        <w:rPr>
          <w:rFonts w:ascii="仿宋_GB2312" w:eastAsia="仿宋_GB2312" w:hint="eastAsia"/>
          <w:b/>
          <w:sz w:val="28"/>
          <w:szCs w:val="28"/>
        </w:rPr>
        <w:t>条  双方权利义务</w:t>
      </w:r>
    </w:p>
    <w:p w:rsidR="006374B3" w:rsidRDefault="00F561B0" w:rsidP="00E3187C">
      <w:pPr>
        <w:spacing w:line="480" w:lineRule="exact"/>
        <w:ind w:firstLineChars="196" w:firstLine="549"/>
        <w:rPr>
          <w:rFonts w:ascii="仿宋_GB2312" w:eastAsia="仿宋_GB2312"/>
          <w:b/>
          <w:sz w:val="28"/>
          <w:szCs w:val="28"/>
        </w:rPr>
      </w:pPr>
      <w:r>
        <w:rPr>
          <w:rFonts w:ascii="仿宋_GB2312" w:eastAsia="仿宋_GB2312" w:hint="eastAsia"/>
          <w:sz w:val="28"/>
          <w:szCs w:val="28"/>
        </w:rPr>
        <w:t xml:space="preserve"> 1、甲方权利义务：</w:t>
      </w:r>
    </w:p>
    <w:p w:rsidR="006374B3" w:rsidRDefault="00F561B0">
      <w:pPr>
        <w:spacing w:line="480" w:lineRule="exact"/>
        <w:rPr>
          <w:rFonts w:ascii="仿宋_GB2312" w:eastAsia="仿宋_GB2312"/>
          <w:sz w:val="28"/>
          <w:szCs w:val="28"/>
        </w:rPr>
      </w:pPr>
      <w:r>
        <w:rPr>
          <w:rFonts w:ascii="仿宋_GB2312" w:eastAsia="仿宋_GB2312" w:hint="eastAsia"/>
          <w:sz w:val="28"/>
          <w:szCs w:val="28"/>
        </w:rPr>
        <w:t xml:space="preserve">    （1）甲方有权对乙方现场服务人员做出工作安排，并随时掌握工作去向，甲方有权随时要求乙方更换不合适本项目服务的人员。更换工作应该在</w:t>
      </w:r>
      <w:r>
        <w:rPr>
          <w:rFonts w:ascii="仿宋_GB2312" w:eastAsia="仿宋_GB2312" w:hint="eastAsia"/>
          <w:sz w:val="28"/>
          <w:szCs w:val="28"/>
          <w:u w:val="single"/>
        </w:rPr>
        <w:t>3</w:t>
      </w:r>
      <w:r>
        <w:rPr>
          <w:rFonts w:ascii="仿宋_GB2312" w:eastAsia="仿宋_GB2312" w:hint="eastAsia"/>
          <w:sz w:val="28"/>
          <w:szCs w:val="28"/>
        </w:rPr>
        <w:t>个工作日内完成，被更换人员的安置费及相关费用由乙方负责。</w:t>
      </w:r>
    </w:p>
    <w:p w:rsidR="006374B3" w:rsidRDefault="00F561B0">
      <w:pPr>
        <w:spacing w:line="480" w:lineRule="exact"/>
        <w:ind w:firstLine="555"/>
        <w:rPr>
          <w:rFonts w:ascii="仿宋_GB2312" w:eastAsia="仿宋_GB2312"/>
          <w:sz w:val="28"/>
          <w:szCs w:val="28"/>
        </w:rPr>
      </w:pPr>
      <w:r>
        <w:rPr>
          <w:rFonts w:ascii="仿宋_GB2312" w:eastAsia="仿宋_GB2312" w:hint="eastAsia"/>
          <w:sz w:val="28"/>
          <w:szCs w:val="28"/>
        </w:rPr>
        <w:t>（2）甲方负责监督乙方按照工作任务安排工作人员进行服务，如乙方要变更人员，必须提前24小时通知甲方并说明原因。乙方需按甲方要求的上班时间准时到达现场，中途不能有任何理由擅自离岗，在工作期间手机必须保持畅通，若因未及时通知甲方或无法联系乙方现场工作人员而导致的责任由乙方承担。</w:t>
      </w:r>
    </w:p>
    <w:p w:rsidR="006374B3" w:rsidRDefault="00F561B0">
      <w:pPr>
        <w:spacing w:line="480" w:lineRule="exact"/>
        <w:ind w:firstLine="555"/>
        <w:rPr>
          <w:rFonts w:ascii="仿宋_GB2312" w:eastAsia="仿宋_GB2312"/>
          <w:sz w:val="28"/>
          <w:szCs w:val="28"/>
        </w:rPr>
      </w:pPr>
      <w:r>
        <w:rPr>
          <w:rFonts w:ascii="仿宋_GB2312" w:eastAsia="仿宋_GB2312" w:hint="eastAsia"/>
          <w:sz w:val="28"/>
          <w:szCs w:val="28"/>
        </w:rPr>
        <w:t>（3）甲方可要求乙方共同参与各类联动演习、预案演练，以及加强双方配合，提高突发事件的处置能力。</w:t>
      </w:r>
    </w:p>
    <w:p w:rsidR="006374B3" w:rsidRDefault="00F561B0">
      <w:pPr>
        <w:spacing w:line="480" w:lineRule="exact"/>
        <w:ind w:firstLine="555"/>
        <w:rPr>
          <w:rFonts w:ascii="仿宋_GB2312" w:eastAsia="仿宋_GB2312"/>
          <w:sz w:val="28"/>
          <w:szCs w:val="28"/>
        </w:rPr>
      </w:pPr>
      <w:r>
        <w:rPr>
          <w:rFonts w:ascii="仿宋_GB2312" w:eastAsia="仿宋_GB2312" w:hint="eastAsia"/>
          <w:sz w:val="28"/>
          <w:szCs w:val="28"/>
        </w:rPr>
        <w:t>（4）甲方负责对乙方服务人员进行相关制度及服务要求的培训，乙方服务人员通过培训后方可参与上岗服务。</w:t>
      </w:r>
    </w:p>
    <w:p w:rsidR="006374B3" w:rsidRDefault="00F561B0">
      <w:pPr>
        <w:spacing w:line="480" w:lineRule="exact"/>
        <w:ind w:firstLine="555"/>
        <w:rPr>
          <w:rFonts w:ascii="仿宋_GB2312" w:eastAsia="仿宋_GB2312"/>
          <w:sz w:val="28"/>
          <w:szCs w:val="28"/>
        </w:rPr>
      </w:pPr>
      <w:r>
        <w:rPr>
          <w:rFonts w:ascii="仿宋_GB2312" w:eastAsia="仿宋_GB2312" w:hint="eastAsia"/>
          <w:sz w:val="28"/>
          <w:szCs w:val="28"/>
        </w:rPr>
        <w:t>（5）甲方应按照合同约定向乙方支付实际发生的服务费用。</w:t>
      </w:r>
    </w:p>
    <w:p w:rsidR="006374B3" w:rsidRDefault="00F561B0">
      <w:pPr>
        <w:spacing w:line="480" w:lineRule="exact"/>
        <w:ind w:firstLine="555"/>
        <w:rPr>
          <w:rFonts w:ascii="仿宋_GB2312" w:eastAsia="仿宋_GB2312"/>
          <w:sz w:val="28"/>
          <w:szCs w:val="28"/>
        </w:rPr>
      </w:pPr>
      <w:r>
        <w:rPr>
          <w:rFonts w:ascii="仿宋_GB2312" w:eastAsia="仿宋_GB2312" w:hint="eastAsia"/>
          <w:sz w:val="28"/>
          <w:szCs w:val="28"/>
        </w:rPr>
        <w:t>（6）甲方有权对乙方工作质量进行检查，提出意见并要求乙方改正，直至达到质量标准。</w:t>
      </w:r>
    </w:p>
    <w:p w:rsidR="006374B3" w:rsidRDefault="00F561B0">
      <w:pPr>
        <w:spacing w:line="480" w:lineRule="exact"/>
        <w:ind w:firstLine="555"/>
        <w:rPr>
          <w:rFonts w:ascii="仿宋_GB2312" w:eastAsia="仿宋_GB2312"/>
          <w:sz w:val="28"/>
          <w:szCs w:val="28"/>
        </w:rPr>
      </w:pPr>
      <w:r>
        <w:rPr>
          <w:rFonts w:ascii="仿宋_GB2312" w:eastAsia="仿宋_GB2312" w:hint="eastAsia"/>
          <w:sz w:val="28"/>
          <w:szCs w:val="28"/>
        </w:rPr>
        <w:t>（7）甲方提供保洁用水用电，确保乙方能按时按质完成保洁开荒工程，不再向乙方收取水电费用。</w:t>
      </w:r>
    </w:p>
    <w:p w:rsidR="006374B3" w:rsidRDefault="00F561B0">
      <w:pPr>
        <w:spacing w:line="480" w:lineRule="exact"/>
        <w:rPr>
          <w:rFonts w:ascii="仿宋_GB2312" w:eastAsia="仿宋_GB2312"/>
          <w:sz w:val="28"/>
          <w:szCs w:val="28"/>
        </w:rPr>
      </w:pPr>
      <w:r>
        <w:rPr>
          <w:rFonts w:ascii="仿宋_GB2312" w:eastAsia="仿宋_GB2312" w:hint="eastAsia"/>
          <w:sz w:val="28"/>
          <w:szCs w:val="28"/>
        </w:rPr>
        <w:lastRenderedPageBreak/>
        <w:t xml:space="preserve">    2、乙方权利义务：</w:t>
      </w:r>
    </w:p>
    <w:p w:rsidR="006374B3" w:rsidRDefault="00F561B0">
      <w:pPr>
        <w:spacing w:line="480" w:lineRule="exact"/>
        <w:ind w:firstLine="560"/>
        <w:rPr>
          <w:rFonts w:ascii="仿宋_GB2312" w:eastAsia="仿宋_GB2312"/>
          <w:sz w:val="28"/>
          <w:szCs w:val="28"/>
        </w:rPr>
      </w:pPr>
      <w:r>
        <w:rPr>
          <w:rFonts w:ascii="仿宋_GB2312" w:eastAsia="仿宋_GB2312" w:hint="eastAsia"/>
          <w:sz w:val="28"/>
          <w:szCs w:val="28"/>
        </w:rPr>
        <w:t>（1）乙方的工作任务：</w:t>
      </w:r>
    </w:p>
    <w:p w:rsidR="006374B3" w:rsidRDefault="00F561B0">
      <w:pPr>
        <w:spacing w:line="480" w:lineRule="exact"/>
        <w:ind w:firstLine="560"/>
        <w:rPr>
          <w:rFonts w:ascii="仿宋_GB2312" w:eastAsia="仿宋_GB2312"/>
          <w:sz w:val="28"/>
          <w:szCs w:val="28"/>
        </w:rPr>
      </w:pPr>
      <w:r>
        <w:rPr>
          <w:rFonts w:ascii="仿宋_GB2312" w:eastAsia="仿宋_GB2312" w:hint="eastAsia"/>
          <w:sz w:val="28"/>
          <w:szCs w:val="28"/>
        </w:rPr>
        <w:t xml:space="preserve"> 套内：地面、天花、墙壁、玻璃、灯具、洗手间、阳台、家具、厨房等的保洁开荒工作。</w:t>
      </w:r>
    </w:p>
    <w:p w:rsidR="006374B3" w:rsidRDefault="00F561B0">
      <w:pPr>
        <w:spacing w:line="480" w:lineRule="exact"/>
        <w:ind w:firstLine="560"/>
        <w:rPr>
          <w:rFonts w:ascii="仿宋_GB2312" w:eastAsia="仿宋_GB2312"/>
          <w:sz w:val="28"/>
          <w:szCs w:val="28"/>
        </w:rPr>
      </w:pPr>
      <w:r>
        <w:rPr>
          <w:rFonts w:ascii="仿宋_GB2312" w:eastAsia="仿宋_GB2312" w:hint="eastAsia"/>
          <w:sz w:val="28"/>
          <w:szCs w:val="28"/>
        </w:rPr>
        <w:t xml:space="preserve"> 公共区内：楼梯、停车场、电梯厅、洗手间、电梯、天花、墙壁、窗户、扶手、防火门、地面等的保洁开荒工作。</w:t>
      </w:r>
    </w:p>
    <w:p w:rsidR="006374B3" w:rsidRDefault="00F561B0">
      <w:pPr>
        <w:spacing w:line="480" w:lineRule="exact"/>
        <w:rPr>
          <w:rFonts w:ascii="仿宋_GB2312" w:eastAsia="仿宋_GB2312"/>
          <w:sz w:val="28"/>
          <w:szCs w:val="28"/>
        </w:rPr>
      </w:pPr>
      <w:r>
        <w:rPr>
          <w:rFonts w:ascii="仿宋_GB2312" w:eastAsia="仿宋_GB2312" w:hint="eastAsia"/>
          <w:sz w:val="28"/>
          <w:szCs w:val="28"/>
        </w:rPr>
        <w:t xml:space="preserve">    （2</w:t>
      </w:r>
      <w:r w:rsidR="00D12338">
        <w:rPr>
          <w:rFonts w:ascii="仿宋_GB2312" w:eastAsia="仿宋_GB2312" w:hint="eastAsia"/>
          <w:sz w:val="28"/>
          <w:szCs w:val="28"/>
        </w:rPr>
        <w:t>）乙方参与本合同</w:t>
      </w:r>
      <w:r>
        <w:rPr>
          <w:rFonts w:ascii="仿宋_GB2312" w:eastAsia="仿宋_GB2312" w:hint="eastAsia"/>
          <w:sz w:val="28"/>
          <w:szCs w:val="28"/>
        </w:rPr>
        <w:t>服务的工作人员必须将身份证复印件加盖乙方公章后交甲方备案，乙方对证件的真实性负责。</w:t>
      </w:r>
    </w:p>
    <w:p w:rsidR="006374B3" w:rsidRDefault="00F561B0">
      <w:pPr>
        <w:spacing w:line="480" w:lineRule="exact"/>
        <w:rPr>
          <w:rFonts w:ascii="仿宋_GB2312" w:eastAsia="仿宋_GB2312"/>
          <w:sz w:val="28"/>
          <w:szCs w:val="28"/>
        </w:rPr>
      </w:pPr>
      <w:r>
        <w:rPr>
          <w:rFonts w:ascii="仿宋_GB2312" w:eastAsia="仿宋_GB2312" w:hint="eastAsia"/>
          <w:sz w:val="28"/>
          <w:szCs w:val="28"/>
        </w:rPr>
        <w:t xml:space="preserve">    （3）乙方需为服务的工作人员配备基本的劳动工具及防护护具。</w:t>
      </w:r>
    </w:p>
    <w:p w:rsidR="006374B3" w:rsidRDefault="00F561B0">
      <w:pPr>
        <w:spacing w:line="480" w:lineRule="exact"/>
        <w:rPr>
          <w:rFonts w:ascii="仿宋_GB2312" w:eastAsia="仿宋_GB2312"/>
          <w:sz w:val="28"/>
          <w:szCs w:val="28"/>
        </w:rPr>
      </w:pPr>
      <w:r>
        <w:rPr>
          <w:rFonts w:ascii="仿宋_GB2312" w:eastAsia="仿宋_GB2312" w:hint="eastAsia"/>
          <w:sz w:val="28"/>
          <w:szCs w:val="28"/>
        </w:rPr>
        <w:t xml:space="preserve">    （4</w:t>
      </w:r>
      <w:r w:rsidR="00D12338">
        <w:rPr>
          <w:rFonts w:ascii="仿宋_GB2312" w:eastAsia="仿宋_GB2312" w:hint="eastAsia"/>
          <w:sz w:val="28"/>
          <w:szCs w:val="28"/>
        </w:rPr>
        <w:t>）乙方人员在本合同</w:t>
      </w:r>
      <w:r>
        <w:rPr>
          <w:rFonts w:ascii="仿宋_GB2312" w:eastAsia="仿宋_GB2312" w:hint="eastAsia"/>
          <w:sz w:val="28"/>
          <w:szCs w:val="28"/>
        </w:rPr>
        <w:t>服务期间，需根据甲方的统一部署，完成甲方交予的服务工作任务，如因乙方人员不服从甲方指挥，造成的直接后果及损失全部由乙方负责。</w:t>
      </w:r>
    </w:p>
    <w:p w:rsidR="006374B3" w:rsidRDefault="00F561B0">
      <w:pPr>
        <w:spacing w:line="480" w:lineRule="exact"/>
        <w:rPr>
          <w:rFonts w:ascii="仿宋_GB2312" w:eastAsia="仿宋_GB2312"/>
          <w:sz w:val="28"/>
          <w:szCs w:val="28"/>
        </w:rPr>
      </w:pPr>
      <w:r>
        <w:rPr>
          <w:rFonts w:ascii="仿宋_GB2312" w:eastAsia="仿宋_GB2312" w:hint="eastAsia"/>
          <w:sz w:val="28"/>
          <w:szCs w:val="28"/>
        </w:rPr>
        <w:t xml:space="preserve">    （5</w:t>
      </w:r>
      <w:r w:rsidR="00D12338">
        <w:rPr>
          <w:rFonts w:ascii="仿宋_GB2312" w:eastAsia="仿宋_GB2312" w:hint="eastAsia"/>
          <w:sz w:val="28"/>
          <w:szCs w:val="28"/>
        </w:rPr>
        <w:t>）乙方人员在本合同</w:t>
      </w:r>
      <w:r>
        <w:rPr>
          <w:rFonts w:ascii="仿宋_GB2312" w:eastAsia="仿宋_GB2312" w:hint="eastAsia"/>
          <w:sz w:val="28"/>
          <w:szCs w:val="28"/>
        </w:rPr>
        <w:t>服务期间，应遵守甲方及业主方的相关管理制度。因乙方原因在服务过程中发生任何人身或财产损害或造成第三方人身伤亡及财产损失等，由乙方承担全部责任。</w:t>
      </w:r>
    </w:p>
    <w:p w:rsidR="006374B3" w:rsidRDefault="00F561B0">
      <w:pPr>
        <w:spacing w:line="480" w:lineRule="exact"/>
        <w:rPr>
          <w:rFonts w:ascii="仿宋_GB2312" w:eastAsia="仿宋_GB2312"/>
          <w:sz w:val="28"/>
          <w:szCs w:val="28"/>
        </w:rPr>
      </w:pPr>
      <w:r>
        <w:rPr>
          <w:rFonts w:ascii="仿宋_GB2312" w:eastAsia="仿宋_GB2312" w:hint="eastAsia"/>
          <w:sz w:val="28"/>
          <w:szCs w:val="28"/>
        </w:rPr>
        <w:t xml:space="preserve">    （6）乙方人员不得损坏业主</w:t>
      </w:r>
      <w:proofErr w:type="gramStart"/>
      <w:r>
        <w:rPr>
          <w:rFonts w:ascii="仿宋_GB2312" w:eastAsia="仿宋_GB2312" w:hint="eastAsia"/>
          <w:sz w:val="28"/>
          <w:szCs w:val="28"/>
        </w:rPr>
        <w:t>方设施</w:t>
      </w:r>
      <w:proofErr w:type="gramEnd"/>
      <w:r>
        <w:rPr>
          <w:rFonts w:ascii="仿宋_GB2312" w:eastAsia="仿宋_GB2312" w:hint="eastAsia"/>
          <w:sz w:val="28"/>
          <w:szCs w:val="28"/>
        </w:rPr>
        <w:t>设备，如有损坏，乙方负责修复或赔偿，由此带来的法律责任由乙方承担。</w:t>
      </w:r>
    </w:p>
    <w:p w:rsidR="006374B3" w:rsidRDefault="00F561B0">
      <w:pPr>
        <w:spacing w:line="480" w:lineRule="exact"/>
        <w:rPr>
          <w:rFonts w:ascii="仿宋_GB2312" w:eastAsia="仿宋_GB2312"/>
          <w:sz w:val="28"/>
          <w:szCs w:val="28"/>
        </w:rPr>
      </w:pPr>
      <w:r>
        <w:rPr>
          <w:rFonts w:ascii="仿宋_GB2312" w:eastAsia="仿宋_GB2312" w:hint="eastAsia"/>
          <w:sz w:val="28"/>
          <w:szCs w:val="28"/>
        </w:rPr>
        <w:t xml:space="preserve">    （7）乙方必须合法用工，应当与该项目员工签订书面劳务合同，支付不低于法定最低工资标准的工资，并自行为该项目员工购买保险。</w:t>
      </w:r>
    </w:p>
    <w:p w:rsidR="006374B3" w:rsidRDefault="00F561B0">
      <w:pPr>
        <w:spacing w:line="480" w:lineRule="exact"/>
        <w:rPr>
          <w:rFonts w:ascii="仿宋_GB2312" w:eastAsia="仿宋_GB2312"/>
          <w:sz w:val="28"/>
          <w:szCs w:val="28"/>
        </w:rPr>
      </w:pPr>
      <w:r>
        <w:rPr>
          <w:rFonts w:ascii="仿宋_GB2312" w:eastAsia="仿宋_GB2312" w:hint="eastAsia"/>
          <w:sz w:val="28"/>
          <w:szCs w:val="28"/>
        </w:rPr>
        <w:t xml:space="preserve">    （8）甲方与</w:t>
      </w:r>
      <w:proofErr w:type="gramStart"/>
      <w:r>
        <w:rPr>
          <w:rFonts w:ascii="仿宋_GB2312" w:eastAsia="仿宋_GB2312" w:hint="eastAsia"/>
          <w:sz w:val="28"/>
          <w:szCs w:val="28"/>
        </w:rPr>
        <w:t>乙方仅</w:t>
      </w:r>
      <w:proofErr w:type="gramEnd"/>
      <w:r>
        <w:rPr>
          <w:rFonts w:ascii="仿宋_GB2312" w:eastAsia="仿宋_GB2312" w:hint="eastAsia"/>
          <w:sz w:val="28"/>
          <w:szCs w:val="28"/>
        </w:rPr>
        <w:t>存在合同关系，与</w:t>
      </w:r>
      <w:proofErr w:type="gramStart"/>
      <w:r>
        <w:rPr>
          <w:rFonts w:ascii="仿宋_GB2312" w:eastAsia="仿宋_GB2312" w:hint="eastAsia"/>
          <w:sz w:val="28"/>
          <w:szCs w:val="28"/>
        </w:rPr>
        <w:t>乙方员工</w:t>
      </w:r>
      <w:proofErr w:type="gramEnd"/>
      <w:r>
        <w:rPr>
          <w:rFonts w:ascii="仿宋_GB2312" w:eastAsia="仿宋_GB2312" w:hint="eastAsia"/>
          <w:sz w:val="28"/>
          <w:szCs w:val="28"/>
        </w:rPr>
        <w:t>不存在任何劳动关系，不承担</w:t>
      </w:r>
      <w:proofErr w:type="gramStart"/>
      <w:r>
        <w:rPr>
          <w:rFonts w:ascii="仿宋_GB2312" w:eastAsia="仿宋_GB2312" w:hint="eastAsia"/>
          <w:sz w:val="28"/>
          <w:szCs w:val="28"/>
        </w:rPr>
        <w:t>乙方员工</w:t>
      </w:r>
      <w:proofErr w:type="gramEnd"/>
      <w:r>
        <w:rPr>
          <w:rFonts w:ascii="仿宋_GB2312" w:eastAsia="仿宋_GB2312" w:hint="eastAsia"/>
          <w:sz w:val="28"/>
          <w:szCs w:val="28"/>
        </w:rPr>
        <w:t>的任何雇主责任。如因乙方违反劳动法规而产生的劳动纠纷，由乙方负责并承担相关法律责任，与甲方无关。</w:t>
      </w:r>
    </w:p>
    <w:p w:rsidR="006374B3" w:rsidRDefault="00F561B0">
      <w:pPr>
        <w:spacing w:line="480" w:lineRule="exact"/>
        <w:ind w:firstLine="560"/>
        <w:rPr>
          <w:rFonts w:ascii="仿宋_GB2312" w:eastAsia="仿宋_GB2312"/>
          <w:sz w:val="28"/>
          <w:szCs w:val="28"/>
        </w:rPr>
      </w:pPr>
      <w:r>
        <w:rPr>
          <w:rFonts w:ascii="仿宋_GB2312" w:eastAsia="仿宋_GB2312" w:hint="eastAsia"/>
          <w:sz w:val="28"/>
          <w:szCs w:val="28"/>
        </w:rPr>
        <w:t>（9）乙方必须按照合同约定的人数及时间完成本项目的服务工作，并指定</w:t>
      </w:r>
      <w:r>
        <w:rPr>
          <w:rFonts w:ascii="仿宋_GB2312" w:eastAsia="仿宋_GB2312" w:hint="eastAsia"/>
          <w:sz w:val="28"/>
          <w:szCs w:val="28"/>
          <w:u w:val="single"/>
        </w:rPr>
        <w:t xml:space="preserve">      </w:t>
      </w:r>
      <w:r>
        <w:rPr>
          <w:rFonts w:ascii="仿宋_GB2312" w:eastAsia="仿宋_GB2312" w:hint="eastAsia"/>
          <w:sz w:val="28"/>
          <w:szCs w:val="28"/>
        </w:rPr>
        <w:t>为乙方联络员。</w:t>
      </w:r>
    </w:p>
    <w:p w:rsidR="006374B3" w:rsidRDefault="00F561B0">
      <w:pPr>
        <w:spacing w:line="480" w:lineRule="exact"/>
        <w:ind w:firstLine="560"/>
        <w:rPr>
          <w:rFonts w:ascii="仿宋_GB2312" w:eastAsia="仿宋_GB2312"/>
          <w:sz w:val="28"/>
          <w:szCs w:val="28"/>
        </w:rPr>
      </w:pPr>
      <w:r>
        <w:rPr>
          <w:rFonts w:ascii="仿宋_GB2312" w:eastAsia="仿宋_GB2312" w:hint="eastAsia"/>
          <w:sz w:val="28"/>
          <w:szCs w:val="28"/>
        </w:rPr>
        <w:t>（10）乙方接甲方通知后，按时进驻，进行保洁开荒工作。</w:t>
      </w:r>
    </w:p>
    <w:p w:rsidR="006374B3" w:rsidRDefault="00F561B0">
      <w:pPr>
        <w:spacing w:line="480" w:lineRule="exact"/>
        <w:ind w:firstLine="560"/>
        <w:rPr>
          <w:rFonts w:ascii="仿宋_GB2312" w:eastAsia="仿宋_GB2312"/>
          <w:sz w:val="28"/>
          <w:szCs w:val="28"/>
        </w:rPr>
      </w:pPr>
      <w:r>
        <w:rPr>
          <w:rFonts w:ascii="仿宋_GB2312" w:eastAsia="仿宋_GB2312" w:hint="eastAsia"/>
          <w:sz w:val="28"/>
          <w:szCs w:val="28"/>
        </w:rPr>
        <w:t>（11）乙方包工包料，挑选综合素质高的员工负责现场保洁工作。</w:t>
      </w:r>
    </w:p>
    <w:p w:rsidR="006374B3" w:rsidRDefault="00F561B0">
      <w:pPr>
        <w:spacing w:line="480" w:lineRule="exact"/>
        <w:ind w:firstLine="560"/>
        <w:rPr>
          <w:rFonts w:ascii="仿宋_GB2312" w:eastAsia="仿宋_GB2312"/>
          <w:sz w:val="28"/>
          <w:szCs w:val="28"/>
        </w:rPr>
      </w:pPr>
      <w:r>
        <w:rPr>
          <w:rFonts w:ascii="仿宋_GB2312" w:eastAsia="仿宋_GB2312" w:hint="eastAsia"/>
          <w:sz w:val="28"/>
          <w:szCs w:val="28"/>
        </w:rPr>
        <w:t>（12）乙方将按照《收楼前保洁开荒内容及质量标准》（附件3）、《收楼整改后保洁开荒内容及质量标准》（附件4）中规定的内容进行工作。</w:t>
      </w:r>
    </w:p>
    <w:p w:rsidR="00953B81" w:rsidRDefault="00953B81">
      <w:pPr>
        <w:spacing w:line="480" w:lineRule="exact"/>
        <w:ind w:firstLine="560"/>
        <w:rPr>
          <w:rFonts w:ascii="仿宋_GB2312" w:eastAsia="仿宋_GB2312"/>
          <w:b/>
          <w:sz w:val="28"/>
          <w:szCs w:val="28"/>
        </w:rPr>
      </w:pPr>
    </w:p>
    <w:p w:rsidR="006374B3" w:rsidRDefault="00953B81">
      <w:pPr>
        <w:spacing w:line="480" w:lineRule="exact"/>
        <w:ind w:firstLine="560"/>
        <w:rPr>
          <w:rFonts w:ascii="仿宋_GB2312" w:eastAsia="仿宋_GB2312"/>
          <w:b/>
          <w:sz w:val="28"/>
          <w:szCs w:val="28"/>
        </w:rPr>
      </w:pPr>
      <w:r>
        <w:rPr>
          <w:rFonts w:ascii="仿宋_GB2312" w:eastAsia="仿宋_GB2312" w:hint="eastAsia"/>
          <w:b/>
          <w:sz w:val="28"/>
          <w:szCs w:val="28"/>
        </w:rPr>
        <w:lastRenderedPageBreak/>
        <w:t>第七</w:t>
      </w:r>
      <w:r w:rsidR="00F561B0">
        <w:rPr>
          <w:rFonts w:ascii="仿宋_GB2312" w:eastAsia="仿宋_GB2312" w:hint="eastAsia"/>
          <w:b/>
          <w:sz w:val="28"/>
          <w:szCs w:val="28"/>
        </w:rPr>
        <w:t>条  合同解除与违约责任</w:t>
      </w:r>
    </w:p>
    <w:p w:rsidR="006374B3" w:rsidRDefault="00F561B0">
      <w:pPr>
        <w:spacing w:line="480" w:lineRule="exact"/>
        <w:rPr>
          <w:rFonts w:ascii="仿宋_GB2312" w:eastAsia="仿宋_GB2312"/>
          <w:sz w:val="28"/>
          <w:szCs w:val="28"/>
        </w:rPr>
      </w:pPr>
      <w:r>
        <w:rPr>
          <w:rFonts w:ascii="仿宋_GB2312" w:eastAsia="仿宋_GB2312" w:hint="eastAsia"/>
          <w:sz w:val="28"/>
          <w:szCs w:val="28"/>
        </w:rPr>
        <w:t xml:space="preserve">     1、若乙方出现以下情形，甲方可立即解除本合同：</w:t>
      </w:r>
    </w:p>
    <w:p w:rsidR="006374B3" w:rsidRDefault="00F561B0">
      <w:pPr>
        <w:spacing w:line="480" w:lineRule="exact"/>
        <w:rPr>
          <w:rFonts w:ascii="仿宋_GB2312" w:eastAsia="仿宋_GB2312"/>
          <w:sz w:val="28"/>
          <w:szCs w:val="28"/>
        </w:rPr>
      </w:pPr>
      <w:r>
        <w:rPr>
          <w:rFonts w:ascii="仿宋_GB2312" w:eastAsia="仿宋_GB2312" w:hint="eastAsia"/>
          <w:sz w:val="28"/>
          <w:szCs w:val="28"/>
        </w:rPr>
        <w:t xml:space="preserve">    （1）乙方提供的资质证明材料存在虚假情形，不具备履行本合同的相关合法资质；</w:t>
      </w:r>
    </w:p>
    <w:p w:rsidR="006374B3" w:rsidRDefault="00F561B0">
      <w:pPr>
        <w:spacing w:line="480" w:lineRule="exact"/>
        <w:ind w:firstLineChars="200" w:firstLine="560"/>
        <w:rPr>
          <w:rFonts w:ascii="仿宋_GB2312" w:eastAsia="仿宋_GB2312"/>
          <w:sz w:val="28"/>
          <w:szCs w:val="28"/>
        </w:rPr>
      </w:pPr>
      <w:r>
        <w:rPr>
          <w:rFonts w:ascii="仿宋_GB2312" w:eastAsia="仿宋_GB2312" w:hint="eastAsia"/>
          <w:sz w:val="28"/>
          <w:szCs w:val="28"/>
        </w:rPr>
        <w:t>（2）乙方未按本合同约定与本项目员工签订劳动合同，购买社会保险，或者拖欠员工工资的；</w:t>
      </w:r>
    </w:p>
    <w:p w:rsidR="006374B3" w:rsidRDefault="00F561B0">
      <w:pPr>
        <w:spacing w:line="480" w:lineRule="exact"/>
        <w:ind w:firstLineChars="200" w:firstLine="560"/>
        <w:rPr>
          <w:rFonts w:ascii="仿宋_GB2312" w:eastAsia="仿宋_GB2312"/>
          <w:sz w:val="28"/>
          <w:szCs w:val="28"/>
        </w:rPr>
      </w:pPr>
      <w:r>
        <w:rPr>
          <w:rFonts w:ascii="仿宋_GB2312" w:eastAsia="仿宋_GB2312" w:hint="eastAsia"/>
          <w:sz w:val="28"/>
          <w:szCs w:val="28"/>
        </w:rPr>
        <w:t>（3）乙方未按合同约定配备足够的工作人员或未按工作任务完成工作或违反甲方或业主的管理制度的，甲方有权按照</w:t>
      </w:r>
      <w:r>
        <w:rPr>
          <w:rFonts w:ascii="仿宋_GB2312" w:eastAsia="仿宋_GB2312" w:hint="eastAsia"/>
          <w:sz w:val="28"/>
          <w:szCs w:val="28"/>
          <w:u w:val="single"/>
        </w:rPr>
        <w:t>《质量检查验收表》</w:t>
      </w:r>
      <w:r>
        <w:rPr>
          <w:rFonts w:ascii="仿宋_GB2312" w:eastAsia="仿宋_GB2312" w:hint="eastAsia"/>
          <w:sz w:val="28"/>
          <w:szCs w:val="28"/>
        </w:rPr>
        <w:t>（详见附件</w:t>
      </w:r>
      <w:r>
        <w:rPr>
          <w:rFonts w:ascii="仿宋_GB2312" w:eastAsia="仿宋_GB2312" w:hint="eastAsia"/>
          <w:sz w:val="28"/>
          <w:szCs w:val="28"/>
          <w:u w:val="single"/>
        </w:rPr>
        <w:t>1</w:t>
      </w:r>
      <w:r>
        <w:rPr>
          <w:rFonts w:ascii="仿宋_GB2312" w:eastAsia="仿宋_GB2312" w:hint="eastAsia"/>
          <w:sz w:val="28"/>
          <w:szCs w:val="28"/>
        </w:rPr>
        <w:t>）进行扣罚并要求乙方在限定时间内完成整改，整改后仍未达到甲方要求的；</w:t>
      </w:r>
    </w:p>
    <w:p w:rsidR="006374B3" w:rsidRDefault="00F561B0">
      <w:pPr>
        <w:spacing w:line="480" w:lineRule="exact"/>
        <w:ind w:firstLine="555"/>
        <w:rPr>
          <w:rFonts w:ascii="仿宋_GB2312" w:eastAsia="仿宋_GB2312"/>
          <w:sz w:val="28"/>
          <w:szCs w:val="28"/>
        </w:rPr>
      </w:pPr>
      <w:r>
        <w:rPr>
          <w:rFonts w:ascii="仿宋_GB2312" w:eastAsia="仿宋_GB2312" w:hint="eastAsia"/>
          <w:sz w:val="28"/>
          <w:szCs w:val="28"/>
        </w:rPr>
        <w:t xml:space="preserve"> 因上述原因合同解除而导致的甲方损失，由乙方承担，甲方不承担任何解除合同的责任。</w:t>
      </w:r>
    </w:p>
    <w:p w:rsidR="006374B3" w:rsidRDefault="00F561B0">
      <w:pPr>
        <w:spacing w:line="480" w:lineRule="exact"/>
        <w:ind w:firstLineChars="200" w:firstLine="560"/>
        <w:rPr>
          <w:rFonts w:ascii="仿宋_GB2312" w:eastAsia="仿宋_GB2312"/>
          <w:sz w:val="28"/>
          <w:szCs w:val="28"/>
        </w:rPr>
      </w:pPr>
      <w:r>
        <w:rPr>
          <w:rFonts w:ascii="仿宋_GB2312" w:eastAsia="仿宋_GB2312" w:hint="eastAsia"/>
          <w:sz w:val="28"/>
          <w:szCs w:val="28"/>
        </w:rPr>
        <w:t>2、甲乙双方任何一方违反了合同规定，履约方提出索赔，则违约方应对由于其违约引起的或与之有关的事宜负责，并赔偿由此给履约方造成的所有损失。</w:t>
      </w:r>
    </w:p>
    <w:p w:rsidR="006374B3" w:rsidRDefault="00F561B0">
      <w:pPr>
        <w:spacing w:line="480" w:lineRule="exact"/>
        <w:ind w:firstLineChars="200" w:firstLine="560"/>
        <w:rPr>
          <w:rFonts w:ascii="仿宋_GB2312" w:eastAsia="仿宋_GB2312"/>
          <w:sz w:val="28"/>
          <w:szCs w:val="28"/>
        </w:rPr>
      </w:pPr>
      <w:r>
        <w:rPr>
          <w:rFonts w:ascii="仿宋_GB2312" w:eastAsia="仿宋_GB2312" w:hint="eastAsia"/>
          <w:sz w:val="28"/>
          <w:szCs w:val="28"/>
        </w:rPr>
        <w:t>3、如乙方在履行合同中所规定的服务时，未按合同要求提供服务的，甲方将情况登记，经双方确认后，根据具体的违约情况扣罚违约金。</w:t>
      </w:r>
    </w:p>
    <w:p w:rsidR="006374B3" w:rsidRDefault="00F561B0">
      <w:pPr>
        <w:spacing w:line="480" w:lineRule="exact"/>
        <w:ind w:firstLineChars="200" w:firstLine="560"/>
        <w:rPr>
          <w:rFonts w:ascii="仿宋_GB2312" w:eastAsia="仿宋_GB2312"/>
          <w:sz w:val="28"/>
          <w:szCs w:val="28"/>
        </w:rPr>
      </w:pPr>
      <w:r>
        <w:rPr>
          <w:rFonts w:ascii="仿宋_GB2312" w:eastAsia="仿宋_GB2312" w:hint="eastAsia"/>
          <w:sz w:val="28"/>
          <w:szCs w:val="28"/>
        </w:rPr>
        <w:t>4、任何一方对另一方的赔偿，仅限于因违约所造成的所有损失。</w:t>
      </w:r>
    </w:p>
    <w:p w:rsidR="006374B3" w:rsidRDefault="00F561B0">
      <w:pPr>
        <w:spacing w:line="480" w:lineRule="exact"/>
        <w:ind w:firstLineChars="200" w:firstLine="560"/>
        <w:rPr>
          <w:rFonts w:ascii="仿宋_GB2312" w:eastAsia="仿宋_GB2312"/>
          <w:b/>
          <w:sz w:val="28"/>
          <w:szCs w:val="28"/>
        </w:rPr>
      </w:pPr>
      <w:r>
        <w:rPr>
          <w:rFonts w:ascii="仿宋_GB2312" w:eastAsia="仿宋_GB2312" w:hint="eastAsia"/>
          <w:sz w:val="28"/>
          <w:szCs w:val="28"/>
        </w:rPr>
        <w:t>5、若乙方人员在服务期间不遵守甲方、业主方规定，违反甲方指定，未按甲方要求完成工作，甲方有权按照《质量检查验收表》（详见附件1）进行扣罚，造成甲方损失的，由乙方承担赔偿责任。</w:t>
      </w:r>
    </w:p>
    <w:p w:rsidR="006374B3" w:rsidRDefault="00F561B0">
      <w:pPr>
        <w:spacing w:line="480" w:lineRule="exact"/>
        <w:ind w:firstLineChars="200" w:firstLine="562"/>
        <w:rPr>
          <w:rFonts w:ascii="仿宋_GB2312" w:eastAsia="仿宋_GB2312"/>
          <w:b/>
          <w:sz w:val="28"/>
          <w:szCs w:val="28"/>
        </w:rPr>
      </w:pPr>
      <w:r>
        <w:rPr>
          <w:rFonts w:ascii="仿宋_GB2312" w:eastAsia="仿宋_GB2312" w:hint="eastAsia"/>
          <w:b/>
          <w:sz w:val="28"/>
          <w:szCs w:val="28"/>
        </w:rPr>
        <w:t>第</w:t>
      </w:r>
      <w:r w:rsidR="00953B81">
        <w:rPr>
          <w:rFonts w:ascii="仿宋_GB2312" w:eastAsia="仿宋_GB2312" w:hint="eastAsia"/>
          <w:b/>
          <w:sz w:val="28"/>
          <w:szCs w:val="28"/>
        </w:rPr>
        <w:t>八</w:t>
      </w:r>
      <w:r>
        <w:rPr>
          <w:rFonts w:ascii="仿宋_GB2312" w:eastAsia="仿宋_GB2312" w:hint="eastAsia"/>
          <w:b/>
          <w:sz w:val="28"/>
          <w:szCs w:val="28"/>
        </w:rPr>
        <w:t>条  免除责任</w:t>
      </w:r>
    </w:p>
    <w:p w:rsidR="006374B3" w:rsidRDefault="00F561B0">
      <w:pPr>
        <w:spacing w:line="480" w:lineRule="exact"/>
        <w:rPr>
          <w:rFonts w:ascii="仿宋_GB2312" w:eastAsia="仿宋_GB2312"/>
          <w:sz w:val="28"/>
          <w:szCs w:val="28"/>
        </w:rPr>
      </w:pPr>
      <w:r>
        <w:rPr>
          <w:rFonts w:ascii="仿宋_GB2312" w:eastAsia="仿宋_GB2312" w:hint="eastAsia"/>
          <w:sz w:val="28"/>
          <w:szCs w:val="28"/>
        </w:rPr>
        <w:t xml:space="preserve">    遇不可抗力事件的影响，受阻一方应在不可抗力事件后尽快通知对方，并在事件发生后</w:t>
      </w:r>
      <w:r>
        <w:rPr>
          <w:rFonts w:ascii="仿宋_GB2312" w:eastAsia="仿宋_GB2312" w:hint="eastAsia"/>
          <w:sz w:val="28"/>
          <w:szCs w:val="28"/>
          <w:u w:val="single"/>
        </w:rPr>
        <w:t>15</w:t>
      </w:r>
      <w:r>
        <w:rPr>
          <w:rFonts w:ascii="仿宋_GB2312" w:eastAsia="仿宋_GB2312" w:hint="eastAsia"/>
          <w:sz w:val="28"/>
          <w:szCs w:val="28"/>
        </w:rPr>
        <w:t>个工作日内出具有关部门的证明文件，双方免责。</w:t>
      </w:r>
    </w:p>
    <w:p w:rsidR="006374B3" w:rsidRDefault="00953B81">
      <w:pPr>
        <w:spacing w:line="480" w:lineRule="exact"/>
        <w:ind w:firstLineChars="200" w:firstLine="562"/>
        <w:rPr>
          <w:rFonts w:ascii="仿宋_GB2312" w:eastAsia="仿宋_GB2312"/>
          <w:b/>
          <w:sz w:val="28"/>
          <w:szCs w:val="28"/>
        </w:rPr>
      </w:pPr>
      <w:r>
        <w:rPr>
          <w:rFonts w:ascii="仿宋_GB2312" w:eastAsia="仿宋_GB2312" w:hint="eastAsia"/>
          <w:b/>
          <w:sz w:val="28"/>
          <w:szCs w:val="28"/>
        </w:rPr>
        <w:t>第九</w:t>
      </w:r>
      <w:r w:rsidR="00F561B0">
        <w:rPr>
          <w:rFonts w:ascii="仿宋_GB2312" w:eastAsia="仿宋_GB2312" w:hint="eastAsia"/>
          <w:b/>
          <w:sz w:val="28"/>
          <w:szCs w:val="28"/>
        </w:rPr>
        <w:t>条  争议解决方式</w:t>
      </w:r>
    </w:p>
    <w:p w:rsidR="006374B3" w:rsidRDefault="00F561B0">
      <w:pPr>
        <w:spacing w:line="480" w:lineRule="exact"/>
        <w:rPr>
          <w:rFonts w:ascii="仿宋_GB2312" w:eastAsia="仿宋_GB2312"/>
          <w:sz w:val="28"/>
          <w:szCs w:val="28"/>
        </w:rPr>
      </w:pPr>
      <w:r>
        <w:rPr>
          <w:rFonts w:ascii="仿宋_GB2312" w:eastAsia="仿宋_GB2312" w:hint="eastAsia"/>
          <w:b/>
          <w:sz w:val="28"/>
          <w:szCs w:val="28"/>
        </w:rPr>
        <w:t xml:space="preserve">   </w:t>
      </w:r>
      <w:r>
        <w:rPr>
          <w:rFonts w:ascii="仿宋_GB2312" w:eastAsia="仿宋_GB2312" w:hint="eastAsia"/>
          <w:sz w:val="28"/>
          <w:szCs w:val="28"/>
        </w:rPr>
        <w:t>凡与合同有关的一切争端，甲乙双方应首先通过友好协商解决,如果友好协商后未能解决，双方同意任何一方可以向甲方所在地有管辖权的人民法院提起诉讼。</w:t>
      </w:r>
    </w:p>
    <w:p w:rsidR="00953B81" w:rsidRDefault="00953B81">
      <w:pPr>
        <w:spacing w:line="480" w:lineRule="exact"/>
        <w:ind w:firstLineChars="200" w:firstLine="562"/>
        <w:rPr>
          <w:rFonts w:ascii="仿宋_GB2312" w:eastAsia="仿宋_GB2312"/>
          <w:b/>
          <w:sz w:val="28"/>
          <w:szCs w:val="28"/>
        </w:rPr>
      </w:pPr>
    </w:p>
    <w:p w:rsidR="006374B3" w:rsidRDefault="00F561B0">
      <w:pPr>
        <w:spacing w:line="480" w:lineRule="exact"/>
        <w:ind w:firstLineChars="200" w:firstLine="562"/>
        <w:rPr>
          <w:rFonts w:ascii="仿宋_GB2312" w:eastAsia="仿宋_GB2312"/>
          <w:b/>
          <w:sz w:val="28"/>
          <w:szCs w:val="28"/>
        </w:rPr>
      </w:pPr>
      <w:r>
        <w:rPr>
          <w:rFonts w:ascii="仿宋_GB2312" w:eastAsia="仿宋_GB2312" w:hint="eastAsia"/>
          <w:b/>
          <w:sz w:val="28"/>
          <w:szCs w:val="28"/>
        </w:rPr>
        <w:lastRenderedPageBreak/>
        <w:t>第</w:t>
      </w:r>
      <w:r w:rsidR="00953B81">
        <w:rPr>
          <w:rFonts w:ascii="仿宋_GB2312" w:eastAsia="仿宋_GB2312" w:hint="eastAsia"/>
          <w:b/>
          <w:sz w:val="28"/>
          <w:szCs w:val="28"/>
        </w:rPr>
        <w:t>十</w:t>
      </w:r>
      <w:r>
        <w:rPr>
          <w:rFonts w:ascii="仿宋_GB2312" w:eastAsia="仿宋_GB2312" w:hint="eastAsia"/>
          <w:b/>
          <w:sz w:val="28"/>
          <w:szCs w:val="28"/>
        </w:rPr>
        <w:t>条  履约保证金</w:t>
      </w:r>
    </w:p>
    <w:p w:rsidR="006374B3" w:rsidRDefault="00F561B0">
      <w:pPr>
        <w:spacing w:line="480" w:lineRule="exact"/>
        <w:ind w:firstLine="560"/>
        <w:rPr>
          <w:rFonts w:ascii="仿宋_GB2312" w:eastAsia="仿宋_GB2312"/>
          <w:sz w:val="28"/>
          <w:szCs w:val="28"/>
        </w:rPr>
      </w:pPr>
      <w:r>
        <w:rPr>
          <w:rFonts w:ascii="仿宋_GB2312" w:eastAsia="仿宋_GB2312" w:hint="eastAsia"/>
          <w:sz w:val="28"/>
          <w:szCs w:val="28"/>
        </w:rPr>
        <w:t>1、履约保证金约为合同总价的5%，即人民币（大写）（</w:t>
      </w:r>
      <w:r>
        <w:rPr>
          <w:rFonts w:ascii="仿宋_GB2312" w:eastAsia="仿宋_GB2312" w:hint="eastAsia"/>
          <w:sz w:val="28"/>
          <w:szCs w:val="28"/>
        </w:rPr>
        <w:t>¥</w:t>
      </w:r>
      <w:r>
        <w:rPr>
          <w:rFonts w:ascii="仿宋_GB2312" w:eastAsia="仿宋_GB2312" w:hint="eastAsia"/>
          <w:sz w:val="28"/>
          <w:szCs w:val="28"/>
        </w:rPr>
        <w:t xml:space="preserve"> </w:t>
      </w:r>
      <w:r w:rsidRPr="00953B81">
        <w:rPr>
          <w:rFonts w:ascii="仿宋_GB2312" w:eastAsia="仿宋_GB2312" w:hint="eastAsia"/>
          <w:sz w:val="28"/>
          <w:szCs w:val="28"/>
          <w:u w:val="single"/>
        </w:rPr>
        <w:t xml:space="preserve">   </w:t>
      </w:r>
      <w:r w:rsidR="00953B81">
        <w:rPr>
          <w:rFonts w:ascii="仿宋_GB2312" w:eastAsia="仿宋_GB2312" w:hint="eastAsia"/>
          <w:sz w:val="28"/>
          <w:szCs w:val="28"/>
          <w:u w:val="single"/>
        </w:rPr>
        <w:t xml:space="preserve">  </w:t>
      </w:r>
      <w:r w:rsidRPr="00953B81">
        <w:rPr>
          <w:rFonts w:ascii="仿宋_GB2312" w:eastAsia="仿宋_GB2312" w:hint="eastAsia"/>
          <w:sz w:val="28"/>
          <w:szCs w:val="28"/>
          <w:u w:val="single"/>
        </w:rPr>
        <w:t xml:space="preserve"> </w:t>
      </w:r>
      <w:r>
        <w:rPr>
          <w:rFonts w:ascii="仿宋_GB2312" w:eastAsia="仿宋_GB2312" w:hint="eastAsia"/>
          <w:sz w:val="28"/>
          <w:szCs w:val="28"/>
        </w:rPr>
        <w:t>元）。乙方应在本合同签订前，以银行划账或现金方式向甲方提交履约保证金。</w:t>
      </w:r>
    </w:p>
    <w:p w:rsidR="006374B3" w:rsidRDefault="00F561B0">
      <w:pPr>
        <w:spacing w:line="480" w:lineRule="exact"/>
        <w:ind w:firstLine="560"/>
        <w:rPr>
          <w:rFonts w:ascii="仿宋_GB2312" w:eastAsia="仿宋_GB2312"/>
          <w:sz w:val="28"/>
          <w:szCs w:val="28"/>
        </w:rPr>
      </w:pPr>
      <w:r>
        <w:rPr>
          <w:rFonts w:ascii="仿宋_GB2312" w:eastAsia="仿宋_GB2312" w:hint="eastAsia"/>
          <w:sz w:val="28"/>
          <w:szCs w:val="28"/>
        </w:rPr>
        <w:t>2、乙方未在规定的时间内提交履约保证金，每延迟一天按履约保证金金额的1%向甲方支付违约金，该违约金的支付，不影响乙方应提交的履约保证金的责任及本合同规定的其他违约责任，延迟超过10天的，甲方有权解除合同。</w:t>
      </w:r>
    </w:p>
    <w:p w:rsidR="006374B3" w:rsidRDefault="00F561B0">
      <w:pPr>
        <w:spacing w:line="480" w:lineRule="exact"/>
        <w:ind w:firstLine="560"/>
        <w:rPr>
          <w:rFonts w:ascii="仿宋_GB2312" w:eastAsia="仿宋_GB2312"/>
          <w:sz w:val="28"/>
          <w:szCs w:val="28"/>
        </w:rPr>
      </w:pPr>
      <w:r>
        <w:rPr>
          <w:rFonts w:ascii="仿宋_GB2312" w:eastAsia="仿宋_GB2312" w:hint="eastAsia"/>
          <w:sz w:val="28"/>
          <w:szCs w:val="28"/>
        </w:rPr>
        <w:t>3、在乙方不能履行其合同项下任何一项义务的情况下，甲方有权不退还履约保证金。</w:t>
      </w:r>
    </w:p>
    <w:p w:rsidR="006374B3" w:rsidRDefault="00F561B0">
      <w:pPr>
        <w:spacing w:line="480" w:lineRule="exact"/>
        <w:ind w:firstLine="560"/>
        <w:rPr>
          <w:rFonts w:ascii="仿宋_GB2312" w:eastAsia="仿宋_GB2312"/>
          <w:sz w:val="28"/>
          <w:szCs w:val="28"/>
        </w:rPr>
      </w:pPr>
      <w:r>
        <w:rPr>
          <w:rFonts w:ascii="仿宋_GB2312" w:eastAsia="仿宋_GB2312" w:hint="eastAsia"/>
          <w:sz w:val="28"/>
          <w:szCs w:val="28"/>
        </w:rPr>
        <w:t>4、履约保证金的有效期至本合同期满为止。履约保证金在有效期满后无息退回。如在退还履约保证金时发生合约约定的费用，则在履约保证金金额内扣减相应费用后将履约保证金余额退回。</w:t>
      </w:r>
    </w:p>
    <w:p w:rsidR="006374B3" w:rsidRDefault="00F561B0">
      <w:pPr>
        <w:spacing w:line="480" w:lineRule="exact"/>
        <w:ind w:firstLineChars="200" w:firstLine="562"/>
        <w:rPr>
          <w:rFonts w:ascii="仿宋_GB2312" w:eastAsia="仿宋_GB2312"/>
          <w:b/>
          <w:sz w:val="28"/>
          <w:szCs w:val="28"/>
        </w:rPr>
      </w:pPr>
      <w:r>
        <w:rPr>
          <w:rFonts w:ascii="仿宋_GB2312" w:eastAsia="仿宋_GB2312" w:hint="eastAsia"/>
          <w:b/>
          <w:sz w:val="28"/>
          <w:szCs w:val="28"/>
        </w:rPr>
        <w:t>第十</w:t>
      </w:r>
      <w:r w:rsidR="00953B81">
        <w:rPr>
          <w:rFonts w:ascii="仿宋_GB2312" w:eastAsia="仿宋_GB2312" w:hint="eastAsia"/>
          <w:b/>
          <w:sz w:val="28"/>
          <w:szCs w:val="28"/>
        </w:rPr>
        <w:t>一</w:t>
      </w:r>
      <w:r>
        <w:rPr>
          <w:rFonts w:ascii="仿宋_GB2312" w:eastAsia="仿宋_GB2312" w:hint="eastAsia"/>
          <w:b/>
          <w:sz w:val="28"/>
          <w:szCs w:val="28"/>
        </w:rPr>
        <w:t>条  合同生效</w:t>
      </w:r>
    </w:p>
    <w:p w:rsidR="006374B3" w:rsidRDefault="00F561B0">
      <w:pPr>
        <w:spacing w:line="480" w:lineRule="exact"/>
        <w:ind w:firstLine="555"/>
        <w:rPr>
          <w:rFonts w:ascii="仿宋_GB2312" w:eastAsia="仿宋_GB2312"/>
          <w:sz w:val="28"/>
          <w:szCs w:val="28"/>
        </w:rPr>
      </w:pPr>
      <w:r>
        <w:rPr>
          <w:rFonts w:ascii="仿宋_GB2312" w:eastAsia="仿宋_GB2312" w:hint="eastAsia"/>
          <w:sz w:val="28"/>
          <w:szCs w:val="28"/>
        </w:rPr>
        <w:t>本合同经甲乙双方法定代表人或授权代表签字（或签章）并加盖双方公章或合同专用章即生效，最有一个签署日为合同生效日。</w:t>
      </w:r>
    </w:p>
    <w:p w:rsidR="006374B3" w:rsidRDefault="00953B81">
      <w:pPr>
        <w:spacing w:afterLines="50" w:after="156" w:line="480" w:lineRule="exact"/>
        <w:ind w:leftChars="-67" w:left="-141" w:firstLineChars="248" w:firstLine="697"/>
        <w:rPr>
          <w:rFonts w:ascii="仿宋_GB2312" w:eastAsia="仿宋_GB2312"/>
          <w:b/>
          <w:sz w:val="28"/>
          <w:szCs w:val="28"/>
        </w:rPr>
      </w:pPr>
      <w:r>
        <w:rPr>
          <w:rFonts w:ascii="仿宋_GB2312" w:eastAsia="仿宋_GB2312" w:hint="eastAsia"/>
          <w:b/>
          <w:sz w:val="28"/>
          <w:szCs w:val="28"/>
        </w:rPr>
        <w:t>第十二</w:t>
      </w:r>
      <w:r w:rsidR="00F561B0">
        <w:rPr>
          <w:rFonts w:ascii="仿宋_GB2312" w:eastAsia="仿宋_GB2312" w:hint="eastAsia"/>
          <w:b/>
          <w:sz w:val="28"/>
          <w:szCs w:val="28"/>
        </w:rPr>
        <w:t>条  其他</w:t>
      </w:r>
    </w:p>
    <w:p w:rsidR="006374B3" w:rsidRDefault="00F561B0">
      <w:pPr>
        <w:spacing w:afterLines="50" w:after="156" w:line="480" w:lineRule="exact"/>
        <w:ind w:leftChars="-67" w:left="-141" w:firstLineChars="50" w:firstLine="141"/>
        <w:rPr>
          <w:rFonts w:ascii="仿宋_GB2312" w:eastAsia="仿宋_GB2312"/>
          <w:sz w:val="28"/>
          <w:szCs w:val="28"/>
        </w:rPr>
      </w:pPr>
      <w:r>
        <w:rPr>
          <w:rFonts w:ascii="仿宋_GB2312" w:eastAsia="仿宋_GB2312" w:hint="eastAsia"/>
          <w:b/>
          <w:sz w:val="28"/>
          <w:szCs w:val="28"/>
        </w:rPr>
        <w:t xml:space="preserve">    </w:t>
      </w:r>
      <w:r>
        <w:rPr>
          <w:rFonts w:ascii="仿宋_GB2312" w:eastAsia="仿宋_GB2312" w:hint="eastAsia"/>
          <w:sz w:val="28"/>
          <w:szCs w:val="28"/>
        </w:rPr>
        <w:t>1、本合同一式四份，甲乙双方各执两份，均具同等法律效力。</w:t>
      </w:r>
    </w:p>
    <w:p w:rsidR="006374B3" w:rsidRDefault="00F561B0">
      <w:pPr>
        <w:spacing w:afterLines="50" w:after="156" w:line="480" w:lineRule="exact"/>
        <w:ind w:leftChars="-67" w:left="-141" w:firstLineChars="50" w:firstLine="140"/>
        <w:rPr>
          <w:rFonts w:ascii="仿宋_GB2312" w:eastAsia="仿宋_GB2312"/>
          <w:sz w:val="28"/>
          <w:szCs w:val="28"/>
        </w:rPr>
      </w:pPr>
      <w:r>
        <w:rPr>
          <w:rFonts w:ascii="仿宋_GB2312" w:eastAsia="仿宋_GB2312" w:hint="eastAsia"/>
          <w:sz w:val="28"/>
          <w:szCs w:val="28"/>
        </w:rPr>
        <w:t xml:space="preserve">    2、本合同甲乙双方如需对内容进行修改或对未尽事宜进行补充，经双方协商一致后，可以签订补充协议，作为本合同的补充条款。补充协议为本合同不可分割的组成部分，与本合同具有同等法律效力；补充协议与本合同存在冲突的，以补充协议为准。</w:t>
      </w:r>
    </w:p>
    <w:p w:rsidR="006374B3" w:rsidRDefault="00F561B0">
      <w:pPr>
        <w:spacing w:afterLines="50" w:after="156" w:line="480" w:lineRule="exact"/>
        <w:ind w:leftChars="-67" w:left="-141" w:firstLineChars="50" w:firstLine="140"/>
        <w:rPr>
          <w:rFonts w:ascii="仿宋_GB2312" w:eastAsia="仿宋_GB2312"/>
          <w:sz w:val="28"/>
          <w:szCs w:val="28"/>
        </w:rPr>
      </w:pPr>
      <w:r>
        <w:rPr>
          <w:rFonts w:ascii="仿宋_GB2312" w:eastAsia="仿宋_GB2312" w:hint="eastAsia"/>
          <w:sz w:val="28"/>
          <w:szCs w:val="28"/>
        </w:rPr>
        <w:t xml:space="preserve">    3、合同附件将作为本合同不可分割的部分，与本合同具有同等的法律效力。</w:t>
      </w:r>
    </w:p>
    <w:p w:rsidR="00236178" w:rsidRPr="00236178" w:rsidRDefault="00236178" w:rsidP="00236178">
      <w:pPr>
        <w:spacing w:afterLines="50" w:after="156" w:line="480" w:lineRule="exact"/>
        <w:ind w:leftChars="-67" w:left="-141" w:firstLineChars="248" w:firstLine="697"/>
        <w:rPr>
          <w:rFonts w:ascii="仿宋_GB2312" w:eastAsia="仿宋_GB2312"/>
          <w:b/>
          <w:sz w:val="28"/>
          <w:szCs w:val="28"/>
        </w:rPr>
      </w:pPr>
      <w:r w:rsidRPr="00236178">
        <w:rPr>
          <w:rFonts w:ascii="仿宋_GB2312" w:eastAsia="仿宋_GB2312" w:hint="eastAsia"/>
          <w:b/>
          <w:sz w:val="28"/>
          <w:szCs w:val="28"/>
        </w:rPr>
        <w:t>第十三条  附件</w:t>
      </w:r>
    </w:p>
    <w:p w:rsidR="00953B81" w:rsidRDefault="00F561B0">
      <w:pPr>
        <w:spacing w:afterLines="50" w:after="156" w:line="480" w:lineRule="exact"/>
        <w:ind w:leftChars="-67" w:left="-141" w:firstLineChars="50" w:firstLine="140"/>
        <w:rPr>
          <w:rFonts w:ascii="仿宋_GB2312" w:eastAsia="仿宋_GB2312"/>
          <w:sz w:val="28"/>
          <w:szCs w:val="28"/>
        </w:rPr>
      </w:pPr>
      <w:r>
        <w:rPr>
          <w:rFonts w:ascii="仿宋_GB2312" w:eastAsia="仿宋_GB2312" w:hint="eastAsia"/>
          <w:sz w:val="28"/>
          <w:szCs w:val="28"/>
        </w:rPr>
        <w:t xml:space="preserve">    </w:t>
      </w:r>
      <w:r w:rsidR="00953B81">
        <w:rPr>
          <w:rFonts w:ascii="仿宋_GB2312" w:eastAsia="仿宋_GB2312" w:hint="eastAsia"/>
          <w:sz w:val="28"/>
          <w:szCs w:val="28"/>
        </w:rPr>
        <w:t>1、《用户需求书》（由招标文件转化）</w:t>
      </w:r>
    </w:p>
    <w:p w:rsidR="006374B3" w:rsidRDefault="00953B81" w:rsidP="00236178">
      <w:pPr>
        <w:spacing w:afterLines="50" w:after="156" w:line="480" w:lineRule="exact"/>
        <w:ind w:firstLineChars="200" w:firstLine="560"/>
        <w:rPr>
          <w:rFonts w:ascii="仿宋_GB2312" w:eastAsia="仿宋_GB2312"/>
          <w:sz w:val="28"/>
          <w:szCs w:val="28"/>
        </w:rPr>
      </w:pPr>
      <w:r>
        <w:rPr>
          <w:rFonts w:ascii="仿宋_GB2312" w:eastAsia="仿宋_GB2312" w:hint="eastAsia"/>
          <w:sz w:val="28"/>
          <w:szCs w:val="28"/>
        </w:rPr>
        <w:t>2</w:t>
      </w:r>
      <w:r w:rsidR="00F561B0">
        <w:rPr>
          <w:rFonts w:ascii="仿宋_GB2312" w:eastAsia="仿宋_GB2312" w:hint="eastAsia"/>
          <w:sz w:val="28"/>
          <w:szCs w:val="28"/>
        </w:rPr>
        <w:t>、《质量检查验收表》</w:t>
      </w:r>
    </w:p>
    <w:p w:rsidR="006374B3" w:rsidRDefault="00953B81" w:rsidP="00236178">
      <w:pPr>
        <w:spacing w:afterLines="50" w:after="156" w:line="480" w:lineRule="exact"/>
        <w:ind w:firstLineChars="200" w:firstLine="560"/>
        <w:rPr>
          <w:rFonts w:ascii="仿宋_GB2312" w:eastAsia="仿宋_GB2312"/>
          <w:sz w:val="28"/>
          <w:szCs w:val="28"/>
        </w:rPr>
      </w:pPr>
      <w:r>
        <w:rPr>
          <w:rFonts w:ascii="仿宋_GB2312" w:eastAsia="仿宋_GB2312" w:hint="eastAsia"/>
          <w:sz w:val="28"/>
          <w:szCs w:val="28"/>
        </w:rPr>
        <w:lastRenderedPageBreak/>
        <w:t>3</w:t>
      </w:r>
      <w:r w:rsidR="00F561B0">
        <w:rPr>
          <w:rFonts w:ascii="仿宋_GB2312" w:eastAsia="仿宋_GB2312" w:hint="eastAsia"/>
          <w:sz w:val="28"/>
          <w:szCs w:val="28"/>
        </w:rPr>
        <w:t>、《开荒工作整改通知书》</w:t>
      </w:r>
    </w:p>
    <w:p w:rsidR="006374B3" w:rsidRDefault="00953B81" w:rsidP="00236178">
      <w:pPr>
        <w:spacing w:afterLines="50" w:after="156" w:line="480" w:lineRule="exact"/>
        <w:ind w:firstLineChars="200" w:firstLine="560"/>
        <w:rPr>
          <w:rFonts w:ascii="仿宋_GB2312" w:eastAsia="仿宋_GB2312"/>
          <w:sz w:val="28"/>
          <w:szCs w:val="28"/>
        </w:rPr>
      </w:pPr>
      <w:r>
        <w:rPr>
          <w:rFonts w:ascii="仿宋_GB2312" w:eastAsia="仿宋_GB2312" w:hint="eastAsia"/>
          <w:sz w:val="28"/>
          <w:szCs w:val="28"/>
        </w:rPr>
        <w:t>4</w:t>
      </w:r>
      <w:r w:rsidR="00F561B0">
        <w:rPr>
          <w:rFonts w:ascii="仿宋_GB2312" w:eastAsia="仿宋_GB2312" w:hint="eastAsia"/>
          <w:sz w:val="28"/>
          <w:szCs w:val="28"/>
        </w:rPr>
        <w:t>、《收楼前保洁开荒内容及质量标准》</w:t>
      </w:r>
    </w:p>
    <w:p w:rsidR="006374B3" w:rsidRDefault="00953B81" w:rsidP="00236178">
      <w:pPr>
        <w:spacing w:afterLines="50" w:after="156" w:line="480" w:lineRule="exact"/>
        <w:ind w:firstLineChars="200" w:firstLine="560"/>
        <w:rPr>
          <w:rFonts w:ascii="仿宋_GB2312" w:eastAsia="仿宋_GB2312"/>
          <w:sz w:val="28"/>
          <w:szCs w:val="28"/>
        </w:rPr>
      </w:pPr>
      <w:r>
        <w:rPr>
          <w:rFonts w:ascii="仿宋_GB2312" w:eastAsia="仿宋_GB2312" w:hint="eastAsia"/>
          <w:sz w:val="28"/>
          <w:szCs w:val="28"/>
        </w:rPr>
        <w:t>5</w:t>
      </w:r>
      <w:r w:rsidR="00F561B0">
        <w:rPr>
          <w:rFonts w:ascii="仿宋_GB2312" w:eastAsia="仿宋_GB2312" w:hint="eastAsia"/>
          <w:sz w:val="28"/>
          <w:szCs w:val="28"/>
        </w:rPr>
        <w:t>、《收楼整改后保洁开荒内容及质量标准》</w:t>
      </w:r>
    </w:p>
    <w:p w:rsidR="006374B3" w:rsidRDefault="00953B81" w:rsidP="00236178">
      <w:pPr>
        <w:spacing w:afterLines="50" w:after="156" w:line="480" w:lineRule="exact"/>
        <w:ind w:firstLineChars="200" w:firstLine="560"/>
        <w:rPr>
          <w:rFonts w:ascii="仿宋_GB2312" w:eastAsia="仿宋_GB2312"/>
          <w:sz w:val="28"/>
          <w:szCs w:val="28"/>
        </w:rPr>
      </w:pPr>
      <w:r>
        <w:rPr>
          <w:rFonts w:ascii="仿宋_GB2312" w:eastAsia="仿宋_GB2312" w:hint="eastAsia"/>
          <w:sz w:val="28"/>
          <w:szCs w:val="28"/>
        </w:rPr>
        <w:t>6</w:t>
      </w:r>
      <w:r w:rsidR="00F561B0">
        <w:rPr>
          <w:rFonts w:ascii="仿宋_GB2312" w:eastAsia="仿宋_GB2312" w:hint="eastAsia"/>
          <w:sz w:val="28"/>
          <w:szCs w:val="28"/>
        </w:rPr>
        <w:t>、《悦江上品苑南区开荒清洁服务工作量》</w:t>
      </w:r>
    </w:p>
    <w:p w:rsidR="006374B3" w:rsidRDefault="00953B81" w:rsidP="00236178">
      <w:pPr>
        <w:spacing w:afterLines="50" w:after="156" w:line="480" w:lineRule="exact"/>
        <w:ind w:firstLineChars="200" w:firstLine="560"/>
        <w:rPr>
          <w:rFonts w:ascii="仿宋_GB2312" w:eastAsia="仿宋_GB2312"/>
          <w:sz w:val="28"/>
          <w:szCs w:val="28"/>
        </w:rPr>
      </w:pPr>
      <w:r>
        <w:rPr>
          <w:rFonts w:ascii="仿宋_GB2312" w:eastAsia="仿宋_GB2312" w:hint="eastAsia"/>
          <w:sz w:val="28"/>
          <w:szCs w:val="28"/>
        </w:rPr>
        <w:t>7</w:t>
      </w:r>
      <w:r w:rsidR="00F561B0">
        <w:rPr>
          <w:rFonts w:ascii="仿宋_GB2312" w:eastAsia="仿宋_GB2312" w:hint="eastAsia"/>
          <w:sz w:val="28"/>
          <w:szCs w:val="28"/>
        </w:rPr>
        <w:t>、《廉洁协议》</w:t>
      </w:r>
    </w:p>
    <w:p w:rsidR="006374B3" w:rsidRDefault="00953B81" w:rsidP="00236178">
      <w:pPr>
        <w:spacing w:afterLines="50" w:after="156" w:line="480" w:lineRule="exact"/>
        <w:ind w:firstLineChars="200" w:firstLine="560"/>
        <w:rPr>
          <w:rFonts w:ascii="仿宋_GB2312" w:eastAsia="仿宋_GB2312"/>
          <w:sz w:val="28"/>
          <w:szCs w:val="28"/>
        </w:rPr>
      </w:pPr>
      <w:r>
        <w:rPr>
          <w:rFonts w:ascii="仿宋_GB2312" w:eastAsia="仿宋_GB2312" w:hint="eastAsia"/>
          <w:sz w:val="28"/>
          <w:szCs w:val="28"/>
        </w:rPr>
        <w:t>8</w:t>
      </w:r>
      <w:r w:rsidR="00F561B0">
        <w:rPr>
          <w:rFonts w:ascii="仿宋_GB2312" w:eastAsia="仿宋_GB2312" w:hint="eastAsia"/>
          <w:sz w:val="28"/>
          <w:szCs w:val="28"/>
        </w:rPr>
        <w:t>、《安全协议》</w:t>
      </w:r>
    </w:p>
    <w:p w:rsidR="006374B3" w:rsidRPr="00236178" w:rsidRDefault="006374B3">
      <w:pPr>
        <w:spacing w:afterLines="50" w:after="156" w:line="480" w:lineRule="exact"/>
        <w:ind w:leftChars="-67" w:left="-141" w:firstLineChars="50" w:firstLine="140"/>
        <w:rPr>
          <w:rFonts w:ascii="仿宋_GB2312" w:eastAsia="仿宋_GB2312"/>
          <w:sz w:val="28"/>
          <w:szCs w:val="28"/>
        </w:rPr>
      </w:pPr>
    </w:p>
    <w:p w:rsidR="006374B3" w:rsidRDefault="006374B3">
      <w:pPr>
        <w:spacing w:line="480" w:lineRule="exact"/>
        <w:rPr>
          <w:rFonts w:ascii="仿宋_GB2312" w:eastAsia="仿宋_GB2312"/>
          <w:sz w:val="28"/>
          <w:szCs w:val="28"/>
        </w:rPr>
      </w:pPr>
    </w:p>
    <w:p w:rsidR="006374B3" w:rsidRDefault="00F561B0">
      <w:pPr>
        <w:spacing w:afterLines="50" w:after="156" w:line="480" w:lineRule="exact"/>
        <w:ind w:leftChars="-67" w:left="-141" w:firstLineChars="50" w:firstLine="140"/>
        <w:rPr>
          <w:rFonts w:ascii="仿宋_GB2312" w:eastAsia="仿宋_GB2312"/>
          <w:sz w:val="28"/>
          <w:szCs w:val="28"/>
        </w:rPr>
      </w:pPr>
      <w:r>
        <w:rPr>
          <w:rFonts w:ascii="仿宋_GB2312" w:eastAsia="仿宋_GB2312" w:hint="eastAsia"/>
          <w:sz w:val="28"/>
          <w:szCs w:val="28"/>
        </w:rPr>
        <w:t xml:space="preserve">甲方：                                乙方： </w:t>
      </w:r>
    </w:p>
    <w:p w:rsidR="006374B3" w:rsidRDefault="00F561B0">
      <w:pPr>
        <w:spacing w:line="480" w:lineRule="exact"/>
        <w:rPr>
          <w:rFonts w:ascii="仿宋_GB2312" w:eastAsia="仿宋_GB2312"/>
          <w:sz w:val="28"/>
          <w:szCs w:val="28"/>
        </w:rPr>
      </w:pPr>
      <w:r>
        <w:rPr>
          <w:rFonts w:ascii="仿宋_GB2312" w:eastAsia="仿宋_GB2312" w:hint="eastAsia"/>
          <w:sz w:val="28"/>
          <w:szCs w:val="28"/>
        </w:rPr>
        <w:t>法定代表人                            法定代表人</w:t>
      </w:r>
    </w:p>
    <w:p w:rsidR="006374B3" w:rsidRDefault="00F561B0">
      <w:pPr>
        <w:spacing w:line="480" w:lineRule="exact"/>
        <w:rPr>
          <w:rFonts w:ascii="仿宋_GB2312" w:eastAsia="仿宋_GB2312"/>
          <w:sz w:val="28"/>
          <w:szCs w:val="28"/>
        </w:rPr>
      </w:pPr>
      <w:r>
        <w:rPr>
          <w:rFonts w:ascii="仿宋_GB2312" w:eastAsia="仿宋_GB2312" w:hint="eastAsia"/>
          <w:sz w:val="28"/>
          <w:szCs w:val="28"/>
        </w:rPr>
        <w:t>或授权代表：                          或授权代表：</w:t>
      </w:r>
    </w:p>
    <w:p w:rsidR="006374B3" w:rsidRDefault="00F561B0" w:rsidP="00D12338">
      <w:pPr>
        <w:spacing w:line="480" w:lineRule="exact"/>
        <w:rPr>
          <w:rFonts w:ascii="仿宋_GB2312" w:eastAsia="仿宋_GB2312"/>
          <w:sz w:val="28"/>
          <w:szCs w:val="28"/>
        </w:rPr>
      </w:pPr>
      <w:r>
        <w:rPr>
          <w:rFonts w:ascii="仿宋_GB2312" w:eastAsia="仿宋_GB2312" w:hint="eastAsia"/>
          <w:sz w:val="28"/>
          <w:szCs w:val="28"/>
        </w:rPr>
        <w:t>日期：                                日期：</w:t>
      </w:r>
    </w:p>
    <w:p w:rsidR="00D12338" w:rsidRDefault="00D12338">
      <w:pPr>
        <w:widowControl/>
        <w:jc w:val="left"/>
        <w:rPr>
          <w:rFonts w:ascii="宋体" w:hAnsi="宋体"/>
          <w:sz w:val="24"/>
          <w:szCs w:val="24"/>
        </w:rPr>
        <w:sectPr w:rsidR="00D12338">
          <w:footerReference w:type="default" r:id="rId10"/>
          <w:pgSz w:w="11906" w:h="16838"/>
          <w:pgMar w:top="1418" w:right="1418" w:bottom="1418" w:left="1418" w:header="851" w:footer="567" w:gutter="0"/>
          <w:cols w:space="720"/>
          <w:docGrid w:type="lines" w:linePitch="312"/>
        </w:sectPr>
      </w:pPr>
    </w:p>
    <w:p w:rsidR="00953B81" w:rsidRPr="00953B81" w:rsidRDefault="00F561B0">
      <w:pPr>
        <w:widowControl/>
        <w:jc w:val="left"/>
        <w:rPr>
          <w:rFonts w:ascii="宋体" w:hAnsi="宋体"/>
          <w:b/>
          <w:sz w:val="24"/>
          <w:szCs w:val="24"/>
        </w:rPr>
      </w:pPr>
      <w:r w:rsidRPr="00953B81">
        <w:rPr>
          <w:rFonts w:ascii="宋体" w:hAnsi="宋体" w:hint="eastAsia"/>
          <w:b/>
          <w:sz w:val="24"/>
          <w:szCs w:val="24"/>
        </w:rPr>
        <w:lastRenderedPageBreak/>
        <w:t>附件1：</w:t>
      </w:r>
    </w:p>
    <w:p w:rsidR="006374B3" w:rsidRPr="00953B81" w:rsidRDefault="00953B81" w:rsidP="00953B81">
      <w:pPr>
        <w:widowControl/>
        <w:jc w:val="center"/>
        <w:rPr>
          <w:rFonts w:ascii="宋体" w:hAnsi="宋体" w:cs="宋体"/>
          <w:b/>
          <w:color w:val="000000"/>
          <w:sz w:val="28"/>
          <w:szCs w:val="28"/>
        </w:rPr>
      </w:pPr>
      <w:r w:rsidRPr="00953B81">
        <w:rPr>
          <w:rFonts w:ascii="宋体" w:hAnsi="宋体" w:cs="宋体" w:hint="eastAsia"/>
          <w:b/>
          <w:color w:val="000000"/>
          <w:sz w:val="28"/>
          <w:szCs w:val="28"/>
        </w:rPr>
        <w:t>《用户需求书》</w:t>
      </w:r>
    </w:p>
    <w:p w:rsidR="00953B81" w:rsidRDefault="00953B81">
      <w:pPr>
        <w:widowControl/>
        <w:jc w:val="left"/>
        <w:rPr>
          <w:rFonts w:ascii="宋体"/>
          <w:sz w:val="24"/>
          <w:szCs w:val="24"/>
        </w:rPr>
      </w:pPr>
      <w:r>
        <w:rPr>
          <w:rFonts w:ascii="宋体" w:hint="eastAsia"/>
          <w:sz w:val="24"/>
          <w:szCs w:val="24"/>
        </w:rPr>
        <w:t>（由招标文件转化）</w:t>
      </w:r>
    </w:p>
    <w:p w:rsidR="00953B81" w:rsidRDefault="00953B81">
      <w:pPr>
        <w:widowControl/>
        <w:jc w:val="left"/>
        <w:rPr>
          <w:rFonts w:ascii="宋体"/>
          <w:sz w:val="24"/>
          <w:szCs w:val="24"/>
        </w:rPr>
      </w:pPr>
    </w:p>
    <w:p w:rsidR="00953B81" w:rsidRPr="00953B81" w:rsidRDefault="00953B81">
      <w:pPr>
        <w:widowControl/>
        <w:jc w:val="left"/>
        <w:rPr>
          <w:rFonts w:ascii="宋体"/>
          <w:b/>
          <w:sz w:val="24"/>
          <w:szCs w:val="24"/>
        </w:rPr>
      </w:pPr>
      <w:r w:rsidRPr="00953B81">
        <w:rPr>
          <w:rFonts w:ascii="宋体" w:hint="eastAsia"/>
          <w:b/>
          <w:sz w:val="24"/>
          <w:szCs w:val="24"/>
        </w:rPr>
        <w:t>附件2：</w:t>
      </w:r>
    </w:p>
    <w:p w:rsidR="006374B3" w:rsidRDefault="00F561B0">
      <w:pPr>
        <w:widowControl/>
        <w:jc w:val="center"/>
        <w:rPr>
          <w:rFonts w:ascii="宋体" w:cs="宋体"/>
          <w:b/>
          <w:color w:val="000000"/>
          <w:sz w:val="28"/>
          <w:szCs w:val="28"/>
        </w:rPr>
      </w:pPr>
      <w:r>
        <w:rPr>
          <w:rFonts w:ascii="宋体" w:hAnsi="宋体" w:cs="宋体" w:hint="eastAsia"/>
          <w:b/>
          <w:color w:val="000000"/>
          <w:sz w:val="28"/>
          <w:szCs w:val="28"/>
        </w:rPr>
        <w:t>质量检查验收表</w:t>
      </w:r>
    </w:p>
    <w:p w:rsidR="006374B3" w:rsidRDefault="00F561B0">
      <w:pPr>
        <w:widowControl/>
        <w:wordWrap w:val="0"/>
        <w:jc w:val="right"/>
        <w:rPr>
          <w:rFonts w:ascii="宋体" w:cs="宋体"/>
          <w:color w:val="000000"/>
          <w:sz w:val="24"/>
          <w:szCs w:val="24"/>
        </w:rPr>
      </w:pPr>
      <w:r>
        <w:rPr>
          <w:rFonts w:ascii="宋体" w:hAnsi="宋体" w:cs="宋体" w:hint="eastAsia"/>
          <w:color w:val="000000"/>
          <w:sz w:val="24"/>
          <w:szCs w:val="24"/>
        </w:rPr>
        <w:t>检查日期：</w:t>
      </w:r>
      <w:r>
        <w:rPr>
          <w:rFonts w:ascii="宋体" w:hAnsi="宋体" w:cs="宋体"/>
          <w:color w:val="000000"/>
          <w:sz w:val="24"/>
          <w:szCs w:val="24"/>
        </w:rPr>
        <w:t xml:space="preserve">    </w:t>
      </w:r>
      <w:r>
        <w:rPr>
          <w:rFonts w:ascii="宋体" w:hAnsi="宋体" w:cs="宋体" w:hint="eastAsia"/>
          <w:color w:val="000000"/>
          <w:sz w:val="24"/>
          <w:szCs w:val="24"/>
        </w:rPr>
        <w:t>年</w:t>
      </w:r>
      <w:r>
        <w:rPr>
          <w:rFonts w:ascii="宋体" w:hAnsi="宋体" w:cs="宋体"/>
          <w:color w:val="000000"/>
          <w:sz w:val="24"/>
          <w:szCs w:val="24"/>
        </w:rPr>
        <w:t xml:space="preserve">   </w:t>
      </w:r>
      <w:r>
        <w:rPr>
          <w:rFonts w:ascii="宋体" w:hAnsi="宋体" w:cs="宋体" w:hint="eastAsia"/>
          <w:color w:val="000000"/>
          <w:sz w:val="24"/>
          <w:szCs w:val="24"/>
        </w:rPr>
        <w:t>月</w:t>
      </w:r>
      <w:r>
        <w:rPr>
          <w:rFonts w:ascii="宋体" w:hAnsi="宋体" w:cs="宋体"/>
          <w:color w:val="000000"/>
          <w:sz w:val="24"/>
          <w:szCs w:val="24"/>
        </w:rPr>
        <w:t xml:space="preserve">    </w:t>
      </w:r>
      <w:r>
        <w:rPr>
          <w:rFonts w:ascii="宋体" w:hAnsi="宋体" w:cs="宋体" w:hint="eastAsia"/>
          <w:color w:val="000000"/>
          <w:sz w:val="24"/>
          <w:szCs w:val="24"/>
        </w:rPr>
        <w:t>日</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1418"/>
        <w:gridCol w:w="3827"/>
        <w:gridCol w:w="1843"/>
        <w:gridCol w:w="1134"/>
      </w:tblGrid>
      <w:tr w:rsidR="006374B3">
        <w:tc>
          <w:tcPr>
            <w:tcW w:w="1242" w:type="dxa"/>
          </w:tcPr>
          <w:p w:rsidR="006374B3" w:rsidRDefault="00F561B0">
            <w:pPr>
              <w:widowControl/>
              <w:spacing w:line="360" w:lineRule="auto"/>
              <w:jc w:val="center"/>
              <w:rPr>
                <w:rFonts w:ascii="宋体" w:cs="宋体"/>
                <w:color w:val="000000"/>
                <w:sz w:val="24"/>
                <w:szCs w:val="24"/>
              </w:rPr>
            </w:pPr>
            <w:r>
              <w:rPr>
                <w:rFonts w:ascii="宋体" w:hAnsi="宋体" w:cs="宋体" w:hint="eastAsia"/>
                <w:color w:val="000000"/>
                <w:sz w:val="24"/>
                <w:szCs w:val="24"/>
              </w:rPr>
              <w:t>检查区域</w:t>
            </w:r>
            <w:r>
              <w:rPr>
                <w:rFonts w:ascii="宋体" w:hAnsi="宋体" w:cs="宋体"/>
                <w:color w:val="000000"/>
                <w:sz w:val="24"/>
                <w:szCs w:val="24"/>
              </w:rPr>
              <w:t>/</w:t>
            </w:r>
            <w:r>
              <w:rPr>
                <w:rFonts w:ascii="宋体" w:hAnsi="宋体" w:cs="宋体" w:hint="eastAsia"/>
                <w:color w:val="000000"/>
                <w:sz w:val="24"/>
                <w:szCs w:val="24"/>
              </w:rPr>
              <w:t>楼层</w:t>
            </w:r>
          </w:p>
        </w:tc>
        <w:tc>
          <w:tcPr>
            <w:tcW w:w="1418" w:type="dxa"/>
          </w:tcPr>
          <w:p w:rsidR="006374B3" w:rsidRDefault="00F561B0">
            <w:pPr>
              <w:widowControl/>
              <w:spacing w:line="360" w:lineRule="auto"/>
              <w:jc w:val="center"/>
              <w:rPr>
                <w:rFonts w:ascii="宋体" w:cs="宋体"/>
                <w:color w:val="000000"/>
                <w:sz w:val="24"/>
                <w:szCs w:val="24"/>
              </w:rPr>
            </w:pPr>
            <w:r>
              <w:rPr>
                <w:rFonts w:ascii="宋体" w:hAnsi="宋体" w:cs="宋体" w:hint="eastAsia"/>
                <w:color w:val="000000"/>
                <w:sz w:val="24"/>
                <w:szCs w:val="24"/>
              </w:rPr>
              <w:t>保洁内容</w:t>
            </w:r>
          </w:p>
        </w:tc>
        <w:tc>
          <w:tcPr>
            <w:tcW w:w="3827" w:type="dxa"/>
          </w:tcPr>
          <w:p w:rsidR="006374B3" w:rsidRDefault="00F561B0">
            <w:pPr>
              <w:widowControl/>
              <w:spacing w:line="360" w:lineRule="auto"/>
              <w:jc w:val="center"/>
              <w:rPr>
                <w:rFonts w:ascii="宋体" w:cs="宋体"/>
                <w:color w:val="000000"/>
                <w:sz w:val="24"/>
                <w:szCs w:val="24"/>
              </w:rPr>
            </w:pPr>
            <w:r>
              <w:rPr>
                <w:rFonts w:ascii="宋体" w:hAnsi="宋体" w:cs="宋体" w:hint="eastAsia"/>
                <w:color w:val="000000"/>
                <w:sz w:val="24"/>
                <w:szCs w:val="24"/>
              </w:rPr>
              <w:t>质量标准</w:t>
            </w:r>
          </w:p>
        </w:tc>
        <w:tc>
          <w:tcPr>
            <w:tcW w:w="1843" w:type="dxa"/>
          </w:tcPr>
          <w:p w:rsidR="006374B3" w:rsidRDefault="00F561B0">
            <w:pPr>
              <w:widowControl/>
              <w:spacing w:line="360" w:lineRule="auto"/>
              <w:jc w:val="center"/>
              <w:rPr>
                <w:rFonts w:ascii="宋体" w:cs="宋体"/>
                <w:color w:val="000000"/>
                <w:sz w:val="24"/>
                <w:szCs w:val="24"/>
              </w:rPr>
            </w:pPr>
            <w:r>
              <w:rPr>
                <w:rFonts w:ascii="宋体" w:hAnsi="宋体" w:cs="宋体" w:hint="eastAsia"/>
                <w:color w:val="000000"/>
                <w:sz w:val="24"/>
                <w:szCs w:val="24"/>
              </w:rPr>
              <w:t>检查情况</w:t>
            </w:r>
          </w:p>
        </w:tc>
        <w:tc>
          <w:tcPr>
            <w:tcW w:w="1134" w:type="dxa"/>
          </w:tcPr>
          <w:p w:rsidR="006374B3" w:rsidRDefault="00F561B0">
            <w:pPr>
              <w:widowControl/>
              <w:spacing w:line="360" w:lineRule="auto"/>
              <w:jc w:val="center"/>
              <w:rPr>
                <w:rFonts w:ascii="宋体" w:cs="宋体"/>
                <w:color w:val="000000"/>
                <w:sz w:val="24"/>
                <w:szCs w:val="24"/>
              </w:rPr>
            </w:pPr>
            <w:r>
              <w:rPr>
                <w:rFonts w:ascii="宋体" w:hAnsi="宋体" w:cs="宋体" w:hint="eastAsia"/>
                <w:color w:val="000000"/>
                <w:sz w:val="24"/>
                <w:szCs w:val="24"/>
              </w:rPr>
              <w:t>备注</w:t>
            </w:r>
          </w:p>
        </w:tc>
      </w:tr>
      <w:tr w:rsidR="006374B3">
        <w:tc>
          <w:tcPr>
            <w:tcW w:w="1242" w:type="dxa"/>
          </w:tcPr>
          <w:p w:rsidR="006374B3" w:rsidRDefault="006374B3">
            <w:pPr>
              <w:widowControl/>
              <w:spacing w:line="360" w:lineRule="auto"/>
              <w:jc w:val="left"/>
              <w:rPr>
                <w:rFonts w:ascii="宋体" w:cs="宋体"/>
                <w:color w:val="000000"/>
                <w:sz w:val="24"/>
                <w:szCs w:val="24"/>
              </w:rPr>
            </w:pPr>
          </w:p>
        </w:tc>
        <w:tc>
          <w:tcPr>
            <w:tcW w:w="1418" w:type="dxa"/>
            <w:vAlign w:val="center"/>
          </w:tcPr>
          <w:p w:rsidR="006374B3" w:rsidRDefault="00F561B0">
            <w:pPr>
              <w:adjustRightInd w:val="0"/>
              <w:snapToGrid w:val="0"/>
              <w:spacing w:line="360" w:lineRule="auto"/>
              <w:jc w:val="center"/>
              <w:rPr>
                <w:rFonts w:ascii="宋体" w:cs="宋体"/>
                <w:color w:val="000000"/>
                <w:sz w:val="24"/>
                <w:szCs w:val="24"/>
              </w:rPr>
            </w:pPr>
            <w:r>
              <w:rPr>
                <w:rFonts w:ascii="宋体" w:hAnsi="宋体" w:cs="宋体" w:hint="eastAsia"/>
                <w:color w:val="000000"/>
                <w:sz w:val="24"/>
                <w:szCs w:val="24"/>
              </w:rPr>
              <w:t>地面、走廊</w:t>
            </w:r>
          </w:p>
        </w:tc>
        <w:tc>
          <w:tcPr>
            <w:tcW w:w="3827" w:type="dxa"/>
            <w:vAlign w:val="center"/>
          </w:tcPr>
          <w:p w:rsidR="006374B3" w:rsidRDefault="00F561B0">
            <w:pPr>
              <w:adjustRightInd w:val="0"/>
              <w:snapToGrid w:val="0"/>
              <w:spacing w:line="360" w:lineRule="auto"/>
              <w:rPr>
                <w:rFonts w:ascii="宋体" w:cs="宋体"/>
                <w:color w:val="000000"/>
                <w:sz w:val="24"/>
                <w:szCs w:val="24"/>
              </w:rPr>
            </w:pPr>
            <w:r>
              <w:rPr>
                <w:rFonts w:ascii="宋体" w:hAnsi="宋体" w:cs="宋体" w:hint="eastAsia"/>
                <w:color w:val="000000"/>
                <w:sz w:val="24"/>
                <w:szCs w:val="24"/>
              </w:rPr>
              <w:t>干净，光亮，无明显的污渍、表面浮尘垃圾，有较好的保养（原已损坏地面除外）</w:t>
            </w:r>
          </w:p>
        </w:tc>
        <w:tc>
          <w:tcPr>
            <w:tcW w:w="1843" w:type="dxa"/>
          </w:tcPr>
          <w:p w:rsidR="006374B3" w:rsidRDefault="006374B3">
            <w:pPr>
              <w:widowControl/>
              <w:spacing w:line="360" w:lineRule="auto"/>
              <w:jc w:val="left"/>
              <w:rPr>
                <w:rFonts w:ascii="宋体" w:cs="宋体"/>
                <w:color w:val="000000"/>
                <w:sz w:val="24"/>
                <w:szCs w:val="24"/>
              </w:rPr>
            </w:pPr>
          </w:p>
        </w:tc>
        <w:tc>
          <w:tcPr>
            <w:tcW w:w="1134" w:type="dxa"/>
          </w:tcPr>
          <w:p w:rsidR="006374B3" w:rsidRDefault="006374B3">
            <w:pPr>
              <w:widowControl/>
              <w:spacing w:line="360" w:lineRule="auto"/>
              <w:jc w:val="left"/>
              <w:rPr>
                <w:rFonts w:ascii="宋体" w:cs="宋体"/>
                <w:color w:val="000000"/>
                <w:sz w:val="24"/>
                <w:szCs w:val="24"/>
              </w:rPr>
            </w:pPr>
          </w:p>
        </w:tc>
      </w:tr>
      <w:tr w:rsidR="006374B3">
        <w:tc>
          <w:tcPr>
            <w:tcW w:w="1242" w:type="dxa"/>
          </w:tcPr>
          <w:p w:rsidR="006374B3" w:rsidRDefault="006374B3">
            <w:pPr>
              <w:widowControl/>
              <w:spacing w:line="360" w:lineRule="auto"/>
              <w:jc w:val="left"/>
              <w:rPr>
                <w:rFonts w:ascii="宋体" w:cs="宋体"/>
                <w:color w:val="000000"/>
                <w:sz w:val="24"/>
                <w:szCs w:val="24"/>
              </w:rPr>
            </w:pPr>
          </w:p>
        </w:tc>
        <w:tc>
          <w:tcPr>
            <w:tcW w:w="1418" w:type="dxa"/>
            <w:vAlign w:val="center"/>
          </w:tcPr>
          <w:p w:rsidR="006374B3" w:rsidRDefault="00F561B0">
            <w:pPr>
              <w:adjustRightInd w:val="0"/>
              <w:snapToGrid w:val="0"/>
              <w:spacing w:line="360" w:lineRule="auto"/>
              <w:jc w:val="center"/>
              <w:rPr>
                <w:rFonts w:ascii="宋体" w:cs="宋体"/>
                <w:color w:val="000000"/>
                <w:sz w:val="24"/>
                <w:szCs w:val="24"/>
              </w:rPr>
            </w:pPr>
            <w:r>
              <w:rPr>
                <w:rFonts w:ascii="宋体" w:hAnsi="宋体" w:cs="宋体" w:hint="eastAsia"/>
                <w:color w:val="000000"/>
                <w:sz w:val="24"/>
                <w:szCs w:val="24"/>
              </w:rPr>
              <w:t>天花</w:t>
            </w:r>
          </w:p>
          <w:p w:rsidR="006374B3" w:rsidRDefault="00F561B0">
            <w:pPr>
              <w:adjustRightInd w:val="0"/>
              <w:snapToGrid w:val="0"/>
              <w:spacing w:line="360" w:lineRule="auto"/>
              <w:jc w:val="center"/>
              <w:rPr>
                <w:rFonts w:ascii="宋体" w:cs="宋体"/>
                <w:color w:val="000000"/>
                <w:sz w:val="24"/>
                <w:szCs w:val="24"/>
              </w:rPr>
            </w:pPr>
            <w:r>
              <w:rPr>
                <w:rFonts w:ascii="宋体" w:hAnsi="宋体" w:cs="宋体" w:hint="eastAsia"/>
                <w:color w:val="000000"/>
                <w:sz w:val="24"/>
                <w:szCs w:val="24"/>
              </w:rPr>
              <w:t>风口</w:t>
            </w:r>
          </w:p>
          <w:p w:rsidR="006374B3" w:rsidRDefault="00F561B0">
            <w:pPr>
              <w:adjustRightInd w:val="0"/>
              <w:snapToGrid w:val="0"/>
              <w:spacing w:line="360" w:lineRule="auto"/>
              <w:jc w:val="center"/>
              <w:rPr>
                <w:rFonts w:ascii="宋体" w:cs="宋体"/>
                <w:color w:val="000000"/>
                <w:sz w:val="24"/>
                <w:szCs w:val="24"/>
              </w:rPr>
            </w:pPr>
            <w:r>
              <w:rPr>
                <w:rFonts w:ascii="宋体" w:hAnsi="宋体" w:cs="宋体" w:hint="eastAsia"/>
                <w:color w:val="000000"/>
                <w:sz w:val="24"/>
                <w:szCs w:val="24"/>
              </w:rPr>
              <w:t>灯具</w:t>
            </w:r>
          </w:p>
        </w:tc>
        <w:tc>
          <w:tcPr>
            <w:tcW w:w="3827" w:type="dxa"/>
            <w:vAlign w:val="center"/>
          </w:tcPr>
          <w:p w:rsidR="006374B3" w:rsidRDefault="00F561B0">
            <w:pPr>
              <w:adjustRightInd w:val="0"/>
              <w:snapToGrid w:val="0"/>
              <w:spacing w:line="360" w:lineRule="auto"/>
              <w:rPr>
                <w:rFonts w:ascii="宋体" w:cs="宋体"/>
                <w:color w:val="000000"/>
                <w:sz w:val="24"/>
                <w:szCs w:val="24"/>
              </w:rPr>
            </w:pPr>
            <w:r>
              <w:rPr>
                <w:rFonts w:ascii="宋体" w:hAnsi="宋体" w:cs="宋体" w:hint="eastAsia"/>
                <w:color w:val="000000"/>
                <w:sz w:val="24"/>
                <w:szCs w:val="24"/>
              </w:rPr>
              <w:t>干净，无明显污渍、油渍、积尘、蛛网</w:t>
            </w:r>
          </w:p>
        </w:tc>
        <w:tc>
          <w:tcPr>
            <w:tcW w:w="1843" w:type="dxa"/>
          </w:tcPr>
          <w:p w:rsidR="006374B3" w:rsidRDefault="006374B3">
            <w:pPr>
              <w:widowControl/>
              <w:spacing w:line="360" w:lineRule="auto"/>
              <w:jc w:val="left"/>
              <w:rPr>
                <w:rFonts w:ascii="宋体" w:cs="宋体"/>
                <w:color w:val="000000"/>
                <w:sz w:val="24"/>
                <w:szCs w:val="24"/>
              </w:rPr>
            </w:pPr>
          </w:p>
        </w:tc>
        <w:tc>
          <w:tcPr>
            <w:tcW w:w="1134" w:type="dxa"/>
          </w:tcPr>
          <w:p w:rsidR="006374B3" w:rsidRDefault="006374B3">
            <w:pPr>
              <w:widowControl/>
              <w:spacing w:line="360" w:lineRule="auto"/>
              <w:jc w:val="left"/>
              <w:rPr>
                <w:rFonts w:ascii="宋体" w:cs="宋体"/>
                <w:color w:val="000000"/>
                <w:sz w:val="24"/>
                <w:szCs w:val="24"/>
              </w:rPr>
            </w:pPr>
          </w:p>
        </w:tc>
      </w:tr>
      <w:tr w:rsidR="006374B3">
        <w:tc>
          <w:tcPr>
            <w:tcW w:w="1242" w:type="dxa"/>
          </w:tcPr>
          <w:p w:rsidR="006374B3" w:rsidRDefault="006374B3">
            <w:pPr>
              <w:widowControl/>
              <w:spacing w:line="360" w:lineRule="auto"/>
              <w:jc w:val="left"/>
              <w:rPr>
                <w:rFonts w:ascii="宋体" w:cs="宋体"/>
                <w:color w:val="000000"/>
                <w:sz w:val="24"/>
                <w:szCs w:val="24"/>
              </w:rPr>
            </w:pPr>
          </w:p>
        </w:tc>
        <w:tc>
          <w:tcPr>
            <w:tcW w:w="1418" w:type="dxa"/>
            <w:vAlign w:val="center"/>
          </w:tcPr>
          <w:p w:rsidR="006374B3" w:rsidRDefault="00F561B0">
            <w:pPr>
              <w:adjustRightInd w:val="0"/>
              <w:snapToGrid w:val="0"/>
              <w:spacing w:line="360" w:lineRule="auto"/>
              <w:jc w:val="center"/>
              <w:rPr>
                <w:rFonts w:ascii="宋体" w:cs="宋体"/>
                <w:color w:val="000000"/>
                <w:sz w:val="24"/>
                <w:szCs w:val="24"/>
              </w:rPr>
            </w:pPr>
            <w:r>
              <w:rPr>
                <w:rFonts w:ascii="宋体" w:hAnsi="宋体" w:cs="宋体" w:hint="eastAsia"/>
                <w:color w:val="000000"/>
                <w:sz w:val="24"/>
                <w:szCs w:val="24"/>
              </w:rPr>
              <w:t>玻璃</w:t>
            </w:r>
          </w:p>
        </w:tc>
        <w:tc>
          <w:tcPr>
            <w:tcW w:w="3827" w:type="dxa"/>
            <w:vAlign w:val="center"/>
          </w:tcPr>
          <w:p w:rsidR="006374B3" w:rsidRDefault="00F561B0">
            <w:pPr>
              <w:adjustRightInd w:val="0"/>
              <w:snapToGrid w:val="0"/>
              <w:spacing w:line="360" w:lineRule="auto"/>
              <w:rPr>
                <w:rFonts w:ascii="宋体" w:cs="宋体"/>
                <w:color w:val="000000"/>
                <w:sz w:val="24"/>
                <w:szCs w:val="24"/>
              </w:rPr>
            </w:pPr>
            <w:r>
              <w:rPr>
                <w:rFonts w:ascii="宋体" w:hAnsi="宋体" w:cs="宋体" w:hint="eastAsia"/>
                <w:color w:val="000000"/>
                <w:sz w:val="24"/>
                <w:szCs w:val="24"/>
              </w:rPr>
              <w:t>干净，光亮，无明显手印、无胶渍</w:t>
            </w:r>
          </w:p>
        </w:tc>
        <w:tc>
          <w:tcPr>
            <w:tcW w:w="1843" w:type="dxa"/>
          </w:tcPr>
          <w:p w:rsidR="006374B3" w:rsidRDefault="006374B3">
            <w:pPr>
              <w:widowControl/>
              <w:spacing w:line="360" w:lineRule="auto"/>
              <w:jc w:val="left"/>
              <w:rPr>
                <w:rFonts w:ascii="宋体" w:cs="宋体"/>
                <w:color w:val="000000"/>
                <w:sz w:val="24"/>
                <w:szCs w:val="24"/>
              </w:rPr>
            </w:pPr>
          </w:p>
        </w:tc>
        <w:tc>
          <w:tcPr>
            <w:tcW w:w="1134" w:type="dxa"/>
          </w:tcPr>
          <w:p w:rsidR="006374B3" w:rsidRDefault="006374B3">
            <w:pPr>
              <w:widowControl/>
              <w:spacing w:line="360" w:lineRule="auto"/>
              <w:jc w:val="left"/>
              <w:rPr>
                <w:rFonts w:ascii="宋体" w:cs="宋体"/>
                <w:color w:val="000000"/>
                <w:sz w:val="24"/>
                <w:szCs w:val="24"/>
              </w:rPr>
            </w:pPr>
          </w:p>
        </w:tc>
      </w:tr>
      <w:tr w:rsidR="006374B3">
        <w:tc>
          <w:tcPr>
            <w:tcW w:w="1242" w:type="dxa"/>
          </w:tcPr>
          <w:p w:rsidR="006374B3" w:rsidRDefault="006374B3">
            <w:pPr>
              <w:widowControl/>
              <w:spacing w:line="360" w:lineRule="auto"/>
              <w:jc w:val="left"/>
              <w:rPr>
                <w:rFonts w:ascii="宋体" w:cs="宋体"/>
                <w:color w:val="000000"/>
                <w:sz w:val="24"/>
                <w:szCs w:val="24"/>
              </w:rPr>
            </w:pPr>
          </w:p>
        </w:tc>
        <w:tc>
          <w:tcPr>
            <w:tcW w:w="1418" w:type="dxa"/>
            <w:vAlign w:val="center"/>
          </w:tcPr>
          <w:p w:rsidR="006374B3" w:rsidRDefault="00F561B0">
            <w:pPr>
              <w:adjustRightInd w:val="0"/>
              <w:snapToGrid w:val="0"/>
              <w:spacing w:line="360" w:lineRule="auto"/>
              <w:jc w:val="center"/>
              <w:rPr>
                <w:rFonts w:ascii="宋体" w:cs="宋体"/>
                <w:color w:val="000000"/>
                <w:sz w:val="24"/>
                <w:szCs w:val="24"/>
              </w:rPr>
            </w:pPr>
            <w:r>
              <w:rPr>
                <w:rFonts w:ascii="宋体" w:hAnsi="宋体" w:cs="宋体" w:hint="eastAsia"/>
                <w:color w:val="000000"/>
                <w:sz w:val="24"/>
                <w:szCs w:val="24"/>
              </w:rPr>
              <w:t>墙面</w:t>
            </w:r>
          </w:p>
          <w:p w:rsidR="006374B3" w:rsidRDefault="00F561B0">
            <w:pPr>
              <w:adjustRightInd w:val="0"/>
              <w:snapToGrid w:val="0"/>
              <w:spacing w:line="360" w:lineRule="auto"/>
              <w:jc w:val="center"/>
              <w:rPr>
                <w:rFonts w:ascii="宋体" w:cs="宋体"/>
                <w:color w:val="000000"/>
                <w:sz w:val="24"/>
                <w:szCs w:val="24"/>
              </w:rPr>
            </w:pPr>
            <w:r>
              <w:rPr>
                <w:rFonts w:ascii="宋体" w:hAnsi="宋体" w:cs="宋体" w:hint="eastAsia"/>
                <w:color w:val="000000"/>
                <w:sz w:val="24"/>
                <w:szCs w:val="24"/>
              </w:rPr>
              <w:t>立柱</w:t>
            </w:r>
          </w:p>
          <w:p w:rsidR="006374B3" w:rsidRDefault="00F561B0">
            <w:pPr>
              <w:adjustRightInd w:val="0"/>
              <w:snapToGrid w:val="0"/>
              <w:spacing w:line="360" w:lineRule="auto"/>
              <w:jc w:val="center"/>
              <w:rPr>
                <w:rFonts w:ascii="宋体" w:cs="宋体"/>
                <w:color w:val="000000"/>
                <w:sz w:val="24"/>
                <w:szCs w:val="24"/>
              </w:rPr>
            </w:pPr>
            <w:r>
              <w:rPr>
                <w:rFonts w:ascii="宋体" w:hAnsi="宋体" w:cs="宋体" w:hint="eastAsia"/>
                <w:color w:val="000000"/>
                <w:sz w:val="24"/>
                <w:szCs w:val="24"/>
              </w:rPr>
              <w:t>栏杆</w:t>
            </w:r>
          </w:p>
        </w:tc>
        <w:tc>
          <w:tcPr>
            <w:tcW w:w="3827" w:type="dxa"/>
            <w:vAlign w:val="center"/>
          </w:tcPr>
          <w:p w:rsidR="006374B3" w:rsidRDefault="00F561B0">
            <w:pPr>
              <w:adjustRightInd w:val="0"/>
              <w:snapToGrid w:val="0"/>
              <w:spacing w:line="360" w:lineRule="auto"/>
              <w:rPr>
                <w:rFonts w:ascii="宋体" w:cs="宋体"/>
                <w:color w:val="000000"/>
                <w:sz w:val="24"/>
                <w:szCs w:val="24"/>
              </w:rPr>
            </w:pPr>
            <w:r>
              <w:rPr>
                <w:rFonts w:ascii="宋体" w:hAnsi="宋体" w:cs="宋体" w:hint="eastAsia"/>
                <w:color w:val="000000"/>
                <w:sz w:val="24"/>
                <w:szCs w:val="24"/>
              </w:rPr>
              <w:t>干净，无明显污渍、油渍、积尘</w:t>
            </w:r>
          </w:p>
        </w:tc>
        <w:tc>
          <w:tcPr>
            <w:tcW w:w="1843" w:type="dxa"/>
          </w:tcPr>
          <w:p w:rsidR="006374B3" w:rsidRDefault="006374B3">
            <w:pPr>
              <w:widowControl/>
              <w:spacing w:line="360" w:lineRule="auto"/>
              <w:jc w:val="left"/>
              <w:rPr>
                <w:rFonts w:ascii="宋体" w:cs="宋体"/>
                <w:color w:val="000000"/>
                <w:sz w:val="24"/>
                <w:szCs w:val="24"/>
              </w:rPr>
            </w:pPr>
          </w:p>
        </w:tc>
        <w:tc>
          <w:tcPr>
            <w:tcW w:w="1134" w:type="dxa"/>
          </w:tcPr>
          <w:p w:rsidR="006374B3" w:rsidRDefault="006374B3">
            <w:pPr>
              <w:widowControl/>
              <w:spacing w:line="360" w:lineRule="auto"/>
              <w:jc w:val="left"/>
              <w:rPr>
                <w:rFonts w:ascii="宋体" w:cs="宋体"/>
                <w:color w:val="000000"/>
                <w:sz w:val="24"/>
                <w:szCs w:val="24"/>
              </w:rPr>
            </w:pPr>
          </w:p>
        </w:tc>
      </w:tr>
      <w:tr w:rsidR="006374B3">
        <w:tc>
          <w:tcPr>
            <w:tcW w:w="1242" w:type="dxa"/>
          </w:tcPr>
          <w:p w:rsidR="006374B3" w:rsidRDefault="006374B3">
            <w:pPr>
              <w:widowControl/>
              <w:spacing w:line="360" w:lineRule="auto"/>
              <w:jc w:val="left"/>
              <w:rPr>
                <w:rFonts w:ascii="宋体" w:cs="宋体"/>
                <w:color w:val="000000"/>
                <w:sz w:val="24"/>
                <w:szCs w:val="24"/>
              </w:rPr>
            </w:pPr>
          </w:p>
        </w:tc>
        <w:tc>
          <w:tcPr>
            <w:tcW w:w="1418" w:type="dxa"/>
            <w:vAlign w:val="center"/>
          </w:tcPr>
          <w:p w:rsidR="006374B3" w:rsidRDefault="00F561B0">
            <w:pPr>
              <w:adjustRightInd w:val="0"/>
              <w:snapToGrid w:val="0"/>
              <w:spacing w:line="360" w:lineRule="auto"/>
              <w:jc w:val="center"/>
              <w:rPr>
                <w:rFonts w:ascii="宋体" w:cs="宋体"/>
                <w:color w:val="000000"/>
                <w:sz w:val="24"/>
                <w:szCs w:val="24"/>
              </w:rPr>
            </w:pPr>
            <w:r>
              <w:rPr>
                <w:rFonts w:ascii="宋体" w:hAnsi="宋体" w:cs="宋体" w:hint="eastAsia"/>
                <w:color w:val="000000"/>
                <w:sz w:val="24"/>
                <w:szCs w:val="24"/>
              </w:rPr>
              <w:t>门、标识牌</w:t>
            </w:r>
          </w:p>
        </w:tc>
        <w:tc>
          <w:tcPr>
            <w:tcW w:w="3827" w:type="dxa"/>
            <w:vAlign w:val="center"/>
          </w:tcPr>
          <w:p w:rsidR="006374B3" w:rsidRDefault="00F561B0">
            <w:pPr>
              <w:spacing w:line="360" w:lineRule="auto"/>
              <w:rPr>
                <w:rFonts w:ascii="宋体" w:cs="宋体"/>
                <w:color w:val="000000"/>
                <w:sz w:val="24"/>
                <w:szCs w:val="24"/>
              </w:rPr>
            </w:pPr>
            <w:r>
              <w:rPr>
                <w:rFonts w:ascii="宋体" w:hAnsi="宋体" w:cs="宋体" w:hint="eastAsia"/>
                <w:color w:val="000000"/>
                <w:sz w:val="24"/>
                <w:szCs w:val="24"/>
              </w:rPr>
              <w:t>干净，无明显灰尘和污渍</w:t>
            </w:r>
          </w:p>
        </w:tc>
        <w:tc>
          <w:tcPr>
            <w:tcW w:w="1843" w:type="dxa"/>
          </w:tcPr>
          <w:p w:rsidR="006374B3" w:rsidRDefault="006374B3">
            <w:pPr>
              <w:widowControl/>
              <w:spacing w:line="360" w:lineRule="auto"/>
              <w:jc w:val="left"/>
              <w:rPr>
                <w:rFonts w:ascii="宋体" w:cs="宋体"/>
                <w:color w:val="000000"/>
                <w:sz w:val="24"/>
                <w:szCs w:val="24"/>
              </w:rPr>
            </w:pPr>
          </w:p>
        </w:tc>
        <w:tc>
          <w:tcPr>
            <w:tcW w:w="1134" w:type="dxa"/>
          </w:tcPr>
          <w:p w:rsidR="006374B3" w:rsidRDefault="006374B3">
            <w:pPr>
              <w:widowControl/>
              <w:spacing w:line="360" w:lineRule="auto"/>
              <w:jc w:val="left"/>
              <w:rPr>
                <w:rFonts w:ascii="宋体" w:cs="宋体"/>
                <w:color w:val="000000"/>
                <w:sz w:val="24"/>
                <w:szCs w:val="24"/>
              </w:rPr>
            </w:pPr>
          </w:p>
        </w:tc>
      </w:tr>
      <w:tr w:rsidR="006374B3">
        <w:tc>
          <w:tcPr>
            <w:tcW w:w="1242" w:type="dxa"/>
          </w:tcPr>
          <w:p w:rsidR="006374B3" w:rsidRDefault="006374B3">
            <w:pPr>
              <w:widowControl/>
              <w:spacing w:line="360" w:lineRule="auto"/>
              <w:jc w:val="left"/>
              <w:rPr>
                <w:rFonts w:ascii="宋体" w:cs="宋体"/>
                <w:color w:val="000000"/>
                <w:sz w:val="24"/>
                <w:szCs w:val="24"/>
              </w:rPr>
            </w:pPr>
          </w:p>
        </w:tc>
        <w:tc>
          <w:tcPr>
            <w:tcW w:w="1418" w:type="dxa"/>
            <w:vAlign w:val="center"/>
          </w:tcPr>
          <w:p w:rsidR="006374B3" w:rsidRDefault="00F561B0">
            <w:pPr>
              <w:adjustRightInd w:val="0"/>
              <w:snapToGrid w:val="0"/>
              <w:spacing w:line="360" w:lineRule="auto"/>
              <w:jc w:val="center"/>
              <w:rPr>
                <w:rFonts w:ascii="宋体" w:cs="宋体"/>
                <w:color w:val="000000"/>
                <w:sz w:val="24"/>
                <w:szCs w:val="24"/>
              </w:rPr>
            </w:pPr>
            <w:r>
              <w:rPr>
                <w:rFonts w:ascii="宋体" w:hAnsi="宋体" w:cs="宋体" w:hint="eastAsia"/>
                <w:color w:val="000000"/>
                <w:sz w:val="24"/>
                <w:szCs w:val="24"/>
              </w:rPr>
              <w:t>楼梯</w:t>
            </w:r>
          </w:p>
        </w:tc>
        <w:tc>
          <w:tcPr>
            <w:tcW w:w="3827" w:type="dxa"/>
            <w:vAlign w:val="center"/>
          </w:tcPr>
          <w:p w:rsidR="006374B3" w:rsidRDefault="00F561B0">
            <w:pPr>
              <w:adjustRightInd w:val="0"/>
              <w:snapToGrid w:val="0"/>
              <w:spacing w:line="360" w:lineRule="auto"/>
              <w:rPr>
                <w:rFonts w:ascii="宋体" w:cs="宋体"/>
                <w:color w:val="000000"/>
                <w:sz w:val="24"/>
                <w:szCs w:val="24"/>
              </w:rPr>
            </w:pPr>
            <w:r>
              <w:rPr>
                <w:rFonts w:ascii="宋体" w:hAnsi="宋体" w:cs="宋体" w:hint="eastAsia"/>
                <w:color w:val="000000"/>
                <w:sz w:val="24"/>
                <w:szCs w:val="24"/>
              </w:rPr>
              <w:t>干净，无明显污渍、垃圾，有较好保养（原已损坏部分除外）</w:t>
            </w:r>
          </w:p>
        </w:tc>
        <w:tc>
          <w:tcPr>
            <w:tcW w:w="1843" w:type="dxa"/>
          </w:tcPr>
          <w:p w:rsidR="006374B3" w:rsidRDefault="006374B3">
            <w:pPr>
              <w:widowControl/>
              <w:spacing w:line="360" w:lineRule="auto"/>
              <w:jc w:val="left"/>
              <w:rPr>
                <w:rFonts w:ascii="宋体" w:cs="宋体"/>
                <w:color w:val="000000"/>
                <w:sz w:val="24"/>
                <w:szCs w:val="24"/>
              </w:rPr>
            </w:pPr>
          </w:p>
        </w:tc>
        <w:tc>
          <w:tcPr>
            <w:tcW w:w="1134" w:type="dxa"/>
          </w:tcPr>
          <w:p w:rsidR="006374B3" w:rsidRDefault="006374B3">
            <w:pPr>
              <w:widowControl/>
              <w:spacing w:line="360" w:lineRule="auto"/>
              <w:jc w:val="left"/>
              <w:rPr>
                <w:rFonts w:ascii="宋体" w:cs="宋体"/>
                <w:color w:val="000000"/>
                <w:sz w:val="24"/>
                <w:szCs w:val="24"/>
              </w:rPr>
            </w:pPr>
          </w:p>
        </w:tc>
      </w:tr>
      <w:tr w:rsidR="006374B3">
        <w:tc>
          <w:tcPr>
            <w:tcW w:w="1242" w:type="dxa"/>
          </w:tcPr>
          <w:p w:rsidR="006374B3" w:rsidRDefault="006374B3">
            <w:pPr>
              <w:widowControl/>
              <w:spacing w:line="360" w:lineRule="auto"/>
              <w:jc w:val="left"/>
              <w:rPr>
                <w:rFonts w:ascii="宋体"/>
                <w:color w:val="000000"/>
                <w:sz w:val="24"/>
                <w:szCs w:val="24"/>
              </w:rPr>
            </w:pPr>
          </w:p>
        </w:tc>
        <w:tc>
          <w:tcPr>
            <w:tcW w:w="1418" w:type="dxa"/>
            <w:vAlign w:val="center"/>
          </w:tcPr>
          <w:p w:rsidR="006374B3" w:rsidRDefault="00F561B0">
            <w:pPr>
              <w:adjustRightInd w:val="0"/>
              <w:snapToGrid w:val="0"/>
              <w:spacing w:line="360" w:lineRule="auto"/>
              <w:jc w:val="center"/>
              <w:rPr>
                <w:rFonts w:ascii="宋体"/>
                <w:color w:val="000000"/>
                <w:sz w:val="24"/>
                <w:szCs w:val="24"/>
              </w:rPr>
            </w:pPr>
            <w:r>
              <w:rPr>
                <w:rFonts w:ascii="宋体" w:hAnsi="宋体" w:hint="eastAsia"/>
                <w:color w:val="000000"/>
                <w:sz w:val="24"/>
                <w:szCs w:val="24"/>
              </w:rPr>
              <w:t>电梯</w:t>
            </w:r>
          </w:p>
        </w:tc>
        <w:tc>
          <w:tcPr>
            <w:tcW w:w="3827" w:type="dxa"/>
            <w:vAlign w:val="center"/>
          </w:tcPr>
          <w:p w:rsidR="006374B3" w:rsidRDefault="00F561B0">
            <w:pPr>
              <w:spacing w:line="360" w:lineRule="auto"/>
              <w:rPr>
                <w:rFonts w:ascii="宋体"/>
                <w:color w:val="000000"/>
                <w:sz w:val="24"/>
                <w:szCs w:val="24"/>
              </w:rPr>
            </w:pPr>
            <w:r>
              <w:rPr>
                <w:rFonts w:ascii="宋体" w:hAnsi="宋体" w:hint="eastAsia"/>
                <w:color w:val="000000"/>
                <w:sz w:val="24"/>
                <w:szCs w:val="24"/>
              </w:rPr>
              <w:t>干净，无明显污渍、垃圾，玻璃、不锈钢光亮、无手印</w:t>
            </w:r>
          </w:p>
        </w:tc>
        <w:tc>
          <w:tcPr>
            <w:tcW w:w="1843" w:type="dxa"/>
          </w:tcPr>
          <w:p w:rsidR="006374B3" w:rsidRDefault="006374B3">
            <w:pPr>
              <w:widowControl/>
              <w:spacing w:line="360" w:lineRule="auto"/>
              <w:jc w:val="left"/>
              <w:rPr>
                <w:rFonts w:ascii="宋体"/>
                <w:color w:val="000000"/>
                <w:sz w:val="24"/>
                <w:szCs w:val="24"/>
              </w:rPr>
            </w:pPr>
          </w:p>
        </w:tc>
        <w:tc>
          <w:tcPr>
            <w:tcW w:w="1134" w:type="dxa"/>
          </w:tcPr>
          <w:p w:rsidR="006374B3" w:rsidRDefault="006374B3">
            <w:pPr>
              <w:widowControl/>
              <w:spacing w:line="360" w:lineRule="auto"/>
              <w:jc w:val="left"/>
              <w:rPr>
                <w:rFonts w:ascii="宋体"/>
                <w:color w:val="000000"/>
                <w:sz w:val="24"/>
                <w:szCs w:val="24"/>
              </w:rPr>
            </w:pPr>
          </w:p>
        </w:tc>
      </w:tr>
      <w:tr w:rsidR="006374B3">
        <w:tc>
          <w:tcPr>
            <w:tcW w:w="1242" w:type="dxa"/>
          </w:tcPr>
          <w:p w:rsidR="006374B3" w:rsidRDefault="006374B3">
            <w:pPr>
              <w:widowControl/>
              <w:spacing w:line="360" w:lineRule="auto"/>
              <w:jc w:val="left"/>
              <w:rPr>
                <w:rFonts w:ascii="宋体"/>
                <w:color w:val="000000"/>
                <w:sz w:val="24"/>
                <w:szCs w:val="24"/>
              </w:rPr>
            </w:pPr>
          </w:p>
        </w:tc>
        <w:tc>
          <w:tcPr>
            <w:tcW w:w="1418" w:type="dxa"/>
            <w:vAlign w:val="center"/>
          </w:tcPr>
          <w:p w:rsidR="006374B3" w:rsidRDefault="00F561B0">
            <w:pPr>
              <w:adjustRightInd w:val="0"/>
              <w:snapToGrid w:val="0"/>
              <w:spacing w:line="360" w:lineRule="auto"/>
              <w:jc w:val="center"/>
              <w:rPr>
                <w:rFonts w:ascii="宋体"/>
                <w:color w:val="000000"/>
                <w:sz w:val="24"/>
                <w:szCs w:val="24"/>
              </w:rPr>
            </w:pPr>
            <w:r>
              <w:rPr>
                <w:rFonts w:ascii="宋体" w:hAnsi="宋体" w:hint="eastAsia"/>
                <w:color w:val="000000"/>
                <w:sz w:val="24"/>
                <w:szCs w:val="24"/>
              </w:rPr>
              <w:t>洗手间</w:t>
            </w:r>
          </w:p>
        </w:tc>
        <w:tc>
          <w:tcPr>
            <w:tcW w:w="3827" w:type="dxa"/>
            <w:vAlign w:val="center"/>
          </w:tcPr>
          <w:p w:rsidR="006374B3" w:rsidRDefault="00F561B0">
            <w:pPr>
              <w:adjustRightInd w:val="0"/>
              <w:snapToGrid w:val="0"/>
              <w:spacing w:line="360" w:lineRule="auto"/>
              <w:rPr>
                <w:rFonts w:ascii="宋体"/>
                <w:color w:val="000000"/>
                <w:sz w:val="24"/>
                <w:szCs w:val="24"/>
              </w:rPr>
            </w:pPr>
            <w:r>
              <w:rPr>
                <w:rFonts w:ascii="宋体" w:hAnsi="宋体" w:hint="eastAsia"/>
                <w:color w:val="000000"/>
                <w:sz w:val="24"/>
                <w:szCs w:val="24"/>
              </w:rPr>
              <w:t>干净，无明显水泥渍、污渍、水渍</w:t>
            </w:r>
          </w:p>
        </w:tc>
        <w:tc>
          <w:tcPr>
            <w:tcW w:w="1843" w:type="dxa"/>
          </w:tcPr>
          <w:p w:rsidR="006374B3" w:rsidRDefault="006374B3">
            <w:pPr>
              <w:widowControl/>
              <w:spacing w:line="360" w:lineRule="auto"/>
              <w:jc w:val="left"/>
              <w:rPr>
                <w:rFonts w:ascii="宋体"/>
                <w:color w:val="000000"/>
                <w:sz w:val="24"/>
                <w:szCs w:val="24"/>
              </w:rPr>
            </w:pPr>
          </w:p>
        </w:tc>
        <w:tc>
          <w:tcPr>
            <w:tcW w:w="1134" w:type="dxa"/>
          </w:tcPr>
          <w:p w:rsidR="006374B3" w:rsidRDefault="006374B3">
            <w:pPr>
              <w:widowControl/>
              <w:spacing w:line="360" w:lineRule="auto"/>
              <w:jc w:val="left"/>
              <w:rPr>
                <w:rFonts w:ascii="宋体"/>
                <w:color w:val="000000"/>
                <w:sz w:val="24"/>
                <w:szCs w:val="24"/>
              </w:rPr>
            </w:pPr>
          </w:p>
        </w:tc>
      </w:tr>
      <w:tr w:rsidR="006374B3">
        <w:tc>
          <w:tcPr>
            <w:tcW w:w="1242" w:type="dxa"/>
          </w:tcPr>
          <w:p w:rsidR="006374B3" w:rsidRDefault="006374B3">
            <w:pPr>
              <w:widowControl/>
              <w:spacing w:line="360" w:lineRule="auto"/>
              <w:jc w:val="left"/>
              <w:rPr>
                <w:rFonts w:ascii="宋体"/>
                <w:color w:val="000000"/>
                <w:sz w:val="24"/>
                <w:szCs w:val="24"/>
              </w:rPr>
            </w:pPr>
          </w:p>
        </w:tc>
        <w:tc>
          <w:tcPr>
            <w:tcW w:w="1418" w:type="dxa"/>
            <w:vAlign w:val="center"/>
          </w:tcPr>
          <w:p w:rsidR="006374B3" w:rsidRDefault="00F561B0">
            <w:pPr>
              <w:spacing w:line="360" w:lineRule="auto"/>
              <w:rPr>
                <w:rFonts w:ascii="宋体" w:cs="宋体"/>
                <w:color w:val="000000"/>
                <w:sz w:val="24"/>
                <w:szCs w:val="24"/>
              </w:rPr>
            </w:pPr>
            <w:r>
              <w:rPr>
                <w:rFonts w:ascii="宋体" w:hAnsi="宋体" w:cs="宋体" w:hint="eastAsia"/>
                <w:color w:val="000000"/>
                <w:sz w:val="24"/>
                <w:szCs w:val="24"/>
              </w:rPr>
              <w:t>公共设施</w:t>
            </w:r>
          </w:p>
        </w:tc>
        <w:tc>
          <w:tcPr>
            <w:tcW w:w="3827" w:type="dxa"/>
            <w:vAlign w:val="center"/>
          </w:tcPr>
          <w:p w:rsidR="006374B3" w:rsidRDefault="00F561B0">
            <w:pPr>
              <w:spacing w:line="360" w:lineRule="auto"/>
              <w:rPr>
                <w:rFonts w:ascii="宋体" w:cs="宋体"/>
                <w:color w:val="000000"/>
                <w:sz w:val="24"/>
                <w:szCs w:val="24"/>
              </w:rPr>
            </w:pPr>
            <w:r>
              <w:rPr>
                <w:rFonts w:ascii="宋体" w:hAnsi="宋体" w:cs="宋体" w:hint="eastAsia"/>
                <w:color w:val="000000"/>
                <w:sz w:val="24"/>
                <w:szCs w:val="24"/>
              </w:rPr>
              <w:t>干净，无明显灰尘和污渍</w:t>
            </w:r>
          </w:p>
        </w:tc>
        <w:tc>
          <w:tcPr>
            <w:tcW w:w="1843" w:type="dxa"/>
          </w:tcPr>
          <w:p w:rsidR="006374B3" w:rsidRDefault="006374B3">
            <w:pPr>
              <w:widowControl/>
              <w:spacing w:line="360" w:lineRule="auto"/>
              <w:jc w:val="left"/>
              <w:rPr>
                <w:rFonts w:ascii="宋体"/>
                <w:color w:val="000000"/>
                <w:sz w:val="24"/>
                <w:szCs w:val="24"/>
              </w:rPr>
            </w:pPr>
          </w:p>
        </w:tc>
        <w:tc>
          <w:tcPr>
            <w:tcW w:w="1134" w:type="dxa"/>
          </w:tcPr>
          <w:p w:rsidR="006374B3" w:rsidRDefault="006374B3">
            <w:pPr>
              <w:widowControl/>
              <w:spacing w:line="360" w:lineRule="auto"/>
              <w:jc w:val="left"/>
              <w:rPr>
                <w:rFonts w:ascii="宋体"/>
                <w:color w:val="000000"/>
                <w:sz w:val="24"/>
                <w:szCs w:val="24"/>
              </w:rPr>
            </w:pPr>
          </w:p>
        </w:tc>
      </w:tr>
      <w:tr w:rsidR="006374B3">
        <w:tc>
          <w:tcPr>
            <w:tcW w:w="1242" w:type="dxa"/>
          </w:tcPr>
          <w:p w:rsidR="006374B3" w:rsidRDefault="006374B3">
            <w:pPr>
              <w:widowControl/>
              <w:spacing w:line="360" w:lineRule="auto"/>
              <w:jc w:val="left"/>
              <w:rPr>
                <w:rFonts w:ascii="宋体"/>
                <w:color w:val="000000"/>
                <w:sz w:val="24"/>
                <w:szCs w:val="24"/>
              </w:rPr>
            </w:pPr>
          </w:p>
        </w:tc>
        <w:tc>
          <w:tcPr>
            <w:tcW w:w="1418" w:type="dxa"/>
            <w:vAlign w:val="center"/>
          </w:tcPr>
          <w:p w:rsidR="006374B3" w:rsidRDefault="00F561B0">
            <w:pPr>
              <w:adjustRightInd w:val="0"/>
              <w:snapToGrid w:val="0"/>
              <w:spacing w:line="360" w:lineRule="auto"/>
              <w:jc w:val="center"/>
              <w:rPr>
                <w:rFonts w:ascii="宋体"/>
                <w:color w:val="000000"/>
                <w:sz w:val="24"/>
                <w:szCs w:val="24"/>
              </w:rPr>
            </w:pPr>
            <w:r>
              <w:rPr>
                <w:rFonts w:ascii="宋体" w:hAnsi="宋体" w:hint="eastAsia"/>
                <w:color w:val="000000"/>
                <w:sz w:val="24"/>
                <w:szCs w:val="24"/>
              </w:rPr>
              <w:t>厨房</w:t>
            </w:r>
          </w:p>
        </w:tc>
        <w:tc>
          <w:tcPr>
            <w:tcW w:w="3827" w:type="dxa"/>
            <w:vAlign w:val="center"/>
          </w:tcPr>
          <w:p w:rsidR="006374B3" w:rsidRDefault="00F561B0">
            <w:pPr>
              <w:spacing w:line="360" w:lineRule="auto"/>
              <w:rPr>
                <w:rFonts w:ascii="宋体"/>
                <w:color w:val="000000"/>
                <w:sz w:val="24"/>
                <w:szCs w:val="24"/>
              </w:rPr>
            </w:pPr>
            <w:r>
              <w:rPr>
                <w:rFonts w:ascii="宋体" w:hAnsi="宋体" w:hint="eastAsia"/>
                <w:color w:val="000000"/>
                <w:sz w:val="24"/>
                <w:szCs w:val="24"/>
              </w:rPr>
              <w:t>干净，无明显灰尘和污渍</w:t>
            </w:r>
          </w:p>
        </w:tc>
        <w:tc>
          <w:tcPr>
            <w:tcW w:w="1843" w:type="dxa"/>
          </w:tcPr>
          <w:p w:rsidR="006374B3" w:rsidRDefault="006374B3">
            <w:pPr>
              <w:widowControl/>
              <w:spacing w:line="360" w:lineRule="auto"/>
              <w:jc w:val="left"/>
              <w:rPr>
                <w:rFonts w:ascii="宋体"/>
                <w:color w:val="000000"/>
                <w:sz w:val="24"/>
                <w:szCs w:val="24"/>
              </w:rPr>
            </w:pPr>
          </w:p>
        </w:tc>
        <w:tc>
          <w:tcPr>
            <w:tcW w:w="1134" w:type="dxa"/>
          </w:tcPr>
          <w:p w:rsidR="006374B3" w:rsidRDefault="006374B3">
            <w:pPr>
              <w:widowControl/>
              <w:spacing w:line="360" w:lineRule="auto"/>
              <w:jc w:val="left"/>
              <w:rPr>
                <w:rFonts w:ascii="宋体"/>
                <w:color w:val="000000"/>
                <w:sz w:val="24"/>
                <w:szCs w:val="24"/>
              </w:rPr>
            </w:pPr>
          </w:p>
        </w:tc>
      </w:tr>
      <w:tr w:rsidR="006374B3">
        <w:tc>
          <w:tcPr>
            <w:tcW w:w="1242" w:type="dxa"/>
          </w:tcPr>
          <w:p w:rsidR="006374B3" w:rsidRDefault="006374B3">
            <w:pPr>
              <w:widowControl/>
              <w:spacing w:line="360" w:lineRule="auto"/>
              <w:jc w:val="left"/>
              <w:rPr>
                <w:rFonts w:ascii="宋体"/>
                <w:color w:val="000000"/>
                <w:sz w:val="24"/>
                <w:szCs w:val="24"/>
              </w:rPr>
            </w:pPr>
          </w:p>
        </w:tc>
        <w:tc>
          <w:tcPr>
            <w:tcW w:w="1418" w:type="dxa"/>
            <w:vAlign w:val="center"/>
          </w:tcPr>
          <w:p w:rsidR="006374B3" w:rsidRDefault="00F561B0">
            <w:pPr>
              <w:adjustRightInd w:val="0"/>
              <w:snapToGrid w:val="0"/>
              <w:spacing w:line="360" w:lineRule="auto"/>
              <w:jc w:val="center"/>
              <w:rPr>
                <w:rFonts w:ascii="宋体"/>
                <w:color w:val="000000"/>
                <w:sz w:val="24"/>
                <w:szCs w:val="24"/>
              </w:rPr>
            </w:pPr>
            <w:r>
              <w:rPr>
                <w:rFonts w:ascii="宋体" w:hAnsi="宋体" w:hint="eastAsia"/>
                <w:color w:val="000000"/>
                <w:sz w:val="24"/>
                <w:szCs w:val="24"/>
              </w:rPr>
              <w:t>家具</w:t>
            </w:r>
          </w:p>
        </w:tc>
        <w:tc>
          <w:tcPr>
            <w:tcW w:w="3827" w:type="dxa"/>
            <w:vAlign w:val="center"/>
          </w:tcPr>
          <w:p w:rsidR="006374B3" w:rsidRDefault="00F561B0">
            <w:pPr>
              <w:spacing w:line="360" w:lineRule="auto"/>
              <w:rPr>
                <w:rFonts w:ascii="宋体"/>
                <w:color w:val="000000"/>
                <w:sz w:val="24"/>
                <w:szCs w:val="24"/>
              </w:rPr>
            </w:pPr>
            <w:r>
              <w:rPr>
                <w:rFonts w:ascii="宋体" w:hAnsi="宋体" w:hint="eastAsia"/>
                <w:color w:val="000000"/>
                <w:sz w:val="24"/>
                <w:szCs w:val="24"/>
              </w:rPr>
              <w:t>干净，无明显灰尘和污渍</w:t>
            </w:r>
          </w:p>
        </w:tc>
        <w:tc>
          <w:tcPr>
            <w:tcW w:w="1843" w:type="dxa"/>
          </w:tcPr>
          <w:p w:rsidR="006374B3" w:rsidRDefault="006374B3">
            <w:pPr>
              <w:widowControl/>
              <w:spacing w:line="360" w:lineRule="auto"/>
              <w:jc w:val="left"/>
              <w:rPr>
                <w:rFonts w:ascii="宋体"/>
                <w:color w:val="000000"/>
                <w:sz w:val="24"/>
                <w:szCs w:val="24"/>
              </w:rPr>
            </w:pPr>
          </w:p>
        </w:tc>
        <w:tc>
          <w:tcPr>
            <w:tcW w:w="1134" w:type="dxa"/>
          </w:tcPr>
          <w:p w:rsidR="006374B3" w:rsidRDefault="006374B3">
            <w:pPr>
              <w:widowControl/>
              <w:spacing w:line="360" w:lineRule="auto"/>
              <w:jc w:val="left"/>
              <w:rPr>
                <w:rFonts w:ascii="宋体"/>
                <w:color w:val="000000"/>
                <w:sz w:val="24"/>
                <w:szCs w:val="24"/>
              </w:rPr>
            </w:pPr>
          </w:p>
        </w:tc>
      </w:tr>
      <w:tr w:rsidR="006374B3">
        <w:tc>
          <w:tcPr>
            <w:tcW w:w="1242" w:type="dxa"/>
          </w:tcPr>
          <w:p w:rsidR="006374B3" w:rsidRDefault="006374B3">
            <w:pPr>
              <w:widowControl/>
              <w:spacing w:line="360" w:lineRule="auto"/>
              <w:jc w:val="left"/>
              <w:rPr>
                <w:rFonts w:ascii="宋体"/>
                <w:color w:val="000000"/>
                <w:sz w:val="24"/>
                <w:szCs w:val="24"/>
              </w:rPr>
            </w:pPr>
          </w:p>
        </w:tc>
        <w:tc>
          <w:tcPr>
            <w:tcW w:w="1418" w:type="dxa"/>
            <w:vAlign w:val="center"/>
          </w:tcPr>
          <w:p w:rsidR="006374B3" w:rsidRDefault="00F561B0">
            <w:pPr>
              <w:spacing w:line="360" w:lineRule="auto"/>
              <w:rPr>
                <w:rFonts w:ascii="宋体" w:cs="宋体"/>
                <w:color w:val="000000"/>
                <w:sz w:val="24"/>
                <w:szCs w:val="24"/>
              </w:rPr>
            </w:pPr>
            <w:r>
              <w:rPr>
                <w:rFonts w:ascii="宋体" w:hAnsi="宋体" w:cs="宋体" w:hint="eastAsia"/>
                <w:color w:val="000000"/>
                <w:sz w:val="24"/>
                <w:szCs w:val="24"/>
              </w:rPr>
              <w:t>垃圾</w:t>
            </w:r>
          </w:p>
        </w:tc>
        <w:tc>
          <w:tcPr>
            <w:tcW w:w="3827" w:type="dxa"/>
            <w:vAlign w:val="center"/>
          </w:tcPr>
          <w:p w:rsidR="006374B3" w:rsidRDefault="00F561B0">
            <w:pPr>
              <w:spacing w:line="360" w:lineRule="auto"/>
              <w:rPr>
                <w:rFonts w:ascii="宋体"/>
                <w:color w:val="000000"/>
                <w:sz w:val="24"/>
                <w:szCs w:val="24"/>
              </w:rPr>
            </w:pPr>
            <w:r>
              <w:rPr>
                <w:rFonts w:ascii="宋体" w:hAnsi="宋体" w:hint="eastAsia"/>
                <w:color w:val="000000"/>
                <w:sz w:val="24"/>
                <w:szCs w:val="24"/>
              </w:rPr>
              <w:t>干净，无垃圾</w:t>
            </w:r>
          </w:p>
        </w:tc>
        <w:tc>
          <w:tcPr>
            <w:tcW w:w="1843" w:type="dxa"/>
          </w:tcPr>
          <w:p w:rsidR="006374B3" w:rsidRDefault="006374B3">
            <w:pPr>
              <w:widowControl/>
              <w:spacing w:line="360" w:lineRule="auto"/>
              <w:jc w:val="left"/>
              <w:rPr>
                <w:rFonts w:ascii="宋体"/>
                <w:color w:val="000000"/>
                <w:sz w:val="24"/>
                <w:szCs w:val="24"/>
              </w:rPr>
            </w:pPr>
          </w:p>
        </w:tc>
        <w:tc>
          <w:tcPr>
            <w:tcW w:w="1134" w:type="dxa"/>
          </w:tcPr>
          <w:p w:rsidR="006374B3" w:rsidRDefault="006374B3">
            <w:pPr>
              <w:widowControl/>
              <w:spacing w:line="360" w:lineRule="auto"/>
              <w:jc w:val="left"/>
              <w:rPr>
                <w:rFonts w:ascii="宋体"/>
                <w:color w:val="000000"/>
                <w:sz w:val="24"/>
                <w:szCs w:val="24"/>
              </w:rPr>
            </w:pPr>
          </w:p>
        </w:tc>
      </w:tr>
    </w:tbl>
    <w:p w:rsidR="006374B3" w:rsidRDefault="00F561B0">
      <w:pPr>
        <w:widowControl/>
        <w:jc w:val="left"/>
        <w:rPr>
          <w:rFonts w:ascii="宋体"/>
          <w:color w:val="000000"/>
          <w:sz w:val="24"/>
          <w:szCs w:val="24"/>
        </w:rPr>
      </w:pPr>
      <w:r>
        <w:rPr>
          <w:rFonts w:ascii="宋体" w:hAnsi="宋体" w:hint="eastAsia"/>
          <w:color w:val="000000"/>
          <w:sz w:val="24"/>
          <w:szCs w:val="24"/>
        </w:rPr>
        <w:t>检查人：</w:t>
      </w:r>
      <w:r>
        <w:rPr>
          <w:rFonts w:ascii="宋体" w:hAnsi="宋体"/>
          <w:color w:val="000000"/>
          <w:sz w:val="24"/>
          <w:szCs w:val="24"/>
        </w:rPr>
        <w:t xml:space="preserve">                                    </w:t>
      </w:r>
      <w:r>
        <w:rPr>
          <w:rFonts w:ascii="宋体" w:hAnsi="宋体" w:hint="eastAsia"/>
          <w:color w:val="000000"/>
          <w:sz w:val="24"/>
          <w:szCs w:val="24"/>
        </w:rPr>
        <w:t>乙方确认：</w:t>
      </w:r>
    </w:p>
    <w:p w:rsidR="006374B3" w:rsidRDefault="00F561B0">
      <w:pPr>
        <w:widowControl/>
        <w:jc w:val="left"/>
        <w:rPr>
          <w:rFonts w:ascii="宋体"/>
          <w:color w:val="000000"/>
          <w:sz w:val="24"/>
          <w:szCs w:val="24"/>
        </w:rPr>
      </w:pPr>
      <w:r>
        <w:rPr>
          <w:rFonts w:ascii="宋体" w:hAnsi="宋体" w:hint="eastAsia"/>
          <w:color w:val="000000"/>
          <w:sz w:val="24"/>
          <w:szCs w:val="24"/>
        </w:rPr>
        <w:t>说明：</w:t>
      </w:r>
      <w:r>
        <w:rPr>
          <w:rFonts w:ascii="宋体" w:hAnsi="宋体"/>
          <w:color w:val="000000"/>
          <w:sz w:val="24"/>
          <w:szCs w:val="24"/>
        </w:rPr>
        <w:t>1</w:t>
      </w:r>
      <w:r>
        <w:rPr>
          <w:rFonts w:ascii="宋体" w:hAnsi="宋体" w:hint="eastAsia"/>
          <w:color w:val="000000"/>
          <w:sz w:val="24"/>
          <w:szCs w:val="24"/>
        </w:rPr>
        <w:t>、检查情况可填写“达标”或“未达标”，未达标需写明情况；</w:t>
      </w:r>
    </w:p>
    <w:p w:rsidR="006374B3" w:rsidRDefault="00F561B0" w:rsidP="00E3187C">
      <w:pPr>
        <w:widowControl/>
        <w:ind w:left="1133" w:hangingChars="472" w:hanging="1133"/>
        <w:jc w:val="left"/>
        <w:rPr>
          <w:rFonts w:ascii="宋体"/>
          <w:color w:val="000000"/>
          <w:sz w:val="24"/>
          <w:szCs w:val="24"/>
        </w:rPr>
      </w:pPr>
      <w:r>
        <w:rPr>
          <w:rFonts w:ascii="宋体" w:hAnsi="宋体"/>
          <w:color w:val="000000"/>
          <w:sz w:val="24"/>
          <w:szCs w:val="24"/>
        </w:rPr>
        <w:lastRenderedPageBreak/>
        <w:t xml:space="preserve">      2</w:t>
      </w:r>
      <w:r>
        <w:rPr>
          <w:rFonts w:ascii="宋体" w:hAnsi="宋体" w:hint="eastAsia"/>
          <w:color w:val="000000"/>
          <w:sz w:val="24"/>
          <w:szCs w:val="24"/>
        </w:rPr>
        <w:t>、未</w:t>
      </w:r>
      <w:proofErr w:type="gramStart"/>
      <w:r>
        <w:rPr>
          <w:rFonts w:ascii="宋体" w:hAnsi="宋体" w:hint="eastAsia"/>
          <w:color w:val="000000"/>
          <w:sz w:val="24"/>
          <w:szCs w:val="24"/>
        </w:rPr>
        <w:t>达标项需出具</w:t>
      </w:r>
      <w:proofErr w:type="gramEnd"/>
      <w:r>
        <w:rPr>
          <w:rFonts w:ascii="宋体" w:hAnsi="宋体" w:hint="eastAsia"/>
          <w:color w:val="000000"/>
          <w:sz w:val="24"/>
          <w:szCs w:val="24"/>
        </w:rPr>
        <w:t>整改通知书，如在要求的时间内整改完成的，则不扣分，在要求的时间内未完成整改的，每份整改通知书扣</w:t>
      </w:r>
      <w:r>
        <w:rPr>
          <w:rFonts w:ascii="宋体" w:hAnsi="宋体"/>
          <w:color w:val="000000"/>
          <w:sz w:val="24"/>
          <w:szCs w:val="24"/>
        </w:rPr>
        <w:t>2</w:t>
      </w:r>
      <w:r>
        <w:rPr>
          <w:rFonts w:ascii="宋体" w:hAnsi="宋体" w:hint="eastAsia"/>
          <w:color w:val="000000"/>
          <w:sz w:val="24"/>
          <w:szCs w:val="24"/>
        </w:rPr>
        <w:t>分。</w:t>
      </w:r>
    </w:p>
    <w:p w:rsidR="006374B3" w:rsidRPr="00953B81" w:rsidRDefault="00F561B0" w:rsidP="00953B81">
      <w:pPr>
        <w:widowControl/>
        <w:jc w:val="left"/>
        <w:rPr>
          <w:rFonts w:ascii="宋体"/>
          <w:b/>
          <w:sz w:val="24"/>
          <w:szCs w:val="24"/>
        </w:rPr>
      </w:pPr>
      <w:r w:rsidRPr="00953B81">
        <w:rPr>
          <w:rFonts w:ascii="宋体" w:hAnsi="宋体" w:hint="eastAsia"/>
          <w:b/>
          <w:bCs/>
          <w:spacing w:val="10"/>
          <w:sz w:val="24"/>
          <w:szCs w:val="24"/>
        </w:rPr>
        <w:t>附件</w:t>
      </w:r>
      <w:r w:rsidR="00953B81">
        <w:rPr>
          <w:rFonts w:ascii="宋体" w:hAnsi="宋体" w:hint="eastAsia"/>
          <w:b/>
          <w:bCs/>
          <w:spacing w:val="10"/>
          <w:sz w:val="24"/>
          <w:szCs w:val="24"/>
        </w:rPr>
        <w:t>3</w:t>
      </w:r>
      <w:r w:rsidRPr="00953B81">
        <w:rPr>
          <w:rFonts w:ascii="宋体" w:hAnsi="宋体" w:hint="eastAsia"/>
          <w:b/>
          <w:bCs/>
          <w:spacing w:val="10"/>
          <w:sz w:val="24"/>
          <w:szCs w:val="24"/>
        </w:rPr>
        <w:t>：</w:t>
      </w:r>
    </w:p>
    <w:tbl>
      <w:tblPr>
        <w:tblW w:w="9087" w:type="dxa"/>
        <w:tblInd w:w="93" w:type="dxa"/>
        <w:tblLayout w:type="fixed"/>
        <w:tblLook w:val="04A0" w:firstRow="1" w:lastRow="0" w:firstColumn="1" w:lastColumn="0" w:noHBand="0" w:noVBand="1"/>
      </w:tblPr>
      <w:tblGrid>
        <w:gridCol w:w="2142"/>
        <w:gridCol w:w="2551"/>
        <w:gridCol w:w="1985"/>
        <w:gridCol w:w="2409"/>
      </w:tblGrid>
      <w:tr w:rsidR="006374B3">
        <w:trPr>
          <w:trHeight w:val="465"/>
        </w:trPr>
        <w:tc>
          <w:tcPr>
            <w:tcW w:w="9087" w:type="dxa"/>
            <w:gridSpan w:val="4"/>
            <w:tcBorders>
              <w:top w:val="single" w:sz="4" w:space="0" w:color="auto"/>
              <w:left w:val="single" w:sz="4" w:space="0" w:color="auto"/>
              <w:bottom w:val="single" w:sz="4" w:space="0" w:color="auto"/>
              <w:right w:val="single" w:sz="4" w:space="0" w:color="auto"/>
            </w:tcBorders>
            <w:vAlign w:val="center"/>
          </w:tcPr>
          <w:p w:rsidR="006374B3" w:rsidRDefault="00F561B0">
            <w:pPr>
              <w:widowControl/>
              <w:jc w:val="center"/>
              <w:rPr>
                <w:rFonts w:ascii="宋体" w:cs="宋体"/>
                <w:b/>
                <w:bCs/>
                <w:color w:val="000000"/>
                <w:kern w:val="0"/>
                <w:sz w:val="24"/>
                <w:szCs w:val="24"/>
              </w:rPr>
            </w:pPr>
            <w:r>
              <w:rPr>
                <w:rFonts w:ascii="宋体" w:hAnsi="宋体" w:cs="宋体" w:hint="eastAsia"/>
                <w:b/>
                <w:bCs/>
                <w:color w:val="000000"/>
                <w:kern w:val="0"/>
                <w:sz w:val="24"/>
                <w:szCs w:val="24"/>
              </w:rPr>
              <w:t>开荒工作整改通知书</w:t>
            </w:r>
          </w:p>
        </w:tc>
      </w:tr>
      <w:tr w:rsidR="006374B3">
        <w:trPr>
          <w:trHeight w:val="540"/>
        </w:trPr>
        <w:tc>
          <w:tcPr>
            <w:tcW w:w="2142" w:type="dxa"/>
            <w:tcBorders>
              <w:top w:val="nil"/>
              <w:left w:val="single" w:sz="8" w:space="0" w:color="auto"/>
              <w:bottom w:val="single" w:sz="8" w:space="0" w:color="auto"/>
              <w:right w:val="single" w:sz="8" w:space="0" w:color="auto"/>
            </w:tcBorders>
            <w:vAlign w:val="center"/>
          </w:tcPr>
          <w:p w:rsidR="006374B3" w:rsidRDefault="00F561B0">
            <w:pPr>
              <w:widowControl/>
              <w:jc w:val="center"/>
              <w:rPr>
                <w:rFonts w:ascii="宋体" w:cs="宋体"/>
                <w:color w:val="000000"/>
                <w:kern w:val="0"/>
                <w:sz w:val="24"/>
                <w:szCs w:val="24"/>
              </w:rPr>
            </w:pPr>
            <w:r>
              <w:rPr>
                <w:rFonts w:ascii="宋体" w:hAnsi="宋体" w:cs="宋体" w:hint="eastAsia"/>
                <w:color w:val="000000"/>
                <w:kern w:val="0"/>
                <w:sz w:val="24"/>
                <w:szCs w:val="24"/>
              </w:rPr>
              <w:t>检查部门</w:t>
            </w:r>
          </w:p>
        </w:tc>
        <w:tc>
          <w:tcPr>
            <w:tcW w:w="2551" w:type="dxa"/>
            <w:tcBorders>
              <w:top w:val="nil"/>
              <w:left w:val="nil"/>
              <w:bottom w:val="single" w:sz="8" w:space="0" w:color="auto"/>
              <w:right w:val="single" w:sz="8" w:space="0" w:color="auto"/>
            </w:tcBorders>
            <w:vAlign w:val="center"/>
          </w:tcPr>
          <w:p w:rsidR="006374B3" w:rsidRDefault="00F561B0">
            <w:pPr>
              <w:widowControl/>
              <w:jc w:val="left"/>
              <w:rPr>
                <w:b/>
                <w:bCs/>
                <w:color w:val="000000"/>
                <w:kern w:val="0"/>
                <w:sz w:val="24"/>
                <w:szCs w:val="24"/>
              </w:rPr>
            </w:pPr>
            <w:r>
              <w:rPr>
                <w:rFonts w:hint="eastAsia"/>
                <w:b/>
                <w:bCs/>
                <w:color w:val="000000"/>
                <w:kern w:val="0"/>
                <w:sz w:val="24"/>
                <w:szCs w:val="24"/>
              </w:rPr>
              <w:t xml:space="preserve">　</w:t>
            </w:r>
          </w:p>
        </w:tc>
        <w:tc>
          <w:tcPr>
            <w:tcW w:w="1985" w:type="dxa"/>
            <w:tcBorders>
              <w:top w:val="nil"/>
              <w:left w:val="nil"/>
              <w:bottom w:val="single" w:sz="8" w:space="0" w:color="auto"/>
              <w:right w:val="single" w:sz="8" w:space="0" w:color="auto"/>
            </w:tcBorders>
            <w:vAlign w:val="center"/>
          </w:tcPr>
          <w:p w:rsidR="006374B3" w:rsidRDefault="00F561B0">
            <w:pPr>
              <w:widowControl/>
              <w:jc w:val="center"/>
              <w:rPr>
                <w:rFonts w:ascii="宋体" w:cs="宋体"/>
                <w:color w:val="000000"/>
                <w:kern w:val="0"/>
                <w:sz w:val="24"/>
                <w:szCs w:val="24"/>
              </w:rPr>
            </w:pPr>
            <w:r>
              <w:rPr>
                <w:rFonts w:ascii="宋体" w:hAnsi="宋体" w:cs="宋体" w:hint="eastAsia"/>
                <w:color w:val="000000"/>
                <w:kern w:val="0"/>
                <w:sz w:val="24"/>
                <w:szCs w:val="24"/>
              </w:rPr>
              <w:t>检查方式</w:t>
            </w:r>
          </w:p>
        </w:tc>
        <w:tc>
          <w:tcPr>
            <w:tcW w:w="2409" w:type="dxa"/>
            <w:tcBorders>
              <w:top w:val="nil"/>
              <w:left w:val="nil"/>
              <w:bottom w:val="single" w:sz="8" w:space="0" w:color="auto"/>
              <w:right w:val="single" w:sz="8" w:space="0" w:color="auto"/>
            </w:tcBorders>
            <w:vAlign w:val="center"/>
          </w:tcPr>
          <w:p w:rsidR="006374B3" w:rsidRDefault="006374B3">
            <w:pPr>
              <w:widowControl/>
              <w:jc w:val="center"/>
              <w:rPr>
                <w:rFonts w:ascii="宋体" w:cs="宋体"/>
                <w:color w:val="000000"/>
                <w:kern w:val="0"/>
                <w:sz w:val="24"/>
                <w:szCs w:val="24"/>
              </w:rPr>
            </w:pPr>
          </w:p>
        </w:tc>
      </w:tr>
      <w:tr w:rsidR="006374B3">
        <w:trPr>
          <w:trHeight w:val="465"/>
        </w:trPr>
        <w:tc>
          <w:tcPr>
            <w:tcW w:w="2142" w:type="dxa"/>
            <w:tcBorders>
              <w:top w:val="nil"/>
              <w:left w:val="single" w:sz="8" w:space="0" w:color="auto"/>
              <w:bottom w:val="single" w:sz="8" w:space="0" w:color="auto"/>
              <w:right w:val="single" w:sz="8" w:space="0" w:color="auto"/>
            </w:tcBorders>
            <w:vAlign w:val="center"/>
          </w:tcPr>
          <w:p w:rsidR="006374B3" w:rsidRDefault="00F561B0">
            <w:pPr>
              <w:widowControl/>
              <w:jc w:val="center"/>
              <w:rPr>
                <w:rFonts w:ascii="宋体" w:cs="宋体"/>
                <w:color w:val="000000"/>
                <w:kern w:val="0"/>
                <w:sz w:val="24"/>
                <w:szCs w:val="24"/>
              </w:rPr>
            </w:pPr>
            <w:r>
              <w:rPr>
                <w:rFonts w:ascii="宋体" w:hAnsi="宋体" w:cs="宋体" w:hint="eastAsia"/>
                <w:color w:val="000000"/>
                <w:kern w:val="0"/>
                <w:sz w:val="24"/>
                <w:szCs w:val="24"/>
              </w:rPr>
              <w:t>检查人</w:t>
            </w:r>
          </w:p>
        </w:tc>
        <w:tc>
          <w:tcPr>
            <w:tcW w:w="2551" w:type="dxa"/>
            <w:tcBorders>
              <w:top w:val="nil"/>
              <w:left w:val="nil"/>
              <w:bottom w:val="single" w:sz="8" w:space="0" w:color="auto"/>
              <w:right w:val="single" w:sz="8" w:space="0" w:color="auto"/>
            </w:tcBorders>
            <w:vAlign w:val="center"/>
          </w:tcPr>
          <w:p w:rsidR="006374B3" w:rsidRDefault="00F561B0">
            <w:pPr>
              <w:widowControl/>
              <w:jc w:val="center"/>
              <w:rPr>
                <w:b/>
                <w:bCs/>
                <w:color w:val="000000"/>
                <w:kern w:val="0"/>
                <w:sz w:val="24"/>
                <w:szCs w:val="24"/>
              </w:rPr>
            </w:pPr>
            <w:r>
              <w:rPr>
                <w:rFonts w:hint="eastAsia"/>
                <w:b/>
                <w:bCs/>
                <w:color w:val="000000"/>
                <w:kern w:val="0"/>
                <w:sz w:val="24"/>
                <w:szCs w:val="24"/>
              </w:rPr>
              <w:t xml:space="preserve">　</w:t>
            </w:r>
          </w:p>
        </w:tc>
        <w:tc>
          <w:tcPr>
            <w:tcW w:w="1985" w:type="dxa"/>
            <w:tcBorders>
              <w:top w:val="nil"/>
              <w:left w:val="nil"/>
              <w:bottom w:val="single" w:sz="8" w:space="0" w:color="auto"/>
              <w:right w:val="single" w:sz="8" w:space="0" w:color="auto"/>
            </w:tcBorders>
            <w:vAlign w:val="center"/>
          </w:tcPr>
          <w:p w:rsidR="006374B3" w:rsidRDefault="00F561B0">
            <w:pPr>
              <w:widowControl/>
              <w:jc w:val="center"/>
              <w:rPr>
                <w:rFonts w:ascii="宋体" w:cs="宋体"/>
                <w:color w:val="000000"/>
                <w:kern w:val="0"/>
                <w:sz w:val="24"/>
                <w:szCs w:val="24"/>
              </w:rPr>
            </w:pPr>
            <w:r>
              <w:rPr>
                <w:rFonts w:ascii="宋体" w:hAnsi="宋体" w:cs="宋体" w:hint="eastAsia"/>
                <w:color w:val="000000"/>
                <w:kern w:val="0"/>
                <w:sz w:val="24"/>
                <w:szCs w:val="24"/>
              </w:rPr>
              <w:t>检查区域</w:t>
            </w:r>
          </w:p>
        </w:tc>
        <w:tc>
          <w:tcPr>
            <w:tcW w:w="2409" w:type="dxa"/>
            <w:tcBorders>
              <w:top w:val="nil"/>
              <w:left w:val="nil"/>
              <w:bottom w:val="single" w:sz="8" w:space="0" w:color="auto"/>
              <w:right w:val="single" w:sz="8" w:space="0" w:color="auto"/>
            </w:tcBorders>
            <w:vAlign w:val="center"/>
          </w:tcPr>
          <w:p w:rsidR="006374B3" w:rsidRDefault="00F561B0">
            <w:pPr>
              <w:widowControl/>
              <w:jc w:val="center"/>
              <w:rPr>
                <w:b/>
                <w:bCs/>
                <w:color w:val="000000"/>
                <w:kern w:val="0"/>
                <w:sz w:val="24"/>
                <w:szCs w:val="24"/>
              </w:rPr>
            </w:pPr>
            <w:r>
              <w:rPr>
                <w:rFonts w:hint="eastAsia"/>
                <w:b/>
                <w:bCs/>
                <w:color w:val="000000"/>
                <w:kern w:val="0"/>
                <w:sz w:val="24"/>
                <w:szCs w:val="24"/>
              </w:rPr>
              <w:t xml:space="preserve">　</w:t>
            </w:r>
          </w:p>
        </w:tc>
      </w:tr>
      <w:tr w:rsidR="006374B3">
        <w:trPr>
          <w:trHeight w:val="480"/>
        </w:trPr>
        <w:tc>
          <w:tcPr>
            <w:tcW w:w="2142" w:type="dxa"/>
            <w:tcBorders>
              <w:top w:val="nil"/>
              <w:left w:val="single" w:sz="8" w:space="0" w:color="auto"/>
              <w:bottom w:val="single" w:sz="8" w:space="0" w:color="auto"/>
              <w:right w:val="single" w:sz="8" w:space="0" w:color="auto"/>
            </w:tcBorders>
            <w:vAlign w:val="center"/>
          </w:tcPr>
          <w:p w:rsidR="006374B3" w:rsidRDefault="00F561B0">
            <w:pPr>
              <w:widowControl/>
              <w:jc w:val="center"/>
              <w:rPr>
                <w:rFonts w:ascii="宋体" w:cs="宋体"/>
                <w:color w:val="000000"/>
                <w:kern w:val="0"/>
                <w:sz w:val="24"/>
                <w:szCs w:val="24"/>
              </w:rPr>
            </w:pPr>
            <w:r>
              <w:rPr>
                <w:rFonts w:ascii="宋体" w:hAnsi="宋体" w:cs="宋体" w:hint="eastAsia"/>
                <w:color w:val="000000"/>
                <w:kern w:val="0"/>
                <w:sz w:val="24"/>
                <w:szCs w:val="24"/>
              </w:rPr>
              <w:t>检查日期</w:t>
            </w:r>
          </w:p>
        </w:tc>
        <w:tc>
          <w:tcPr>
            <w:tcW w:w="2551" w:type="dxa"/>
            <w:tcBorders>
              <w:top w:val="nil"/>
              <w:left w:val="nil"/>
              <w:bottom w:val="single" w:sz="8" w:space="0" w:color="auto"/>
              <w:right w:val="single" w:sz="8" w:space="0" w:color="auto"/>
            </w:tcBorders>
            <w:vAlign w:val="center"/>
          </w:tcPr>
          <w:p w:rsidR="006374B3" w:rsidRDefault="00F561B0">
            <w:pPr>
              <w:widowControl/>
              <w:jc w:val="left"/>
              <w:rPr>
                <w:b/>
                <w:bCs/>
                <w:color w:val="000000"/>
                <w:kern w:val="0"/>
                <w:sz w:val="24"/>
                <w:szCs w:val="24"/>
              </w:rPr>
            </w:pPr>
            <w:r>
              <w:rPr>
                <w:rFonts w:hint="eastAsia"/>
                <w:b/>
                <w:bCs/>
                <w:color w:val="000000"/>
                <w:kern w:val="0"/>
                <w:sz w:val="24"/>
                <w:szCs w:val="24"/>
              </w:rPr>
              <w:t xml:space="preserve">　</w:t>
            </w:r>
          </w:p>
        </w:tc>
        <w:tc>
          <w:tcPr>
            <w:tcW w:w="1985" w:type="dxa"/>
            <w:tcBorders>
              <w:top w:val="nil"/>
              <w:left w:val="nil"/>
              <w:bottom w:val="single" w:sz="8" w:space="0" w:color="auto"/>
              <w:right w:val="single" w:sz="8" w:space="0" w:color="auto"/>
            </w:tcBorders>
            <w:vAlign w:val="center"/>
          </w:tcPr>
          <w:p w:rsidR="006374B3" w:rsidRDefault="00F561B0">
            <w:pPr>
              <w:widowControl/>
              <w:jc w:val="center"/>
              <w:rPr>
                <w:rFonts w:ascii="宋体" w:cs="宋体"/>
                <w:color w:val="000000"/>
                <w:kern w:val="0"/>
                <w:sz w:val="24"/>
                <w:szCs w:val="24"/>
              </w:rPr>
            </w:pPr>
            <w:r>
              <w:rPr>
                <w:rFonts w:ascii="宋体" w:hAnsi="宋体" w:cs="宋体" w:hint="eastAsia"/>
                <w:color w:val="000000"/>
                <w:kern w:val="0"/>
                <w:sz w:val="24"/>
                <w:szCs w:val="24"/>
              </w:rPr>
              <w:t>要求完成整改时间</w:t>
            </w:r>
          </w:p>
        </w:tc>
        <w:tc>
          <w:tcPr>
            <w:tcW w:w="2409" w:type="dxa"/>
            <w:tcBorders>
              <w:top w:val="nil"/>
              <w:left w:val="nil"/>
              <w:bottom w:val="single" w:sz="8" w:space="0" w:color="auto"/>
              <w:right w:val="single" w:sz="8" w:space="0" w:color="auto"/>
            </w:tcBorders>
            <w:vAlign w:val="center"/>
          </w:tcPr>
          <w:p w:rsidR="006374B3" w:rsidRDefault="00F561B0">
            <w:pPr>
              <w:widowControl/>
              <w:jc w:val="center"/>
              <w:rPr>
                <w:color w:val="000000"/>
                <w:kern w:val="0"/>
                <w:sz w:val="24"/>
                <w:szCs w:val="24"/>
                <w:u w:val="single"/>
              </w:rPr>
            </w:pPr>
            <w:r>
              <w:rPr>
                <w:color w:val="000000"/>
                <w:kern w:val="0"/>
                <w:sz w:val="24"/>
                <w:szCs w:val="24"/>
              </w:rPr>
              <w:t>___</w:t>
            </w:r>
            <w:r>
              <w:rPr>
                <w:rFonts w:ascii="宋体" w:hAnsi="宋体" w:hint="eastAsia"/>
                <w:color w:val="000000"/>
                <w:kern w:val="0"/>
                <w:sz w:val="24"/>
                <w:szCs w:val="24"/>
              </w:rPr>
              <w:t>月</w:t>
            </w:r>
            <w:r>
              <w:rPr>
                <w:color w:val="000000"/>
                <w:kern w:val="0"/>
                <w:sz w:val="24"/>
                <w:szCs w:val="24"/>
              </w:rPr>
              <w:t>___</w:t>
            </w:r>
            <w:r>
              <w:rPr>
                <w:rFonts w:ascii="宋体" w:hAnsi="宋体" w:hint="eastAsia"/>
                <w:color w:val="000000"/>
                <w:kern w:val="0"/>
                <w:sz w:val="24"/>
                <w:szCs w:val="24"/>
              </w:rPr>
              <w:t>日前</w:t>
            </w:r>
          </w:p>
        </w:tc>
      </w:tr>
      <w:tr w:rsidR="006374B3">
        <w:trPr>
          <w:trHeight w:val="1327"/>
        </w:trPr>
        <w:tc>
          <w:tcPr>
            <w:tcW w:w="9087" w:type="dxa"/>
            <w:gridSpan w:val="4"/>
            <w:tcBorders>
              <w:top w:val="single" w:sz="8" w:space="0" w:color="auto"/>
              <w:left w:val="single" w:sz="8" w:space="0" w:color="auto"/>
              <w:bottom w:val="nil"/>
              <w:right w:val="single" w:sz="8" w:space="0" w:color="000000"/>
            </w:tcBorders>
            <w:vAlign w:val="center"/>
          </w:tcPr>
          <w:p w:rsidR="006374B3" w:rsidRDefault="00F561B0">
            <w:pPr>
              <w:widowControl/>
              <w:jc w:val="left"/>
              <w:rPr>
                <w:color w:val="000000"/>
                <w:kern w:val="0"/>
                <w:sz w:val="24"/>
                <w:szCs w:val="24"/>
              </w:rPr>
            </w:pPr>
            <w:r>
              <w:rPr>
                <w:rFonts w:ascii="宋体" w:hAnsi="宋体" w:cs="宋体" w:hint="eastAsia"/>
                <w:color w:val="000000"/>
                <w:kern w:val="0"/>
                <w:sz w:val="24"/>
                <w:szCs w:val="24"/>
              </w:rPr>
              <w:t>需整改内容：</w:t>
            </w:r>
            <w:r>
              <w:rPr>
                <w:color w:val="000000"/>
                <w:kern w:val="0"/>
                <w:sz w:val="24"/>
                <w:szCs w:val="24"/>
              </w:rPr>
              <w:br/>
            </w:r>
          </w:p>
          <w:p w:rsidR="006374B3" w:rsidRDefault="006374B3">
            <w:pPr>
              <w:widowControl/>
              <w:jc w:val="left"/>
              <w:rPr>
                <w:color w:val="000000"/>
                <w:kern w:val="0"/>
                <w:sz w:val="24"/>
                <w:szCs w:val="24"/>
              </w:rPr>
            </w:pPr>
          </w:p>
          <w:p w:rsidR="006374B3" w:rsidRDefault="00F561B0">
            <w:pPr>
              <w:widowControl/>
              <w:jc w:val="left"/>
              <w:rPr>
                <w:color w:val="000000"/>
                <w:kern w:val="0"/>
                <w:sz w:val="24"/>
                <w:szCs w:val="24"/>
              </w:rPr>
            </w:pPr>
            <w:r>
              <w:rPr>
                <w:color w:val="000000"/>
                <w:kern w:val="0"/>
                <w:sz w:val="24"/>
                <w:szCs w:val="24"/>
              </w:rPr>
              <w:br/>
            </w:r>
            <w:r>
              <w:rPr>
                <w:rFonts w:ascii="宋体" w:hAnsi="宋体" w:cs="宋体" w:hint="eastAsia"/>
                <w:color w:val="000000"/>
                <w:kern w:val="0"/>
                <w:sz w:val="24"/>
                <w:szCs w:val="24"/>
              </w:rPr>
              <w:t>检查人：</w:t>
            </w:r>
            <w:r>
              <w:rPr>
                <w:color w:val="000000"/>
                <w:kern w:val="0"/>
                <w:sz w:val="24"/>
                <w:szCs w:val="24"/>
              </w:rPr>
              <w:t xml:space="preserve">               </w:t>
            </w:r>
            <w:r>
              <w:rPr>
                <w:rFonts w:hint="eastAsia"/>
                <w:color w:val="000000"/>
                <w:kern w:val="0"/>
                <w:sz w:val="24"/>
                <w:szCs w:val="24"/>
              </w:rPr>
              <w:t>乙方确认：</w:t>
            </w:r>
          </w:p>
        </w:tc>
      </w:tr>
      <w:tr w:rsidR="006374B3">
        <w:trPr>
          <w:trHeight w:val="1753"/>
        </w:trPr>
        <w:tc>
          <w:tcPr>
            <w:tcW w:w="9087" w:type="dxa"/>
            <w:gridSpan w:val="4"/>
            <w:tcBorders>
              <w:top w:val="single" w:sz="8" w:space="0" w:color="auto"/>
              <w:left w:val="single" w:sz="8" w:space="0" w:color="auto"/>
              <w:bottom w:val="single" w:sz="4" w:space="0" w:color="auto"/>
              <w:right w:val="single" w:sz="8" w:space="0" w:color="000000"/>
            </w:tcBorders>
            <w:vAlign w:val="center"/>
          </w:tcPr>
          <w:p w:rsidR="006374B3" w:rsidRDefault="00F561B0">
            <w:pPr>
              <w:widowControl/>
              <w:jc w:val="left"/>
              <w:rPr>
                <w:rFonts w:ascii="宋体" w:cs="宋体"/>
                <w:color w:val="000000"/>
                <w:kern w:val="0"/>
                <w:sz w:val="24"/>
                <w:szCs w:val="24"/>
              </w:rPr>
            </w:pPr>
            <w:r>
              <w:rPr>
                <w:rFonts w:ascii="宋体" w:hAnsi="宋体" w:cs="宋体" w:hint="eastAsia"/>
                <w:color w:val="000000"/>
                <w:kern w:val="0"/>
                <w:sz w:val="24"/>
                <w:szCs w:val="24"/>
              </w:rPr>
              <w:t>整改完成时间：</w:t>
            </w:r>
            <w:r>
              <w:rPr>
                <w:rFonts w:ascii="宋体" w:cs="宋体"/>
                <w:color w:val="000000"/>
                <w:kern w:val="0"/>
                <w:sz w:val="24"/>
                <w:szCs w:val="24"/>
              </w:rPr>
              <w:br/>
            </w:r>
            <w:r>
              <w:rPr>
                <w:rFonts w:ascii="宋体" w:hAnsi="宋体" w:cs="宋体" w:hint="eastAsia"/>
                <w:color w:val="000000"/>
                <w:kern w:val="0"/>
                <w:sz w:val="24"/>
                <w:szCs w:val="24"/>
              </w:rPr>
              <w:t>整改完成情况：</w:t>
            </w:r>
            <w:r>
              <w:rPr>
                <w:rFonts w:ascii="宋体" w:cs="宋体"/>
                <w:color w:val="000000"/>
                <w:kern w:val="0"/>
                <w:sz w:val="24"/>
                <w:szCs w:val="24"/>
              </w:rPr>
              <w:br/>
            </w:r>
          </w:p>
          <w:p w:rsidR="006374B3" w:rsidRDefault="00F561B0">
            <w:pPr>
              <w:widowControl/>
              <w:jc w:val="left"/>
              <w:rPr>
                <w:rFonts w:ascii="宋体" w:cs="宋体"/>
                <w:color w:val="000000"/>
                <w:kern w:val="0"/>
                <w:sz w:val="24"/>
                <w:szCs w:val="24"/>
              </w:rPr>
            </w:pPr>
            <w:r>
              <w:rPr>
                <w:rFonts w:ascii="宋体" w:cs="宋体"/>
                <w:color w:val="000000"/>
                <w:kern w:val="0"/>
                <w:sz w:val="24"/>
                <w:szCs w:val="24"/>
              </w:rPr>
              <w:br/>
            </w:r>
            <w:r>
              <w:rPr>
                <w:rFonts w:ascii="宋体" w:hAnsi="宋体" w:cs="宋体" w:hint="eastAsia"/>
                <w:color w:val="000000"/>
                <w:kern w:val="0"/>
                <w:sz w:val="24"/>
                <w:szCs w:val="24"/>
              </w:rPr>
              <w:t>整改人签字：</w:t>
            </w:r>
            <w:r>
              <w:rPr>
                <w:rFonts w:ascii="宋体" w:hAnsi="宋体" w:cs="宋体"/>
                <w:color w:val="000000"/>
                <w:kern w:val="0"/>
                <w:sz w:val="24"/>
                <w:szCs w:val="24"/>
              </w:rPr>
              <w:t xml:space="preserve">                                       </w:t>
            </w:r>
            <w:r>
              <w:rPr>
                <w:rFonts w:ascii="宋体" w:hAnsi="宋体" w:cs="宋体" w:hint="eastAsia"/>
                <w:color w:val="000000"/>
                <w:kern w:val="0"/>
                <w:sz w:val="24"/>
                <w:szCs w:val="24"/>
              </w:rPr>
              <w:t>检查人签字：</w:t>
            </w:r>
          </w:p>
        </w:tc>
      </w:tr>
      <w:tr w:rsidR="006374B3">
        <w:trPr>
          <w:trHeight w:val="525"/>
        </w:trPr>
        <w:tc>
          <w:tcPr>
            <w:tcW w:w="9087" w:type="dxa"/>
            <w:gridSpan w:val="4"/>
            <w:tcBorders>
              <w:top w:val="single" w:sz="4" w:space="0" w:color="auto"/>
              <w:left w:val="nil"/>
              <w:bottom w:val="single" w:sz="4" w:space="0" w:color="auto"/>
              <w:right w:val="nil"/>
            </w:tcBorders>
            <w:vAlign w:val="center"/>
          </w:tcPr>
          <w:p w:rsidR="006374B3" w:rsidRDefault="00F561B0">
            <w:pPr>
              <w:widowControl/>
              <w:jc w:val="center"/>
              <w:rPr>
                <w:rFonts w:ascii="宋体" w:cs="宋体"/>
                <w:color w:val="000000"/>
                <w:kern w:val="0"/>
                <w:sz w:val="24"/>
                <w:szCs w:val="24"/>
              </w:rPr>
            </w:pPr>
            <w:r>
              <w:rPr>
                <w:rFonts w:ascii="宋体" w:hAnsi="宋体" w:cs="宋体"/>
                <w:color w:val="000000"/>
                <w:kern w:val="0"/>
                <w:sz w:val="24"/>
                <w:szCs w:val="24"/>
              </w:rPr>
              <w:t>—–—–—–—–—–—–—–—–—–—–—–—–—–—–—–—</w:t>
            </w:r>
          </w:p>
        </w:tc>
      </w:tr>
      <w:tr w:rsidR="006374B3">
        <w:trPr>
          <w:trHeight w:val="375"/>
        </w:trPr>
        <w:tc>
          <w:tcPr>
            <w:tcW w:w="9087" w:type="dxa"/>
            <w:gridSpan w:val="4"/>
            <w:tcBorders>
              <w:top w:val="single" w:sz="4" w:space="0" w:color="auto"/>
              <w:left w:val="single" w:sz="4" w:space="0" w:color="auto"/>
              <w:bottom w:val="single" w:sz="4" w:space="0" w:color="auto"/>
              <w:right w:val="single" w:sz="4" w:space="0" w:color="auto"/>
            </w:tcBorders>
            <w:vAlign w:val="center"/>
          </w:tcPr>
          <w:p w:rsidR="006374B3" w:rsidRDefault="00F561B0">
            <w:pPr>
              <w:widowControl/>
              <w:jc w:val="center"/>
              <w:rPr>
                <w:rFonts w:ascii="宋体" w:cs="宋体"/>
                <w:b/>
                <w:bCs/>
                <w:color w:val="000000"/>
                <w:kern w:val="0"/>
                <w:sz w:val="24"/>
                <w:szCs w:val="24"/>
              </w:rPr>
            </w:pPr>
            <w:r>
              <w:rPr>
                <w:rFonts w:ascii="宋体" w:hAnsi="宋体" w:cs="宋体" w:hint="eastAsia"/>
                <w:b/>
                <w:bCs/>
                <w:color w:val="000000"/>
                <w:kern w:val="0"/>
                <w:sz w:val="24"/>
                <w:szCs w:val="24"/>
              </w:rPr>
              <w:t>开荒工作整改通知书</w:t>
            </w:r>
          </w:p>
        </w:tc>
      </w:tr>
      <w:tr w:rsidR="006374B3">
        <w:trPr>
          <w:trHeight w:val="525"/>
        </w:trPr>
        <w:tc>
          <w:tcPr>
            <w:tcW w:w="2142" w:type="dxa"/>
            <w:tcBorders>
              <w:top w:val="nil"/>
              <w:left w:val="single" w:sz="8" w:space="0" w:color="auto"/>
              <w:bottom w:val="single" w:sz="8" w:space="0" w:color="auto"/>
              <w:right w:val="single" w:sz="8" w:space="0" w:color="auto"/>
            </w:tcBorders>
            <w:vAlign w:val="center"/>
          </w:tcPr>
          <w:p w:rsidR="006374B3" w:rsidRDefault="00F561B0">
            <w:pPr>
              <w:widowControl/>
              <w:jc w:val="center"/>
              <w:rPr>
                <w:rFonts w:ascii="宋体" w:cs="宋体"/>
                <w:color w:val="000000"/>
                <w:kern w:val="0"/>
                <w:sz w:val="24"/>
                <w:szCs w:val="24"/>
              </w:rPr>
            </w:pPr>
            <w:r>
              <w:rPr>
                <w:rFonts w:ascii="宋体" w:hAnsi="宋体" w:cs="宋体" w:hint="eastAsia"/>
                <w:color w:val="000000"/>
                <w:kern w:val="0"/>
                <w:sz w:val="24"/>
                <w:szCs w:val="24"/>
              </w:rPr>
              <w:t>检查部门</w:t>
            </w:r>
          </w:p>
        </w:tc>
        <w:tc>
          <w:tcPr>
            <w:tcW w:w="2551" w:type="dxa"/>
            <w:tcBorders>
              <w:top w:val="nil"/>
              <w:left w:val="nil"/>
              <w:bottom w:val="single" w:sz="8" w:space="0" w:color="auto"/>
              <w:right w:val="nil"/>
            </w:tcBorders>
            <w:vAlign w:val="center"/>
          </w:tcPr>
          <w:p w:rsidR="006374B3" w:rsidRDefault="00F561B0">
            <w:pPr>
              <w:widowControl/>
              <w:jc w:val="left"/>
              <w:rPr>
                <w:b/>
                <w:bCs/>
                <w:color w:val="000000"/>
                <w:kern w:val="0"/>
                <w:sz w:val="24"/>
                <w:szCs w:val="24"/>
              </w:rPr>
            </w:pPr>
            <w:r>
              <w:rPr>
                <w:rFonts w:hint="eastAsia"/>
                <w:b/>
                <w:bCs/>
                <w:color w:val="000000"/>
                <w:kern w:val="0"/>
                <w:sz w:val="24"/>
                <w:szCs w:val="24"/>
              </w:rPr>
              <w:t xml:space="preserve">　</w:t>
            </w:r>
          </w:p>
        </w:tc>
        <w:tc>
          <w:tcPr>
            <w:tcW w:w="1985" w:type="dxa"/>
            <w:tcBorders>
              <w:top w:val="nil"/>
              <w:left w:val="single" w:sz="8" w:space="0" w:color="auto"/>
              <w:bottom w:val="single" w:sz="8" w:space="0" w:color="auto"/>
              <w:right w:val="single" w:sz="8" w:space="0" w:color="auto"/>
            </w:tcBorders>
            <w:vAlign w:val="center"/>
          </w:tcPr>
          <w:p w:rsidR="006374B3" w:rsidRDefault="00F561B0">
            <w:pPr>
              <w:widowControl/>
              <w:jc w:val="center"/>
              <w:rPr>
                <w:rFonts w:ascii="宋体" w:cs="宋体"/>
                <w:color w:val="000000"/>
                <w:kern w:val="0"/>
                <w:sz w:val="24"/>
                <w:szCs w:val="24"/>
              </w:rPr>
            </w:pPr>
            <w:r>
              <w:rPr>
                <w:rFonts w:ascii="宋体" w:hAnsi="宋体" w:cs="宋体" w:hint="eastAsia"/>
                <w:color w:val="000000"/>
                <w:kern w:val="0"/>
                <w:sz w:val="24"/>
                <w:szCs w:val="24"/>
              </w:rPr>
              <w:t>检查方式</w:t>
            </w:r>
          </w:p>
        </w:tc>
        <w:tc>
          <w:tcPr>
            <w:tcW w:w="2409" w:type="dxa"/>
            <w:tcBorders>
              <w:top w:val="nil"/>
              <w:left w:val="nil"/>
              <w:bottom w:val="single" w:sz="8" w:space="0" w:color="auto"/>
              <w:right w:val="single" w:sz="8" w:space="0" w:color="auto"/>
            </w:tcBorders>
            <w:vAlign w:val="center"/>
          </w:tcPr>
          <w:p w:rsidR="006374B3" w:rsidRDefault="006374B3">
            <w:pPr>
              <w:widowControl/>
              <w:jc w:val="center"/>
              <w:rPr>
                <w:rFonts w:ascii="宋体" w:cs="宋体"/>
                <w:color w:val="000000"/>
                <w:kern w:val="0"/>
                <w:sz w:val="24"/>
                <w:szCs w:val="24"/>
              </w:rPr>
            </w:pPr>
          </w:p>
        </w:tc>
      </w:tr>
      <w:tr w:rsidR="006374B3">
        <w:trPr>
          <w:trHeight w:val="570"/>
        </w:trPr>
        <w:tc>
          <w:tcPr>
            <w:tcW w:w="2142" w:type="dxa"/>
            <w:tcBorders>
              <w:top w:val="nil"/>
              <w:left w:val="single" w:sz="8" w:space="0" w:color="auto"/>
              <w:bottom w:val="single" w:sz="8" w:space="0" w:color="auto"/>
              <w:right w:val="single" w:sz="8" w:space="0" w:color="auto"/>
            </w:tcBorders>
            <w:vAlign w:val="center"/>
          </w:tcPr>
          <w:p w:rsidR="006374B3" w:rsidRDefault="00F561B0">
            <w:pPr>
              <w:widowControl/>
              <w:jc w:val="center"/>
              <w:rPr>
                <w:rFonts w:ascii="宋体" w:cs="宋体"/>
                <w:color w:val="000000"/>
                <w:kern w:val="0"/>
                <w:sz w:val="24"/>
                <w:szCs w:val="24"/>
              </w:rPr>
            </w:pPr>
            <w:r>
              <w:rPr>
                <w:rFonts w:ascii="宋体" w:hAnsi="宋体" w:cs="宋体" w:hint="eastAsia"/>
                <w:color w:val="000000"/>
                <w:kern w:val="0"/>
                <w:sz w:val="24"/>
                <w:szCs w:val="24"/>
              </w:rPr>
              <w:t>检查人</w:t>
            </w:r>
          </w:p>
        </w:tc>
        <w:tc>
          <w:tcPr>
            <w:tcW w:w="2551" w:type="dxa"/>
            <w:tcBorders>
              <w:top w:val="nil"/>
              <w:left w:val="nil"/>
              <w:bottom w:val="single" w:sz="8" w:space="0" w:color="auto"/>
              <w:right w:val="nil"/>
            </w:tcBorders>
            <w:vAlign w:val="center"/>
          </w:tcPr>
          <w:p w:rsidR="006374B3" w:rsidRDefault="00F561B0">
            <w:pPr>
              <w:widowControl/>
              <w:jc w:val="center"/>
              <w:rPr>
                <w:b/>
                <w:bCs/>
                <w:color w:val="000000"/>
                <w:kern w:val="0"/>
                <w:sz w:val="24"/>
                <w:szCs w:val="24"/>
              </w:rPr>
            </w:pPr>
            <w:r>
              <w:rPr>
                <w:rFonts w:hint="eastAsia"/>
                <w:b/>
                <w:bCs/>
                <w:color w:val="000000"/>
                <w:kern w:val="0"/>
                <w:sz w:val="24"/>
                <w:szCs w:val="24"/>
              </w:rPr>
              <w:t xml:space="preserve">　</w:t>
            </w:r>
          </w:p>
        </w:tc>
        <w:tc>
          <w:tcPr>
            <w:tcW w:w="1985" w:type="dxa"/>
            <w:tcBorders>
              <w:top w:val="nil"/>
              <w:left w:val="single" w:sz="8" w:space="0" w:color="auto"/>
              <w:bottom w:val="single" w:sz="8" w:space="0" w:color="auto"/>
              <w:right w:val="single" w:sz="8" w:space="0" w:color="auto"/>
            </w:tcBorders>
            <w:vAlign w:val="center"/>
          </w:tcPr>
          <w:p w:rsidR="006374B3" w:rsidRDefault="00F561B0">
            <w:pPr>
              <w:widowControl/>
              <w:jc w:val="center"/>
              <w:rPr>
                <w:rFonts w:ascii="宋体" w:cs="宋体"/>
                <w:color w:val="000000"/>
                <w:kern w:val="0"/>
                <w:sz w:val="24"/>
                <w:szCs w:val="24"/>
              </w:rPr>
            </w:pPr>
            <w:r>
              <w:rPr>
                <w:rFonts w:ascii="宋体" w:hAnsi="宋体" w:cs="宋体" w:hint="eastAsia"/>
                <w:color w:val="000000"/>
                <w:kern w:val="0"/>
                <w:sz w:val="24"/>
                <w:szCs w:val="24"/>
              </w:rPr>
              <w:t>检查区域</w:t>
            </w:r>
          </w:p>
        </w:tc>
        <w:tc>
          <w:tcPr>
            <w:tcW w:w="2409" w:type="dxa"/>
            <w:tcBorders>
              <w:top w:val="nil"/>
              <w:left w:val="nil"/>
              <w:bottom w:val="single" w:sz="8" w:space="0" w:color="auto"/>
              <w:right w:val="single" w:sz="8" w:space="0" w:color="auto"/>
            </w:tcBorders>
            <w:vAlign w:val="center"/>
          </w:tcPr>
          <w:p w:rsidR="006374B3" w:rsidRDefault="00F561B0">
            <w:pPr>
              <w:widowControl/>
              <w:jc w:val="center"/>
              <w:rPr>
                <w:b/>
                <w:bCs/>
                <w:color w:val="000000"/>
                <w:kern w:val="0"/>
                <w:sz w:val="24"/>
                <w:szCs w:val="24"/>
              </w:rPr>
            </w:pPr>
            <w:r>
              <w:rPr>
                <w:rFonts w:hint="eastAsia"/>
                <w:b/>
                <w:bCs/>
                <w:color w:val="000000"/>
                <w:kern w:val="0"/>
                <w:sz w:val="24"/>
                <w:szCs w:val="24"/>
              </w:rPr>
              <w:t xml:space="preserve">　</w:t>
            </w:r>
          </w:p>
        </w:tc>
      </w:tr>
      <w:tr w:rsidR="006374B3">
        <w:trPr>
          <w:trHeight w:val="678"/>
        </w:trPr>
        <w:tc>
          <w:tcPr>
            <w:tcW w:w="2142" w:type="dxa"/>
            <w:tcBorders>
              <w:top w:val="nil"/>
              <w:left w:val="single" w:sz="8" w:space="0" w:color="auto"/>
              <w:bottom w:val="single" w:sz="8" w:space="0" w:color="auto"/>
              <w:right w:val="single" w:sz="8" w:space="0" w:color="auto"/>
            </w:tcBorders>
            <w:vAlign w:val="center"/>
          </w:tcPr>
          <w:p w:rsidR="006374B3" w:rsidRDefault="00F561B0">
            <w:pPr>
              <w:widowControl/>
              <w:jc w:val="center"/>
              <w:rPr>
                <w:rFonts w:ascii="宋体" w:cs="宋体"/>
                <w:color w:val="000000"/>
                <w:kern w:val="0"/>
                <w:sz w:val="24"/>
                <w:szCs w:val="24"/>
              </w:rPr>
            </w:pPr>
            <w:r>
              <w:rPr>
                <w:rFonts w:ascii="宋体" w:hAnsi="宋体" w:cs="宋体" w:hint="eastAsia"/>
                <w:color w:val="000000"/>
                <w:kern w:val="0"/>
                <w:sz w:val="24"/>
                <w:szCs w:val="24"/>
              </w:rPr>
              <w:t>检查日期</w:t>
            </w:r>
          </w:p>
        </w:tc>
        <w:tc>
          <w:tcPr>
            <w:tcW w:w="2551" w:type="dxa"/>
            <w:tcBorders>
              <w:top w:val="nil"/>
              <w:left w:val="nil"/>
              <w:bottom w:val="single" w:sz="8" w:space="0" w:color="auto"/>
              <w:right w:val="nil"/>
            </w:tcBorders>
            <w:vAlign w:val="center"/>
          </w:tcPr>
          <w:p w:rsidR="006374B3" w:rsidRDefault="00F561B0">
            <w:pPr>
              <w:widowControl/>
              <w:jc w:val="left"/>
              <w:rPr>
                <w:b/>
                <w:bCs/>
                <w:color w:val="000000"/>
                <w:kern w:val="0"/>
                <w:sz w:val="24"/>
                <w:szCs w:val="24"/>
              </w:rPr>
            </w:pPr>
            <w:r>
              <w:rPr>
                <w:rFonts w:hint="eastAsia"/>
                <w:b/>
                <w:bCs/>
                <w:color w:val="000000"/>
                <w:kern w:val="0"/>
                <w:sz w:val="24"/>
                <w:szCs w:val="24"/>
              </w:rPr>
              <w:t xml:space="preserve">　</w:t>
            </w:r>
          </w:p>
        </w:tc>
        <w:tc>
          <w:tcPr>
            <w:tcW w:w="1985" w:type="dxa"/>
            <w:tcBorders>
              <w:top w:val="nil"/>
              <w:left w:val="single" w:sz="8" w:space="0" w:color="auto"/>
              <w:bottom w:val="single" w:sz="8" w:space="0" w:color="auto"/>
              <w:right w:val="single" w:sz="8" w:space="0" w:color="auto"/>
            </w:tcBorders>
            <w:vAlign w:val="center"/>
          </w:tcPr>
          <w:p w:rsidR="006374B3" w:rsidRDefault="00F561B0">
            <w:pPr>
              <w:widowControl/>
              <w:jc w:val="center"/>
              <w:rPr>
                <w:rFonts w:ascii="宋体" w:cs="宋体"/>
                <w:color w:val="000000"/>
                <w:kern w:val="0"/>
                <w:sz w:val="24"/>
                <w:szCs w:val="24"/>
              </w:rPr>
            </w:pPr>
            <w:r>
              <w:rPr>
                <w:rFonts w:ascii="宋体" w:hAnsi="宋体" w:cs="宋体" w:hint="eastAsia"/>
                <w:color w:val="000000"/>
                <w:kern w:val="0"/>
                <w:sz w:val="24"/>
                <w:szCs w:val="24"/>
              </w:rPr>
              <w:t>要求完成整改时间</w:t>
            </w:r>
          </w:p>
        </w:tc>
        <w:tc>
          <w:tcPr>
            <w:tcW w:w="2409" w:type="dxa"/>
            <w:tcBorders>
              <w:top w:val="nil"/>
              <w:left w:val="nil"/>
              <w:bottom w:val="single" w:sz="8" w:space="0" w:color="auto"/>
              <w:right w:val="single" w:sz="8" w:space="0" w:color="auto"/>
            </w:tcBorders>
            <w:vAlign w:val="center"/>
          </w:tcPr>
          <w:p w:rsidR="006374B3" w:rsidRDefault="00F561B0">
            <w:pPr>
              <w:widowControl/>
              <w:jc w:val="center"/>
              <w:rPr>
                <w:color w:val="000000"/>
                <w:kern w:val="0"/>
                <w:sz w:val="24"/>
                <w:szCs w:val="24"/>
              </w:rPr>
            </w:pPr>
            <w:r>
              <w:rPr>
                <w:color w:val="000000"/>
                <w:kern w:val="0"/>
                <w:sz w:val="24"/>
                <w:szCs w:val="24"/>
              </w:rPr>
              <w:t xml:space="preserve"> ___</w:t>
            </w:r>
            <w:r>
              <w:rPr>
                <w:rFonts w:ascii="宋体" w:hAnsi="宋体" w:hint="eastAsia"/>
                <w:color w:val="000000"/>
                <w:kern w:val="0"/>
                <w:sz w:val="24"/>
                <w:szCs w:val="24"/>
              </w:rPr>
              <w:t>月</w:t>
            </w:r>
            <w:r>
              <w:rPr>
                <w:color w:val="000000"/>
                <w:kern w:val="0"/>
                <w:sz w:val="24"/>
                <w:szCs w:val="24"/>
              </w:rPr>
              <w:t>___</w:t>
            </w:r>
            <w:r>
              <w:rPr>
                <w:rFonts w:ascii="宋体" w:hAnsi="宋体" w:hint="eastAsia"/>
                <w:color w:val="000000"/>
                <w:kern w:val="0"/>
                <w:sz w:val="24"/>
                <w:szCs w:val="24"/>
              </w:rPr>
              <w:t>日前</w:t>
            </w:r>
          </w:p>
        </w:tc>
      </w:tr>
      <w:tr w:rsidR="006374B3">
        <w:trPr>
          <w:trHeight w:val="1301"/>
        </w:trPr>
        <w:tc>
          <w:tcPr>
            <w:tcW w:w="9087" w:type="dxa"/>
            <w:gridSpan w:val="4"/>
            <w:tcBorders>
              <w:top w:val="single" w:sz="8" w:space="0" w:color="auto"/>
              <w:left w:val="single" w:sz="8" w:space="0" w:color="auto"/>
              <w:bottom w:val="nil"/>
              <w:right w:val="single" w:sz="8" w:space="0" w:color="000000"/>
            </w:tcBorders>
            <w:vAlign w:val="center"/>
          </w:tcPr>
          <w:p w:rsidR="006374B3" w:rsidRDefault="00F561B0">
            <w:pPr>
              <w:widowControl/>
              <w:jc w:val="left"/>
              <w:rPr>
                <w:color w:val="000000"/>
                <w:kern w:val="0"/>
                <w:sz w:val="24"/>
                <w:szCs w:val="24"/>
              </w:rPr>
            </w:pPr>
            <w:r>
              <w:rPr>
                <w:rFonts w:ascii="宋体" w:hAnsi="宋体" w:cs="宋体" w:hint="eastAsia"/>
                <w:color w:val="000000"/>
                <w:kern w:val="0"/>
                <w:sz w:val="24"/>
                <w:szCs w:val="24"/>
              </w:rPr>
              <w:t>需整改内容：</w:t>
            </w:r>
            <w:r>
              <w:rPr>
                <w:color w:val="000000"/>
                <w:kern w:val="0"/>
                <w:sz w:val="24"/>
                <w:szCs w:val="24"/>
              </w:rPr>
              <w:br/>
            </w:r>
          </w:p>
          <w:p w:rsidR="006374B3" w:rsidRDefault="006374B3">
            <w:pPr>
              <w:widowControl/>
              <w:jc w:val="left"/>
              <w:rPr>
                <w:color w:val="000000"/>
                <w:kern w:val="0"/>
                <w:sz w:val="24"/>
                <w:szCs w:val="24"/>
              </w:rPr>
            </w:pPr>
          </w:p>
          <w:p w:rsidR="006374B3" w:rsidRDefault="00F561B0">
            <w:pPr>
              <w:widowControl/>
              <w:jc w:val="left"/>
              <w:rPr>
                <w:color w:val="000000"/>
                <w:kern w:val="0"/>
                <w:sz w:val="24"/>
                <w:szCs w:val="24"/>
              </w:rPr>
            </w:pPr>
            <w:r>
              <w:rPr>
                <w:rFonts w:ascii="宋体" w:hAnsi="宋体" w:cs="宋体" w:hint="eastAsia"/>
                <w:color w:val="000000"/>
                <w:kern w:val="0"/>
                <w:sz w:val="24"/>
                <w:szCs w:val="24"/>
              </w:rPr>
              <w:t>检查人：</w:t>
            </w:r>
            <w:r>
              <w:rPr>
                <w:color w:val="000000"/>
                <w:kern w:val="0"/>
                <w:sz w:val="24"/>
                <w:szCs w:val="24"/>
              </w:rPr>
              <w:t xml:space="preserve">               </w:t>
            </w:r>
            <w:r>
              <w:rPr>
                <w:rFonts w:hint="eastAsia"/>
                <w:color w:val="000000"/>
                <w:kern w:val="0"/>
                <w:sz w:val="24"/>
                <w:szCs w:val="24"/>
              </w:rPr>
              <w:t>乙方确认：</w:t>
            </w:r>
          </w:p>
        </w:tc>
      </w:tr>
      <w:tr w:rsidR="006374B3">
        <w:trPr>
          <w:trHeight w:val="1823"/>
        </w:trPr>
        <w:tc>
          <w:tcPr>
            <w:tcW w:w="9087" w:type="dxa"/>
            <w:gridSpan w:val="4"/>
            <w:tcBorders>
              <w:top w:val="single" w:sz="8" w:space="0" w:color="auto"/>
              <w:left w:val="single" w:sz="8" w:space="0" w:color="auto"/>
              <w:bottom w:val="single" w:sz="4" w:space="0" w:color="auto"/>
              <w:right w:val="single" w:sz="8" w:space="0" w:color="000000"/>
            </w:tcBorders>
            <w:vAlign w:val="center"/>
          </w:tcPr>
          <w:p w:rsidR="006374B3" w:rsidRDefault="00F561B0">
            <w:pPr>
              <w:widowControl/>
              <w:jc w:val="left"/>
              <w:rPr>
                <w:rFonts w:ascii="宋体" w:cs="宋体"/>
                <w:color w:val="000000"/>
                <w:kern w:val="0"/>
                <w:sz w:val="24"/>
                <w:szCs w:val="24"/>
              </w:rPr>
            </w:pPr>
            <w:r>
              <w:rPr>
                <w:rFonts w:ascii="宋体" w:hAnsi="宋体" w:cs="宋体" w:hint="eastAsia"/>
                <w:color w:val="000000"/>
                <w:kern w:val="0"/>
                <w:sz w:val="24"/>
                <w:szCs w:val="24"/>
              </w:rPr>
              <w:t>整改完成时间：</w:t>
            </w:r>
            <w:r>
              <w:rPr>
                <w:rFonts w:ascii="宋体" w:cs="宋体"/>
                <w:color w:val="000000"/>
                <w:kern w:val="0"/>
                <w:sz w:val="24"/>
                <w:szCs w:val="24"/>
              </w:rPr>
              <w:br/>
            </w:r>
            <w:r>
              <w:rPr>
                <w:rFonts w:ascii="宋体" w:hAnsi="宋体" w:cs="宋体" w:hint="eastAsia"/>
                <w:color w:val="000000"/>
                <w:kern w:val="0"/>
                <w:sz w:val="24"/>
                <w:szCs w:val="24"/>
              </w:rPr>
              <w:t>整改完成情况：</w:t>
            </w:r>
            <w:r>
              <w:rPr>
                <w:rFonts w:ascii="宋体" w:cs="宋体"/>
                <w:color w:val="000000"/>
                <w:kern w:val="0"/>
                <w:sz w:val="24"/>
                <w:szCs w:val="24"/>
              </w:rPr>
              <w:br/>
            </w:r>
          </w:p>
          <w:p w:rsidR="006374B3" w:rsidRDefault="00F561B0">
            <w:pPr>
              <w:widowControl/>
              <w:jc w:val="left"/>
              <w:rPr>
                <w:rFonts w:ascii="宋体" w:cs="宋体"/>
                <w:color w:val="000000"/>
                <w:kern w:val="0"/>
                <w:sz w:val="24"/>
                <w:szCs w:val="24"/>
              </w:rPr>
            </w:pPr>
            <w:r>
              <w:rPr>
                <w:rFonts w:ascii="宋体" w:cs="宋体"/>
                <w:color w:val="000000"/>
                <w:kern w:val="0"/>
                <w:sz w:val="24"/>
                <w:szCs w:val="24"/>
              </w:rPr>
              <w:br/>
            </w:r>
            <w:r>
              <w:rPr>
                <w:rFonts w:ascii="宋体" w:hAnsi="宋体" w:cs="宋体" w:hint="eastAsia"/>
                <w:color w:val="000000"/>
                <w:kern w:val="0"/>
                <w:sz w:val="24"/>
                <w:szCs w:val="24"/>
              </w:rPr>
              <w:t>整改人签字：</w:t>
            </w:r>
            <w:r>
              <w:rPr>
                <w:rFonts w:ascii="宋体" w:hAnsi="宋体" w:cs="宋体"/>
                <w:color w:val="000000"/>
                <w:kern w:val="0"/>
                <w:sz w:val="24"/>
                <w:szCs w:val="24"/>
              </w:rPr>
              <w:t xml:space="preserve">                                       </w:t>
            </w:r>
            <w:r>
              <w:rPr>
                <w:rFonts w:ascii="宋体" w:hAnsi="宋体" w:cs="宋体" w:hint="eastAsia"/>
                <w:color w:val="000000"/>
                <w:kern w:val="0"/>
                <w:sz w:val="24"/>
                <w:szCs w:val="24"/>
              </w:rPr>
              <w:t>检查人签字：</w:t>
            </w:r>
          </w:p>
        </w:tc>
      </w:tr>
    </w:tbl>
    <w:p w:rsidR="006374B3" w:rsidRDefault="006374B3">
      <w:pPr>
        <w:spacing w:line="360" w:lineRule="auto"/>
        <w:jc w:val="center"/>
        <w:rPr>
          <w:rFonts w:ascii="宋体" w:cs="宋体"/>
          <w:b/>
          <w:bCs/>
          <w:sz w:val="24"/>
          <w:szCs w:val="24"/>
        </w:rPr>
      </w:pPr>
    </w:p>
    <w:p w:rsidR="006374B3" w:rsidRDefault="006374B3">
      <w:pPr>
        <w:spacing w:line="480" w:lineRule="exact"/>
        <w:rPr>
          <w:rFonts w:ascii="仿宋_GB2312" w:eastAsia="仿宋_GB2312"/>
          <w:sz w:val="28"/>
          <w:szCs w:val="28"/>
        </w:rPr>
      </w:pPr>
    </w:p>
    <w:p w:rsidR="006374B3" w:rsidRDefault="006374B3">
      <w:pPr>
        <w:spacing w:line="480" w:lineRule="exact"/>
        <w:rPr>
          <w:rFonts w:ascii="仿宋_GB2312" w:eastAsia="仿宋_GB2312"/>
          <w:sz w:val="28"/>
          <w:szCs w:val="28"/>
        </w:rPr>
      </w:pPr>
    </w:p>
    <w:p w:rsidR="006374B3" w:rsidRPr="00953B81" w:rsidRDefault="00F561B0" w:rsidP="002F35E9">
      <w:pPr>
        <w:widowControl/>
        <w:jc w:val="left"/>
        <w:rPr>
          <w:rFonts w:ascii="宋体" w:cs="宋体"/>
          <w:b/>
          <w:sz w:val="24"/>
          <w:szCs w:val="24"/>
        </w:rPr>
      </w:pPr>
      <w:r w:rsidRPr="00953B81">
        <w:rPr>
          <w:rFonts w:ascii="宋体" w:hAnsi="宋体" w:cs="宋体" w:hint="eastAsia"/>
          <w:b/>
          <w:sz w:val="24"/>
          <w:szCs w:val="24"/>
        </w:rPr>
        <w:lastRenderedPageBreak/>
        <w:t>附件</w:t>
      </w:r>
      <w:r w:rsidR="00953B81" w:rsidRPr="00953B81">
        <w:rPr>
          <w:rFonts w:ascii="宋体" w:hAnsi="宋体" w:cs="宋体" w:hint="eastAsia"/>
          <w:b/>
          <w:sz w:val="24"/>
          <w:szCs w:val="24"/>
        </w:rPr>
        <w:t>4</w:t>
      </w:r>
      <w:r w:rsidRPr="00953B81">
        <w:rPr>
          <w:rFonts w:ascii="宋体" w:hAnsi="宋体" w:cs="宋体" w:hint="eastAsia"/>
          <w:b/>
          <w:sz w:val="24"/>
          <w:szCs w:val="24"/>
        </w:rPr>
        <w:t>：</w:t>
      </w:r>
    </w:p>
    <w:p w:rsidR="006374B3" w:rsidRDefault="00F561B0">
      <w:pPr>
        <w:widowControl/>
        <w:jc w:val="center"/>
        <w:rPr>
          <w:rFonts w:ascii="宋体"/>
        </w:rPr>
      </w:pPr>
      <w:r>
        <w:rPr>
          <w:rFonts w:ascii="宋体" w:hAnsi="宋体" w:cs="宋体" w:hint="eastAsia"/>
          <w:b/>
          <w:color w:val="000000"/>
          <w:sz w:val="30"/>
          <w:szCs w:val="30"/>
        </w:rPr>
        <w:t>收楼前保洁开荒内容及质量标准</w:t>
      </w: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4253"/>
        <w:gridCol w:w="2126"/>
      </w:tblGrid>
      <w:tr w:rsidR="006374B3">
        <w:trPr>
          <w:trHeight w:val="610"/>
          <w:tblHeader/>
          <w:jc w:val="center"/>
        </w:trPr>
        <w:tc>
          <w:tcPr>
            <w:tcW w:w="2518" w:type="dxa"/>
            <w:vAlign w:val="center"/>
          </w:tcPr>
          <w:p w:rsidR="006374B3" w:rsidRDefault="00F561B0">
            <w:pPr>
              <w:adjustRightInd w:val="0"/>
              <w:snapToGrid w:val="0"/>
              <w:jc w:val="center"/>
              <w:rPr>
                <w:rFonts w:ascii="宋体" w:cs="宋体"/>
                <w:b/>
                <w:color w:val="000000"/>
                <w:sz w:val="24"/>
                <w:szCs w:val="24"/>
              </w:rPr>
            </w:pPr>
            <w:r>
              <w:rPr>
                <w:rFonts w:ascii="宋体" w:hAnsi="宋体" w:cs="宋体" w:hint="eastAsia"/>
                <w:b/>
                <w:color w:val="000000"/>
                <w:sz w:val="24"/>
                <w:szCs w:val="24"/>
              </w:rPr>
              <w:t>保洁开荒内容</w:t>
            </w:r>
          </w:p>
        </w:tc>
        <w:tc>
          <w:tcPr>
            <w:tcW w:w="4253" w:type="dxa"/>
            <w:vAlign w:val="center"/>
          </w:tcPr>
          <w:p w:rsidR="006374B3" w:rsidRDefault="00F561B0">
            <w:pPr>
              <w:adjustRightInd w:val="0"/>
              <w:snapToGrid w:val="0"/>
              <w:jc w:val="center"/>
              <w:rPr>
                <w:rFonts w:ascii="宋体" w:cs="宋体"/>
                <w:b/>
                <w:color w:val="000000"/>
                <w:sz w:val="24"/>
                <w:szCs w:val="24"/>
              </w:rPr>
            </w:pPr>
            <w:r>
              <w:rPr>
                <w:rFonts w:ascii="宋体" w:hAnsi="宋体" w:cs="宋体" w:hint="eastAsia"/>
                <w:b/>
                <w:color w:val="000000"/>
                <w:sz w:val="24"/>
                <w:szCs w:val="24"/>
              </w:rPr>
              <w:t>质量标准</w:t>
            </w:r>
          </w:p>
        </w:tc>
        <w:tc>
          <w:tcPr>
            <w:tcW w:w="2126" w:type="dxa"/>
            <w:vAlign w:val="center"/>
          </w:tcPr>
          <w:p w:rsidR="006374B3" w:rsidRDefault="00F561B0">
            <w:pPr>
              <w:adjustRightInd w:val="0"/>
              <w:snapToGrid w:val="0"/>
              <w:jc w:val="center"/>
              <w:rPr>
                <w:rFonts w:ascii="宋体" w:cs="宋体"/>
                <w:b/>
                <w:color w:val="000000"/>
                <w:sz w:val="24"/>
                <w:szCs w:val="24"/>
              </w:rPr>
            </w:pPr>
            <w:r>
              <w:rPr>
                <w:rFonts w:ascii="宋体" w:hAnsi="宋体" w:cs="宋体" w:hint="eastAsia"/>
                <w:b/>
                <w:color w:val="000000"/>
                <w:sz w:val="24"/>
                <w:szCs w:val="24"/>
              </w:rPr>
              <w:t>备注</w:t>
            </w:r>
          </w:p>
        </w:tc>
      </w:tr>
      <w:tr w:rsidR="006374B3">
        <w:trPr>
          <w:trHeight w:val="976"/>
          <w:jc w:val="center"/>
        </w:trPr>
        <w:tc>
          <w:tcPr>
            <w:tcW w:w="2518" w:type="dxa"/>
            <w:vAlign w:val="center"/>
          </w:tcPr>
          <w:p w:rsidR="006374B3" w:rsidRDefault="00F561B0">
            <w:pPr>
              <w:adjustRightInd w:val="0"/>
              <w:snapToGrid w:val="0"/>
              <w:jc w:val="center"/>
              <w:rPr>
                <w:rFonts w:ascii="宋体" w:cs="宋体"/>
                <w:color w:val="000000"/>
                <w:sz w:val="24"/>
                <w:szCs w:val="24"/>
              </w:rPr>
            </w:pPr>
            <w:r>
              <w:rPr>
                <w:rFonts w:ascii="宋体" w:hAnsi="宋体" w:cs="宋体" w:hint="eastAsia"/>
                <w:color w:val="000000"/>
                <w:sz w:val="24"/>
                <w:szCs w:val="24"/>
              </w:rPr>
              <w:t>地面、走廊</w:t>
            </w:r>
          </w:p>
        </w:tc>
        <w:tc>
          <w:tcPr>
            <w:tcW w:w="4253" w:type="dxa"/>
            <w:vAlign w:val="center"/>
          </w:tcPr>
          <w:p w:rsidR="006374B3" w:rsidRDefault="00F561B0">
            <w:pPr>
              <w:adjustRightInd w:val="0"/>
              <w:snapToGrid w:val="0"/>
              <w:rPr>
                <w:rFonts w:ascii="宋体" w:cs="宋体"/>
                <w:color w:val="000000"/>
                <w:sz w:val="24"/>
                <w:szCs w:val="24"/>
              </w:rPr>
            </w:pPr>
            <w:r>
              <w:rPr>
                <w:rFonts w:ascii="宋体" w:hAnsi="宋体" w:cs="宋体" w:hint="eastAsia"/>
                <w:color w:val="000000"/>
                <w:sz w:val="24"/>
                <w:szCs w:val="24"/>
              </w:rPr>
              <w:t>无明显的污渍、无水泥渍、表面浮尘垃圾已清理干净</w:t>
            </w:r>
          </w:p>
        </w:tc>
        <w:tc>
          <w:tcPr>
            <w:tcW w:w="2126" w:type="dxa"/>
          </w:tcPr>
          <w:p w:rsidR="006374B3" w:rsidRDefault="006374B3">
            <w:pPr>
              <w:adjustRightInd w:val="0"/>
              <w:snapToGrid w:val="0"/>
              <w:rPr>
                <w:rFonts w:ascii="宋体" w:cs="宋体"/>
                <w:color w:val="000000"/>
                <w:sz w:val="24"/>
                <w:szCs w:val="24"/>
              </w:rPr>
            </w:pPr>
          </w:p>
        </w:tc>
      </w:tr>
      <w:tr w:rsidR="006374B3">
        <w:trPr>
          <w:trHeight w:val="1556"/>
          <w:jc w:val="center"/>
        </w:trPr>
        <w:tc>
          <w:tcPr>
            <w:tcW w:w="2518" w:type="dxa"/>
            <w:vAlign w:val="center"/>
          </w:tcPr>
          <w:p w:rsidR="006374B3" w:rsidRDefault="00F561B0">
            <w:pPr>
              <w:adjustRightInd w:val="0"/>
              <w:snapToGrid w:val="0"/>
              <w:jc w:val="center"/>
              <w:rPr>
                <w:rFonts w:ascii="宋体" w:cs="宋体"/>
                <w:color w:val="000000"/>
                <w:sz w:val="24"/>
                <w:szCs w:val="24"/>
              </w:rPr>
            </w:pPr>
            <w:r>
              <w:rPr>
                <w:rFonts w:ascii="宋体" w:hAnsi="宋体" w:cs="宋体" w:hint="eastAsia"/>
                <w:color w:val="000000"/>
                <w:sz w:val="24"/>
                <w:szCs w:val="24"/>
              </w:rPr>
              <w:t>天花</w:t>
            </w:r>
          </w:p>
          <w:p w:rsidR="006374B3" w:rsidRDefault="00F561B0">
            <w:pPr>
              <w:adjustRightInd w:val="0"/>
              <w:snapToGrid w:val="0"/>
              <w:jc w:val="center"/>
              <w:rPr>
                <w:rFonts w:ascii="宋体" w:cs="宋体"/>
                <w:color w:val="000000"/>
                <w:sz w:val="24"/>
                <w:szCs w:val="24"/>
              </w:rPr>
            </w:pPr>
            <w:r>
              <w:rPr>
                <w:rFonts w:ascii="宋体" w:hAnsi="宋体" w:cs="宋体" w:hint="eastAsia"/>
                <w:color w:val="000000"/>
                <w:sz w:val="24"/>
                <w:szCs w:val="24"/>
              </w:rPr>
              <w:t>风口</w:t>
            </w:r>
          </w:p>
          <w:p w:rsidR="006374B3" w:rsidRDefault="00F561B0">
            <w:pPr>
              <w:adjustRightInd w:val="0"/>
              <w:snapToGrid w:val="0"/>
              <w:jc w:val="center"/>
              <w:rPr>
                <w:rFonts w:ascii="宋体" w:cs="宋体"/>
                <w:color w:val="000000"/>
                <w:sz w:val="24"/>
                <w:szCs w:val="24"/>
              </w:rPr>
            </w:pPr>
            <w:r>
              <w:rPr>
                <w:rFonts w:ascii="宋体" w:hAnsi="宋体" w:cs="宋体" w:hint="eastAsia"/>
                <w:color w:val="000000"/>
                <w:sz w:val="24"/>
                <w:szCs w:val="24"/>
              </w:rPr>
              <w:t>灯具</w:t>
            </w:r>
          </w:p>
        </w:tc>
        <w:tc>
          <w:tcPr>
            <w:tcW w:w="4253" w:type="dxa"/>
            <w:vAlign w:val="center"/>
          </w:tcPr>
          <w:p w:rsidR="006374B3" w:rsidRDefault="00F561B0">
            <w:pPr>
              <w:adjustRightInd w:val="0"/>
              <w:snapToGrid w:val="0"/>
              <w:rPr>
                <w:rFonts w:ascii="宋体" w:cs="宋体"/>
                <w:color w:val="000000"/>
                <w:sz w:val="24"/>
                <w:szCs w:val="24"/>
              </w:rPr>
            </w:pPr>
            <w:r>
              <w:rPr>
                <w:rFonts w:ascii="宋体" w:hAnsi="宋体" w:cs="宋体" w:hint="eastAsia"/>
                <w:color w:val="000000"/>
                <w:sz w:val="24"/>
                <w:szCs w:val="24"/>
              </w:rPr>
              <w:t>无明显污渍、油渍、积尘、蛛网、手印</w:t>
            </w:r>
          </w:p>
        </w:tc>
        <w:tc>
          <w:tcPr>
            <w:tcW w:w="2126" w:type="dxa"/>
          </w:tcPr>
          <w:p w:rsidR="006374B3" w:rsidRDefault="006374B3">
            <w:pPr>
              <w:adjustRightInd w:val="0"/>
              <w:snapToGrid w:val="0"/>
              <w:rPr>
                <w:rFonts w:ascii="宋体" w:cs="宋体"/>
                <w:color w:val="000000"/>
                <w:sz w:val="24"/>
                <w:szCs w:val="24"/>
              </w:rPr>
            </w:pPr>
          </w:p>
        </w:tc>
      </w:tr>
      <w:tr w:rsidR="006374B3">
        <w:trPr>
          <w:trHeight w:val="1144"/>
          <w:jc w:val="center"/>
        </w:trPr>
        <w:tc>
          <w:tcPr>
            <w:tcW w:w="2518" w:type="dxa"/>
            <w:vAlign w:val="center"/>
          </w:tcPr>
          <w:p w:rsidR="006374B3" w:rsidRDefault="00F561B0">
            <w:pPr>
              <w:adjustRightInd w:val="0"/>
              <w:snapToGrid w:val="0"/>
              <w:jc w:val="center"/>
              <w:rPr>
                <w:rFonts w:ascii="宋体" w:cs="宋体"/>
                <w:color w:val="000000"/>
                <w:sz w:val="24"/>
                <w:szCs w:val="24"/>
              </w:rPr>
            </w:pPr>
            <w:r>
              <w:rPr>
                <w:rFonts w:ascii="宋体" w:hAnsi="宋体" w:cs="宋体" w:hint="eastAsia"/>
                <w:color w:val="000000"/>
                <w:sz w:val="24"/>
                <w:szCs w:val="24"/>
              </w:rPr>
              <w:t>玻璃</w:t>
            </w:r>
          </w:p>
        </w:tc>
        <w:tc>
          <w:tcPr>
            <w:tcW w:w="4253" w:type="dxa"/>
            <w:vAlign w:val="center"/>
          </w:tcPr>
          <w:p w:rsidR="006374B3" w:rsidRDefault="00F561B0">
            <w:pPr>
              <w:adjustRightInd w:val="0"/>
              <w:snapToGrid w:val="0"/>
              <w:rPr>
                <w:rFonts w:ascii="宋体" w:cs="宋体"/>
                <w:color w:val="000000"/>
                <w:sz w:val="24"/>
                <w:szCs w:val="24"/>
              </w:rPr>
            </w:pPr>
            <w:r>
              <w:rPr>
                <w:rFonts w:ascii="宋体" w:hAnsi="宋体" w:cs="宋体" w:hint="eastAsia"/>
                <w:color w:val="000000"/>
                <w:sz w:val="24"/>
                <w:szCs w:val="24"/>
              </w:rPr>
              <w:t>光亮，无明显手印、无胶渍、无水泥渍</w:t>
            </w:r>
          </w:p>
        </w:tc>
        <w:tc>
          <w:tcPr>
            <w:tcW w:w="2126" w:type="dxa"/>
          </w:tcPr>
          <w:p w:rsidR="006374B3" w:rsidRDefault="006374B3">
            <w:pPr>
              <w:adjustRightInd w:val="0"/>
              <w:snapToGrid w:val="0"/>
              <w:rPr>
                <w:rFonts w:ascii="宋体" w:cs="宋体"/>
                <w:color w:val="000000"/>
                <w:sz w:val="24"/>
                <w:szCs w:val="24"/>
              </w:rPr>
            </w:pPr>
          </w:p>
        </w:tc>
      </w:tr>
      <w:tr w:rsidR="006374B3">
        <w:trPr>
          <w:trHeight w:val="1066"/>
          <w:jc w:val="center"/>
        </w:trPr>
        <w:tc>
          <w:tcPr>
            <w:tcW w:w="2518" w:type="dxa"/>
            <w:vAlign w:val="center"/>
          </w:tcPr>
          <w:p w:rsidR="006374B3" w:rsidRDefault="00F561B0">
            <w:pPr>
              <w:adjustRightInd w:val="0"/>
              <w:snapToGrid w:val="0"/>
              <w:jc w:val="center"/>
              <w:rPr>
                <w:rFonts w:ascii="宋体" w:cs="宋体"/>
                <w:color w:val="000000"/>
                <w:sz w:val="24"/>
                <w:szCs w:val="24"/>
              </w:rPr>
            </w:pPr>
            <w:r>
              <w:rPr>
                <w:rFonts w:ascii="宋体" w:hAnsi="宋体" w:cs="宋体" w:hint="eastAsia"/>
                <w:color w:val="000000"/>
                <w:sz w:val="24"/>
                <w:szCs w:val="24"/>
              </w:rPr>
              <w:t>墙面</w:t>
            </w:r>
          </w:p>
          <w:p w:rsidR="006374B3" w:rsidRDefault="00F561B0">
            <w:pPr>
              <w:adjustRightInd w:val="0"/>
              <w:snapToGrid w:val="0"/>
              <w:jc w:val="center"/>
              <w:rPr>
                <w:rFonts w:ascii="宋体" w:cs="宋体"/>
                <w:color w:val="000000"/>
                <w:sz w:val="24"/>
                <w:szCs w:val="24"/>
              </w:rPr>
            </w:pPr>
            <w:r>
              <w:rPr>
                <w:rFonts w:ascii="宋体" w:hAnsi="宋体" w:cs="宋体" w:hint="eastAsia"/>
                <w:color w:val="000000"/>
                <w:sz w:val="24"/>
                <w:szCs w:val="24"/>
              </w:rPr>
              <w:t>立柱</w:t>
            </w:r>
          </w:p>
          <w:p w:rsidR="006374B3" w:rsidRDefault="00F561B0">
            <w:pPr>
              <w:adjustRightInd w:val="0"/>
              <w:snapToGrid w:val="0"/>
              <w:jc w:val="center"/>
              <w:rPr>
                <w:rFonts w:ascii="宋体" w:cs="宋体"/>
                <w:color w:val="000000"/>
                <w:sz w:val="24"/>
                <w:szCs w:val="24"/>
              </w:rPr>
            </w:pPr>
            <w:r>
              <w:rPr>
                <w:rFonts w:ascii="宋体" w:hAnsi="宋体" w:cs="宋体" w:hint="eastAsia"/>
                <w:color w:val="000000"/>
                <w:sz w:val="24"/>
                <w:szCs w:val="24"/>
              </w:rPr>
              <w:t>栏杆</w:t>
            </w:r>
          </w:p>
        </w:tc>
        <w:tc>
          <w:tcPr>
            <w:tcW w:w="4253" w:type="dxa"/>
            <w:vAlign w:val="center"/>
          </w:tcPr>
          <w:p w:rsidR="006374B3" w:rsidRDefault="00F561B0">
            <w:pPr>
              <w:adjustRightInd w:val="0"/>
              <w:snapToGrid w:val="0"/>
              <w:rPr>
                <w:rFonts w:ascii="宋体" w:cs="宋体"/>
                <w:color w:val="000000"/>
                <w:sz w:val="24"/>
                <w:szCs w:val="24"/>
              </w:rPr>
            </w:pPr>
            <w:r>
              <w:rPr>
                <w:rFonts w:ascii="宋体" w:hAnsi="宋体" w:cs="宋体" w:hint="eastAsia"/>
                <w:color w:val="000000"/>
                <w:sz w:val="24"/>
                <w:szCs w:val="24"/>
              </w:rPr>
              <w:t>无明显污渍、无水泥渍、无胶渍、无保护膜</w:t>
            </w:r>
          </w:p>
        </w:tc>
        <w:tc>
          <w:tcPr>
            <w:tcW w:w="2126" w:type="dxa"/>
          </w:tcPr>
          <w:p w:rsidR="006374B3" w:rsidRDefault="006374B3">
            <w:pPr>
              <w:adjustRightInd w:val="0"/>
              <w:snapToGrid w:val="0"/>
              <w:rPr>
                <w:rFonts w:ascii="宋体" w:cs="宋体"/>
                <w:color w:val="000000"/>
                <w:sz w:val="24"/>
                <w:szCs w:val="24"/>
              </w:rPr>
            </w:pPr>
          </w:p>
        </w:tc>
      </w:tr>
      <w:tr w:rsidR="006374B3">
        <w:trPr>
          <w:trHeight w:val="1066"/>
          <w:jc w:val="center"/>
        </w:trPr>
        <w:tc>
          <w:tcPr>
            <w:tcW w:w="2518" w:type="dxa"/>
            <w:vAlign w:val="center"/>
          </w:tcPr>
          <w:p w:rsidR="006374B3" w:rsidRDefault="00F561B0">
            <w:pPr>
              <w:adjustRightInd w:val="0"/>
              <w:snapToGrid w:val="0"/>
              <w:jc w:val="center"/>
              <w:rPr>
                <w:rFonts w:ascii="宋体" w:cs="宋体"/>
                <w:color w:val="000000"/>
                <w:sz w:val="24"/>
                <w:szCs w:val="24"/>
              </w:rPr>
            </w:pPr>
            <w:r>
              <w:rPr>
                <w:rFonts w:ascii="宋体" w:hAnsi="宋体" w:cs="宋体" w:hint="eastAsia"/>
                <w:color w:val="000000"/>
                <w:sz w:val="24"/>
                <w:szCs w:val="24"/>
              </w:rPr>
              <w:t>门、标识牌</w:t>
            </w:r>
          </w:p>
        </w:tc>
        <w:tc>
          <w:tcPr>
            <w:tcW w:w="4253" w:type="dxa"/>
            <w:vAlign w:val="center"/>
          </w:tcPr>
          <w:p w:rsidR="006374B3" w:rsidRDefault="00F561B0">
            <w:pPr>
              <w:rPr>
                <w:rFonts w:ascii="宋体" w:cs="宋体"/>
                <w:color w:val="000000"/>
                <w:sz w:val="24"/>
                <w:szCs w:val="24"/>
              </w:rPr>
            </w:pPr>
            <w:r>
              <w:rPr>
                <w:rFonts w:ascii="宋体" w:hAnsi="宋体" w:cs="宋体" w:hint="eastAsia"/>
                <w:color w:val="000000"/>
                <w:sz w:val="24"/>
                <w:szCs w:val="24"/>
              </w:rPr>
              <w:t>无明显灰尘、无污渍、无手印</w:t>
            </w:r>
          </w:p>
        </w:tc>
        <w:tc>
          <w:tcPr>
            <w:tcW w:w="2126" w:type="dxa"/>
          </w:tcPr>
          <w:p w:rsidR="006374B3" w:rsidRDefault="006374B3">
            <w:pPr>
              <w:rPr>
                <w:rFonts w:ascii="宋体" w:cs="宋体"/>
                <w:color w:val="000000"/>
                <w:sz w:val="24"/>
                <w:szCs w:val="24"/>
              </w:rPr>
            </w:pPr>
          </w:p>
        </w:tc>
      </w:tr>
      <w:tr w:rsidR="006374B3">
        <w:trPr>
          <w:trHeight w:val="648"/>
          <w:jc w:val="center"/>
        </w:trPr>
        <w:tc>
          <w:tcPr>
            <w:tcW w:w="2518" w:type="dxa"/>
            <w:vAlign w:val="center"/>
          </w:tcPr>
          <w:p w:rsidR="006374B3" w:rsidRDefault="00F561B0">
            <w:pPr>
              <w:adjustRightInd w:val="0"/>
              <w:snapToGrid w:val="0"/>
              <w:jc w:val="center"/>
              <w:rPr>
                <w:rFonts w:ascii="宋体" w:cs="宋体"/>
                <w:color w:val="000000"/>
                <w:sz w:val="24"/>
                <w:szCs w:val="24"/>
              </w:rPr>
            </w:pPr>
            <w:r>
              <w:rPr>
                <w:rFonts w:ascii="宋体" w:hAnsi="宋体" w:cs="宋体" w:hint="eastAsia"/>
                <w:color w:val="000000"/>
                <w:sz w:val="24"/>
                <w:szCs w:val="24"/>
              </w:rPr>
              <w:t>楼梯</w:t>
            </w:r>
          </w:p>
        </w:tc>
        <w:tc>
          <w:tcPr>
            <w:tcW w:w="4253" w:type="dxa"/>
            <w:vAlign w:val="center"/>
          </w:tcPr>
          <w:p w:rsidR="006374B3" w:rsidRDefault="00F561B0">
            <w:pPr>
              <w:adjustRightInd w:val="0"/>
              <w:snapToGrid w:val="0"/>
              <w:rPr>
                <w:rFonts w:ascii="宋体" w:cs="宋体"/>
                <w:color w:val="000000"/>
                <w:sz w:val="24"/>
                <w:szCs w:val="24"/>
              </w:rPr>
            </w:pPr>
            <w:r>
              <w:rPr>
                <w:rFonts w:ascii="宋体" w:hAnsi="宋体" w:cs="宋体" w:hint="eastAsia"/>
                <w:color w:val="000000"/>
                <w:sz w:val="24"/>
                <w:szCs w:val="24"/>
              </w:rPr>
              <w:t>无明显污渍、垃圾，无水泥渍</w:t>
            </w:r>
          </w:p>
        </w:tc>
        <w:tc>
          <w:tcPr>
            <w:tcW w:w="2126" w:type="dxa"/>
          </w:tcPr>
          <w:p w:rsidR="006374B3" w:rsidRDefault="006374B3">
            <w:pPr>
              <w:adjustRightInd w:val="0"/>
              <w:snapToGrid w:val="0"/>
              <w:rPr>
                <w:rFonts w:ascii="宋体" w:cs="宋体"/>
                <w:color w:val="000000"/>
                <w:sz w:val="24"/>
                <w:szCs w:val="24"/>
              </w:rPr>
            </w:pPr>
          </w:p>
        </w:tc>
      </w:tr>
      <w:tr w:rsidR="006374B3">
        <w:trPr>
          <w:trHeight w:val="1066"/>
          <w:jc w:val="center"/>
        </w:trPr>
        <w:tc>
          <w:tcPr>
            <w:tcW w:w="2518" w:type="dxa"/>
            <w:vAlign w:val="center"/>
          </w:tcPr>
          <w:p w:rsidR="006374B3" w:rsidRDefault="00F561B0">
            <w:pPr>
              <w:adjustRightInd w:val="0"/>
              <w:snapToGrid w:val="0"/>
              <w:jc w:val="center"/>
              <w:rPr>
                <w:rFonts w:ascii="宋体" w:cs="宋体"/>
                <w:color w:val="000000"/>
                <w:sz w:val="24"/>
                <w:szCs w:val="24"/>
              </w:rPr>
            </w:pPr>
            <w:r>
              <w:rPr>
                <w:rFonts w:ascii="宋体" w:hAnsi="宋体" w:cs="宋体" w:hint="eastAsia"/>
                <w:color w:val="000000"/>
                <w:sz w:val="24"/>
                <w:szCs w:val="24"/>
              </w:rPr>
              <w:t>电梯</w:t>
            </w:r>
          </w:p>
        </w:tc>
        <w:tc>
          <w:tcPr>
            <w:tcW w:w="4253" w:type="dxa"/>
            <w:vAlign w:val="center"/>
          </w:tcPr>
          <w:p w:rsidR="006374B3" w:rsidRDefault="00F561B0">
            <w:pPr>
              <w:spacing w:line="320" w:lineRule="exact"/>
              <w:rPr>
                <w:rFonts w:ascii="宋体" w:cs="宋体"/>
                <w:color w:val="000000"/>
                <w:sz w:val="24"/>
                <w:szCs w:val="24"/>
              </w:rPr>
            </w:pPr>
            <w:r>
              <w:rPr>
                <w:rFonts w:ascii="宋体" w:hAnsi="宋体" w:cs="宋体" w:hint="eastAsia"/>
                <w:color w:val="000000"/>
                <w:sz w:val="24"/>
                <w:szCs w:val="24"/>
              </w:rPr>
              <w:t>无明显污渍、垃圾，玻璃、不锈钢光亮、无手印</w:t>
            </w:r>
          </w:p>
        </w:tc>
        <w:tc>
          <w:tcPr>
            <w:tcW w:w="2126" w:type="dxa"/>
          </w:tcPr>
          <w:p w:rsidR="006374B3" w:rsidRDefault="006374B3">
            <w:pPr>
              <w:spacing w:line="320" w:lineRule="exact"/>
              <w:rPr>
                <w:rFonts w:ascii="宋体" w:cs="宋体"/>
                <w:color w:val="000000"/>
                <w:sz w:val="24"/>
                <w:szCs w:val="24"/>
              </w:rPr>
            </w:pPr>
          </w:p>
        </w:tc>
      </w:tr>
      <w:tr w:rsidR="006374B3">
        <w:trPr>
          <w:trHeight w:val="1066"/>
          <w:jc w:val="center"/>
        </w:trPr>
        <w:tc>
          <w:tcPr>
            <w:tcW w:w="2518" w:type="dxa"/>
            <w:vAlign w:val="center"/>
          </w:tcPr>
          <w:p w:rsidR="006374B3" w:rsidRDefault="00F561B0">
            <w:pPr>
              <w:adjustRightInd w:val="0"/>
              <w:snapToGrid w:val="0"/>
              <w:jc w:val="center"/>
              <w:rPr>
                <w:rFonts w:ascii="宋体" w:cs="宋体"/>
                <w:color w:val="000000"/>
                <w:sz w:val="24"/>
                <w:szCs w:val="24"/>
              </w:rPr>
            </w:pPr>
            <w:r>
              <w:rPr>
                <w:rFonts w:ascii="宋体" w:hAnsi="宋体" w:cs="宋体" w:hint="eastAsia"/>
                <w:color w:val="000000"/>
                <w:sz w:val="24"/>
                <w:szCs w:val="24"/>
              </w:rPr>
              <w:t>洗手间</w:t>
            </w:r>
          </w:p>
        </w:tc>
        <w:tc>
          <w:tcPr>
            <w:tcW w:w="4253" w:type="dxa"/>
            <w:vAlign w:val="center"/>
          </w:tcPr>
          <w:p w:rsidR="006374B3" w:rsidRDefault="00F561B0">
            <w:pPr>
              <w:adjustRightInd w:val="0"/>
              <w:snapToGrid w:val="0"/>
              <w:rPr>
                <w:rFonts w:ascii="宋体" w:cs="宋体"/>
                <w:color w:val="000000"/>
                <w:sz w:val="24"/>
                <w:szCs w:val="24"/>
              </w:rPr>
            </w:pPr>
            <w:r>
              <w:rPr>
                <w:rFonts w:ascii="宋体" w:hAnsi="宋体" w:cs="宋体" w:hint="eastAsia"/>
                <w:color w:val="000000"/>
                <w:sz w:val="24"/>
                <w:szCs w:val="24"/>
              </w:rPr>
              <w:t>无明显水泥渍、污渍、水渍</w:t>
            </w:r>
          </w:p>
        </w:tc>
        <w:tc>
          <w:tcPr>
            <w:tcW w:w="2126" w:type="dxa"/>
          </w:tcPr>
          <w:p w:rsidR="006374B3" w:rsidRDefault="006374B3">
            <w:pPr>
              <w:adjustRightInd w:val="0"/>
              <w:snapToGrid w:val="0"/>
              <w:rPr>
                <w:rFonts w:ascii="宋体" w:cs="宋体"/>
                <w:color w:val="000000"/>
                <w:sz w:val="24"/>
                <w:szCs w:val="24"/>
              </w:rPr>
            </w:pPr>
          </w:p>
        </w:tc>
      </w:tr>
      <w:tr w:rsidR="006374B3">
        <w:trPr>
          <w:trHeight w:val="1066"/>
          <w:jc w:val="center"/>
        </w:trPr>
        <w:tc>
          <w:tcPr>
            <w:tcW w:w="2518" w:type="dxa"/>
            <w:vAlign w:val="center"/>
          </w:tcPr>
          <w:p w:rsidR="006374B3" w:rsidRDefault="00F561B0">
            <w:pPr>
              <w:adjustRightInd w:val="0"/>
              <w:snapToGrid w:val="0"/>
              <w:jc w:val="center"/>
              <w:rPr>
                <w:rFonts w:ascii="宋体" w:cs="宋体"/>
                <w:color w:val="000000"/>
                <w:sz w:val="24"/>
                <w:szCs w:val="24"/>
              </w:rPr>
            </w:pPr>
            <w:r>
              <w:rPr>
                <w:rFonts w:ascii="宋体" w:hAnsi="宋体" w:cs="宋体" w:hint="eastAsia"/>
                <w:color w:val="000000"/>
                <w:sz w:val="24"/>
                <w:szCs w:val="24"/>
              </w:rPr>
              <w:t>厨房</w:t>
            </w:r>
          </w:p>
        </w:tc>
        <w:tc>
          <w:tcPr>
            <w:tcW w:w="4253" w:type="dxa"/>
            <w:vAlign w:val="center"/>
          </w:tcPr>
          <w:p w:rsidR="006374B3" w:rsidRDefault="00F561B0">
            <w:pPr>
              <w:adjustRightInd w:val="0"/>
              <w:snapToGrid w:val="0"/>
              <w:rPr>
                <w:rFonts w:ascii="宋体" w:cs="宋体"/>
                <w:color w:val="000000"/>
                <w:sz w:val="24"/>
                <w:szCs w:val="24"/>
              </w:rPr>
            </w:pPr>
            <w:r>
              <w:rPr>
                <w:rFonts w:ascii="宋体" w:hAnsi="宋体" w:cs="宋体" w:hint="eastAsia"/>
                <w:color w:val="000000"/>
                <w:sz w:val="24"/>
                <w:szCs w:val="24"/>
              </w:rPr>
              <w:t>无明显污渍、污渍、水渍</w:t>
            </w:r>
          </w:p>
        </w:tc>
        <w:tc>
          <w:tcPr>
            <w:tcW w:w="2126" w:type="dxa"/>
          </w:tcPr>
          <w:p w:rsidR="006374B3" w:rsidRDefault="006374B3">
            <w:pPr>
              <w:adjustRightInd w:val="0"/>
              <w:snapToGrid w:val="0"/>
              <w:rPr>
                <w:rFonts w:ascii="宋体" w:cs="宋体"/>
                <w:color w:val="000000"/>
                <w:sz w:val="24"/>
                <w:szCs w:val="24"/>
              </w:rPr>
            </w:pPr>
          </w:p>
        </w:tc>
      </w:tr>
      <w:tr w:rsidR="006374B3">
        <w:trPr>
          <w:trHeight w:val="1066"/>
          <w:jc w:val="center"/>
        </w:trPr>
        <w:tc>
          <w:tcPr>
            <w:tcW w:w="2518" w:type="dxa"/>
            <w:vAlign w:val="center"/>
          </w:tcPr>
          <w:p w:rsidR="006374B3" w:rsidRDefault="00F561B0">
            <w:pPr>
              <w:adjustRightInd w:val="0"/>
              <w:snapToGrid w:val="0"/>
              <w:jc w:val="center"/>
              <w:rPr>
                <w:rFonts w:ascii="宋体" w:cs="宋体"/>
                <w:color w:val="000000"/>
                <w:sz w:val="24"/>
                <w:szCs w:val="24"/>
              </w:rPr>
            </w:pPr>
            <w:r>
              <w:rPr>
                <w:rFonts w:ascii="宋体" w:hAnsi="宋体" w:cs="宋体" w:hint="eastAsia"/>
                <w:color w:val="000000"/>
                <w:sz w:val="24"/>
                <w:szCs w:val="24"/>
              </w:rPr>
              <w:t>阳台</w:t>
            </w:r>
          </w:p>
        </w:tc>
        <w:tc>
          <w:tcPr>
            <w:tcW w:w="4253" w:type="dxa"/>
            <w:vAlign w:val="center"/>
          </w:tcPr>
          <w:p w:rsidR="006374B3" w:rsidRDefault="00F561B0">
            <w:pPr>
              <w:adjustRightInd w:val="0"/>
              <w:snapToGrid w:val="0"/>
              <w:rPr>
                <w:rFonts w:ascii="宋体" w:cs="宋体"/>
                <w:color w:val="000000"/>
                <w:sz w:val="24"/>
                <w:szCs w:val="24"/>
              </w:rPr>
            </w:pPr>
            <w:r>
              <w:rPr>
                <w:rFonts w:ascii="宋体" w:hAnsi="宋体" w:cs="宋体" w:hint="eastAsia"/>
                <w:color w:val="000000"/>
                <w:sz w:val="24"/>
                <w:szCs w:val="24"/>
              </w:rPr>
              <w:t>无明显污渍、污渍、水渍</w:t>
            </w:r>
          </w:p>
        </w:tc>
        <w:tc>
          <w:tcPr>
            <w:tcW w:w="2126" w:type="dxa"/>
          </w:tcPr>
          <w:p w:rsidR="006374B3" w:rsidRDefault="006374B3">
            <w:pPr>
              <w:adjustRightInd w:val="0"/>
              <w:snapToGrid w:val="0"/>
              <w:rPr>
                <w:rFonts w:ascii="宋体" w:cs="宋体"/>
                <w:color w:val="000000"/>
                <w:sz w:val="24"/>
                <w:szCs w:val="24"/>
              </w:rPr>
            </w:pPr>
          </w:p>
        </w:tc>
      </w:tr>
      <w:tr w:rsidR="006374B3">
        <w:trPr>
          <w:trHeight w:val="1066"/>
          <w:jc w:val="center"/>
        </w:trPr>
        <w:tc>
          <w:tcPr>
            <w:tcW w:w="2518" w:type="dxa"/>
            <w:vAlign w:val="center"/>
          </w:tcPr>
          <w:p w:rsidR="006374B3" w:rsidRDefault="00F561B0">
            <w:pPr>
              <w:jc w:val="center"/>
              <w:rPr>
                <w:rFonts w:ascii="宋体" w:cs="宋体"/>
                <w:color w:val="000000"/>
                <w:sz w:val="24"/>
                <w:szCs w:val="24"/>
              </w:rPr>
            </w:pPr>
            <w:r>
              <w:rPr>
                <w:rFonts w:ascii="宋体" w:hAnsi="宋体" w:cs="宋体" w:hint="eastAsia"/>
                <w:color w:val="000000"/>
                <w:sz w:val="24"/>
                <w:szCs w:val="24"/>
              </w:rPr>
              <w:t>公共设施</w:t>
            </w:r>
          </w:p>
        </w:tc>
        <w:tc>
          <w:tcPr>
            <w:tcW w:w="4253" w:type="dxa"/>
            <w:vAlign w:val="center"/>
          </w:tcPr>
          <w:p w:rsidR="006374B3" w:rsidRDefault="00F561B0">
            <w:pPr>
              <w:rPr>
                <w:rFonts w:ascii="宋体" w:cs="宋体"/>
                <w:color w:val="000000"/>
                <w:sz w:val="24"/>
                <w:szCs w:val="24"/>
              </w:rPr>
            </w:pPr>
            <w:r>
              <w:rPr>
                <w:rFonts w:ascii="宋体" w:hAnsi="宋体" w:cs="宋体" w:hint="eastAsia"/>
                <w:color w:val="000000"/>
                <w:sz w:val="24"/>
                <w:szCs w:val="24"/>
              </w:rPr>
              <w:t>无明显灰尘和污渍</w:t>
            </w:r>
          </w:p>
        </w:tc>
        <w:tc>
          <w:tcPr>
            <w:tcW w:w="2126" w:type="dxa"/>
          </w:tcPr>
          <w:p w:rsidR="006374B3" w:rsidRDefault="006374B3">
            <w:pPr>
              <w:rPr>
                <w:rFonts w:ascii="宋体" w:cs="宋体"/>
                <w:color w:val="000000"/>
                <w:sz w:val="24"/>
                <w:szCs w:val="24"/>
              </w:rPr>
            </w:pPr>
          </w:p>
        </w:tc>
      </w:tr>
    </w:tbl>
    <w:p w:rsidR="002F35E9" w:rsidRDefault="002F35E9">
      <w:pPr>
        <w:widowControl/>
        <w:jc w:val="left"/>
        <w:rPr>
          <w:rFonts w:ascii="宋体" w:hAnsi="宋体" w:cs="宋体"/>
          <w:sz w:val="24"/>
          <w:szCs w:val="24"/>
        </w:rPr>
      </w:pPr>
    </w:p>
    <w:p w:rsidR="006374B3" w:rsidRPr="00953B81" w:rsidRDefault="00F561B0">
      <w:pPr>
        <w:widowControl/>
        <w:jc w:val="left"/>
        <w:rPr>
          <w:rFonts w:ascii="宋体" w:hAnsi="宋体" w:cs="宋体"/>
          <w:b/>
          <w:sz w:val="24"/>
          <w:szCs w:val="24"/>
        </w:rPr>
      </w:pPr>
      <w:r w:rsidRPr="00953B81">
        <w:rPr>
          <w:rFonts w:ascii="宋体" w:hAnsi="宋体" w:cs="宋体" w:hint="eastAsia"/>
          <w:b/>
          <w:sz w:val="24"/>
          <w:szCs w:val="24"/>
        </w:rPr>
        <w:lastRenderedPageBreak/>
        <w:t>附件</w:t>
      </w:r>
      <w:r w:rsidR="00953B81">
        <w:rPr>
          <w:rFonts w:ascii="宋体" w:hAnsi="宋体" w:cs="宋体" w:hint="eastAsia"/>
          <w:b/>
          <w:sz w:val="24"/>
          <w:szCs w:val="24"/>
        </w:rPr>
        <w:t>5</w:t>
      </w:r>
      <w:r w:rsidRPr="00953B81">
        <w:rPr>
          <w:rFonts w:ascii="宋体" w:hAnsi="宋体" w:cs="宋体" w:hint="eastAsia"/>
          <w:b/>
          <w:sz w:val="24"/>
          <w:szCs w:val="24"/>
        </w:rPr>
        <w:t>：</w:t>
      </w:r>
    </w:p>
    <w:p w:rsidR="006374B3" w:rsidRDefault="00F561B0">
      <w:pPr>
        <w:widowControl/>
        <w:jc w:val="center"/>
        <w:rPr>
          <w:rFonts w:ascii="宋体" w:cs="宋体"/>
          <w:b/>
          <w:color w:val="000000"/>
          <w:sz w:val="28"/>
          <w:szCs w:val="28"/>
        </w:rPr>
      </w:pPr>
      <w:r>
        <w:rPr>
          <w:rFonts w:ascii="宋体" w:hAnsi="宋体" w:cs="宋体" w:hint="eastAsia"/>
          <w:b/>
          <w:color w:val="000000"/>
          <w:sz w:val="28"/>
          <w:szCs w:val="28"/>
        </w:rPr>
        <w:t>收楼整改后保洁开荒内容及质量标准</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4253"/>
        <w:gridCol w:w="2126"/>
      </w:tblGrid>
      <w:tr w:rsidR="006374B3">
        <w:trPr>
          <w:trHeight w:val="610"/>
          <w:tblHeader/>
        </w:trPr>
        <w:tc>
          <w:tcPr>
            <w:tcW w:w="2518" w:type="dxa"/>
            <w:vAlign w:val="center"/>
          </w:tcPr>
          <w:p w:rsidR="006374B3" w:rsidRDefault="00F561B0">
            <w:pPr>
              <w:adjustRightInd w:val="0"/>
              <w:snapToGrid w:val="0"/>
              <w:jc w:val="center"/>
              <w:rPr>
                <w:rFonts w:ascii="宋体" w:cs="宋体"/>
                <w:b/>
                <w:color w:val="000000"/>
                <w:sz w:val="24"/>
                <w:szCs w:val="24"/>
              </w:rPr>
            </w:pPr>
            <w:r>
              <w:rPr>
                <w:rFonts w:ascii="宋体" w:hAnsi="宋体" w:cs="宋体" w:hint="eastAsia"/>
                <w:b/>
                <w:color w:val="000000"/>
                <w:sz w:val="24"/>
                <w:szCs w:val="24"/>
              </w:rPr>
              <w:t>保洁开荒内容</w:t>
            </w:r>
          </w:p>
        </w:tc>
        <w:tc>
          <w:tcPr>
            <w:tcW w:w="4253" w:type="dxa"/>
            <w:vAlign w:val="center"/>
          </w:tcPr>
          <w:p w:rsidR="006374B3" w:rsidRDefault="00F561B0">
            <w:pPr>
              <w:adjustRightInd w:val="0"/>
              <w:snapToGrid w:val="0"/>
              <w:jc w:val="center"/>
              <w:rPr>
                <w:rFonts w:ascii="宋体" w:cs="宋体"/>
                <w:b/>
                <w:color w:val="000000"/>
                <w:sz w:val="24"/>
                <w:szCs w:val="24"/>
              </w:rPr>
            </w:pPr>
            <w:r>
              <w:rPr>
                <w:rFonts w:ascii="宋体" w:hAnsi="宋体" w:cs="宋体" w:hint="eastAsia"/>
                <w:b/>
                <w:color w:val="000000"/>
                <w:sz w:val="24"/>
                <w:szCs w:val="24"/>
              </w:rPr>
              <w:t>质量标准</w:t>
            </w:r>
          </w:p>
        </w:tc>
        <w:tc>
          <w:tcPr>
            <w:tcW w:w="2126" w:type="dxa"/>
            <w:vAlign w:val="center"/>
          </w:tcPr>
          <w:p w:rsidR="006374B3" w:rsidRDefault="00F561B0">
            <w:pPr>
              <w:adjustRightInd w:val="0"/>
              <w:snapToGrid w:val="0"/>
              <w:jc w:val="center"/>
              <w:rPr>
                <w:rFonts w:ascii="宋体" w:cs="宋体"/>
                <w:b/>
                <w:color w:val="000000"/>
                <w:sz w:val="24"/>
                <w:szCs w:val="24"/>
              </w:rPr>
            </w:pPr>
            <w:r>
              <w:rPr>
                <w:rFonts w:ascii="宋体" w:hAnsi="宋体" w:cs="宋体" w:hint="eastAsia"/>
                <w:b/>
                <w:color w:val="000000"/>
                <w:sz w:val="24"/>
                <w:szCs w:val="24"/>
              </w:rPr>
              <w:t>备注</w:t>
            </w:r>
          </w:p>
        </w:tc>
      </w:tr>
      <w:tr w:rsidR="006374B3">
        <w:trPr>
          <w:trHeight w:val="976"/>
        </w:trPr>
        <w:tc>
          <w:tcPr>
            <w:tcW w:w="2518" w:type="dxa"/>
            <w:vAlign w:val="center"/>
          </w:tcPr>
          <w:p w:rsidR="006374B3" w:rsidRDefault="00F561B0">
            <w:pPr>
              <w:adjustRightInd w:val="0"/>
              <w:snapToGrid w:val="0"/>
              <w:jc w:val="center"/>
              <w:rPr>
                <w:rFonts w:ascii="宋体" w:cs="宋体"/>
                <w:color w:val="000000"/>
                <w:sz w:val="24"/>
                <w:szCs w:val="24"/>
              </w:rPr>
            </w:pPr>
            <w:r>
              <w:rPr>
                <w:rFonts w:ascii="宋体" w:hAnsi="宋体" w:cs="宋体" w:hint="eastAsia"/>
                <w:color w:val="000000"/>
                <w:sz w:val="24"/>
                <w:szCs w:val="24"/>
              </w:rPr>
              <w:t>地面、走廊</w:t>
            </w:r>
          </w:p>
        </w:tc>
        <w:tc>
          <w:tcPr>
            <w:tcW w:w="4253" w:type="dxa"/>
            <w:vAlign w:val="center"/>
          </w:tcPr>
          <w:p w:rsidR="006374B3" w:rsidRDefault="00F561B0">
            <w:pPr>
              <w:adjustRightInd w:val="0"/>
              <w:snapToGrid w:val="0"/>
              <w:rPr>
                <w:rFonts w:ascii="宋体" w:cs="宋体"/>
                <w:color w:val="000000"/>
                <w:sz w:val="24"/>
                <w:szCs w:val="24"/>
              </w:rPr>
            </w:pPr>
            <w:r>
              <w:rPr>
                <w:rFonts w:ascii="宋体" w:hAnsi="宋体" w:cs="宋体" w:hint="eastAsia"/>
                <w:color w:val="000000"/>
                <w:sz w:val="24"/>
                <w:szCs w:val="24"/>
              </w:rPr>
              <w:t>无明显的污渍、无水泥渍、表面浮尘垃圾已清理干净</w:t>
            </w:r>
          </w:p>
        </w:tc>
        <w:tc>
          <w:tcPr>
            <w:tcW w:w="2126" w:type="dxa"/>
          </w:tcPr>
          <w:p w:rsidR="006374B3" w:rsidRDefault="006374B3">
            <w:pPr>
              <w:adjustRightInd w:val="0"/>
              <w:snapToGrid w:val="0"/>
              <w:rPr>
                <w:rFonts w:ascii="宋体" w:cs="宋体"/>
                <w:color w:val="000000"/>
                <w:sz w:val="24"/>
                <w:szCs w:val="24"/>
              </w:rPr>
            </w:pPr>
          </w:p>
        </w:tc>
      </w:tr>
      <w:tr w:rsidR="006374B3">
        <w:trPr>
          <w:trHeight w:val="1556"/>
        </w:trPr>
        <w:tc>
          <w:tcPr>
            <w:tcW w:w="2518" w:type="dxa"/>
            <w:vAlign w:val="center"/>
          </w:tcPr>
          <w:p w:rsidR="006374B3" w:rsidRDefault="00F561B0">
            <w:pPr>
              <w:adjustRightInd w:val="0"/>
              <w:snapToGrid w:val="0"/>
              <w:jc w:val="center"/>
              <w:rPr>
                <w:rFonts w:ascii="宋体" w:cs="宋体"/>
                <w:color w:val="000000"/>
                <w:sz w:val="24"/>
                <w:szCs w:val="24"/>
              </w:rPr>
            </w:pPr>
            <w:r>
              <w:rPr>
                <w:rFonts w:ascii="宋体" w:hAnsi="宋体" w:cs="宋体" w:hint="eastAsia"/>
                <w:color w:val="000000"/>
                <w:sz w:val="24"/>
                <w:szCs w:val="24"/>
              </w:rPr>
              <w:t>天花</w:t>
            </w:r>
          </w:p>
          <w:p w:rsidR="006374B3" w:rsidRDefault="00F561B0">
            <w:pPr>
              <w:adjustRightInd w:val="0"/>
              <w:snapToGrid w:val="0"/>
              <w:jc w:val="center"/>
              <w:rPr>
                <w:rFonts w:ascii="宋体" w:cs="宋体"/>
                <w:color w:val="000000"/>
                <w:sz w:val="24"/>
                <w:szCs w:val="24"/>
              </w:rPr>
            </w:pPr>
            <w:r>
              <w:rPr>
                <w:rFonts w:ascii="宋体" w:hAnsi="宋体" w:cs="宋体" w:hint="eastAsia"/>
                <w:color w:val="000000"/>
                <w:sz w:val="24"/>
                <w:szCs w:val="24"/>
              </w:rPr>
              <w:t>风口</w:t>
            </w:r>
          </w:p>
          <w:p w:rsidR="006374B3" w:rsidRDefault="00F561B0">
            <w:pPr>
              <w:adjustRightInd w:val="0"/>
              <w:snapToGrid w:val="0"/>
              <w:jc w:val="center"/>
              <w:rPr>
                <w:rFonts w:ascii="宋体" w:cs="宋体"/>
                <w:color w:val="000000"/>
                <w:sz w:val="24"/>
                <w:szCs w:val="24"/>
              </w:rPr>
            </w:pPr>
            <w:r>
              <w:rPr>
                <w:rFonts w:ascii="宋体" w:hAnsi="宋体" w:cs="宋体" w:hint="eastAsia"/>
                <w:color w:val="000000"/>
                <w:sz w:val="24"/>
                <w:szCs w:val="24"/>
              </w:rPr>
              <w:t>灯具</w:t>
            </w:r>
          </w:p>
        </w:tc>
        <w:tc>
          <w:tcPr>
            <w:tcW w:w="4253" w:type="dxa"/>
            <w:vAlign w:val="center"/>
          </w:tcPr>
          <w:p w:rsidR="006374B3" w:rsidRDefault="00F561B0">
            <w:pPr>
              <w:adjustRightInd w:val="0"/>
              <w:snapToGrid w:val="0"/>
              <w:rPr>
                <w:rFonts w:ascii="宋体" w:cs="宋体"/>
                <w:color w:val="000000"/>
                <w:sz w:val="24"/>
                <w:szCs w:val="24"/>
              </w:rPr>
            </w:pPr>
            <w:r>
              <w:rPr>
                <w:rFonts w:ascii="宋体" w:hAnsi="宋体" w:cs="宋体" w:hint="eastAsia"/>
                <w:color w:val="000000"/>
                <w:sz w:val="24"/>
                <w:szCs w:val="24"/>
              </w:rPr>
              <w:t>无明显污渍、油渍、积尘、蛛网、手印</w:t>
            </w:r>
          </w:p>
        </w:tc>
        <w:tc>
          <w:tcPr>
            <w:tcW w:w="2126" w:type="dxa"/>
          </w:tcPr>
          <w:p w:rsidR="006374B3" w:rsidRDefault="006374B3">
            <w:pPr>
              <w:adjustRightInd w:val="0"/>
              <w:snapToGrid w:val="0"/>
              <w:rPr>
                <w:rFonts w:ascii="宋体" w:cs="宋体"/>
                <w:color w:val="000000"/>
                <w:sz w:val="24"/>
                <w:szCs w:val="24"/>
              </w:rPr>
            </w:pPr>
          </w:p>
        </w:tc>
      </w:tr>
      <w:tr w:rsidR="006374B3">
        <w:trPr>
          <w:trHeight w:val="1144"/>
        </w:trPr>
        <w:tc>
          <w:tcPr>
            <w:tcW w:w="2518" w:type="dxa"/>
            <w:vAlign w:val="center"/>
          </w:tcPr>
          <w:p w:rsidR="006374B3" w:rsidRDefault="00F561B0">
            <w:pPr>
              <w:adjustRightInd w:val="0"/>
              <w:snapToGrid w:val="0"/>
              <w:jc w:val="center"/>
              <w:rPr>
                <w:rFonts w:ascii="宋体" w:cs="宋体"/>
                <w:color w:val="000000"/>
                <w:sz w:val="24"/>
                <w:szCs w:val="24"/>
              </w:rPr>
            </w:pPr>
            <w:r>
              <w:rPr>
                <w:rFonts w:ascii="宋体" w:hAnsi="宋体" w:cs="宋体" w:hint="eastAsia"/>
                <w:color w:val="000000"/>
                <w:sz w:val="24"/>
                <w:szCs w:val="24"/>
              </w:rPr>
              <w:t>玻璃</w:t>
            </w:r>
          </w:p>
        </w:tc>
        <w:tc>
          <w:tcPr>
            <w:tcW w:w="4253" w:type="dxa"/>
            <w:vAlign w:val="center"/>
          </w:tcPr>
          <w:p w:rsidR="006374B3" w:rsidRDefault="00F561B0">
            <w:pPr>
              <w:adjustRightInd w:val="0"/>
              <w:snapToGrid w:val="0"/>
              <w:rPr>
                <w:rFonts w:ascii="宋体" w:cs="宋体"/>
                <w:color w:val="000000"/>
                <w:sz w:val="24"/>
                <w:szCs w:val="24"/>
              </w:rPr>
            </w:pPr>
            <w:r>
              <w:rPr>
                <w:rFonts w:ascii="宋体" w:hAnsi="宋体" w:cs="宋体" w:hint="eastAsia"/>
                <w:color w:val="000000"/>
                <w:sz w:val="24"/>
                <w:szCs w:val="24"/>
              </w:rPr>
              <w:t>光亮，无明显手印、无胶渍、无水泥渍</w:t>
            </w:r>
          </w:p>
        </w:tc>
        <w:tc>
          <w:tcPr>
            <w:tcW w:w="2126" w:type="dxa"/>
          </w:tcPr>
          <w:p w:rsidR="006374B3" w:rsidRDefault="006374B3">
            <w:pPr>
              <w:adjustRightInd w:val="0"/>
              <w:snapToGrid w:val="0"/>
              <w:rPr>
                <w:rFonts w:ascii="宋体" w:cs="宋体"/>
                <w:color w:val="000000"/>
                <w:sz w:val="24"/>
                <w:szCs w:val="24"/>
              </w:rPr>
            </w:pPr>
          </w:p>
        </w:tc>
      </w:tr>
      <w:tr w:rsidR="006374B3">
        <w:trPr>
          <w:trHeight w:val="1066"/>
        </w:trPr>
        <w:tc>
          <w:tcPr>
            <w:tcW w:w="2518" w:type="dxa"/>
            <w:vAlign w:val="center"/>
          </w:tcPr>
          <w:p w:rsidR="006374B3" w:rsidRDefault="00F561B0">
            <w:pPr>
              <w:adjustRightInd w:val="0"/>
              <w:snapToGrid w:val="0"/>
              <w:jc w:val="center"/>
              <w:rPr>
                <w:rFonts w:ascii="宋体" w:cs="宋体"/>
                <w:color w:val="000000"/>
                <w:sz w:val="24"/>
                <w:szCs w:val="24"/>
              </w:rPr>
            </w:pPr>
            <w:r>
              <w:rPr>
                <w:rFonts w:ascii="宋体" w:hAnsi="宋体" w:cs="宋体" w:hint="eastAsia"/>
                <w:color w:val="000000"/>
                <w:sz w:val="24"/>
                <w:szCs w:val="24"/>
              </w:rPr>
              <w:t>墙面</w:t>
            </w:r>
          </w:p>
          <w:p w:rsidR="006374B3" w:rsidRDefault="00F561B0">
            <w:pPr>
              <w:adjustRightInd w:val="0"/>
              <w:snapToGrid w:val="0"/>
              <w:jc w:val="center"/>
              <w:rPr>
                <w:rFonts w:ascii="宋体" w:cs="宋体"/>
                <w:color w:val="000000"/>
                <w:sz w:val="24"/>
                <w:szCs w:val="24"/>
              </w:rPr>
            </w:pPr>
            <w:r>
              <w:rPr>
                <w:rFonts w:ascii="宋体" w:hAnsi="宋体" w:cs="宋体" w:hint="eastAsia"/>
                <w:color w:val="000000"/>
                <w:sz w:val="24"/>
                <w:szCs w:val="24"/>
              </w:rPr>
              <w:t>立柱</w:t>
            </w:r>
          </w:p>
          <w:p w:rsidR="006374B3" w:rsidRDefault="00F561B0">
            <w:pPr>
              <w:adjustRightInd w:val="0"/>
              <w:snapToGrid w:val="0"/>
              <w:jc w:val="center"/>
              <w:rPr>
                <w:rFonts w:ascii="宋体" w:cs="宋体"/>
                <w:color w:val="000000"/>
                <w:sz w:val="24"/>
                <w:szCs w:val="24"/>
              </w:rPr>
            </w:pPr>
            <w:r>
              <w:rPr>
                <w:rFonts w:ascii="宋体" w:hAnsi="宋体" w:cs="宋体" w:hint="eastAsia"/>
                <w:color w:val="000000"/>
                <w:sz w:val="24"/>
                <w:szCs w:val="24"/>
              </w:rPr>
              <w:t>栏杆</w:t>
            </w:r>
          </w:p>
        </w:tc>
        <w:tc>
          <w:tcPr>
            <w:tcW w:w="4253" w:type="dxa"/>
            <w:vAlign w:val="center"/>
          </w:tcPr>
          <w:p w:rsidR="006374B3" w:rsidRDefault="00F561B0">
            <w:pPr>
              <w:adjustRightInd w:val="0"/>
              <w:snapToGrid w:val="0"/>
              <w:rPr>
                <w:rFonts w:ascii="宋体" w:cs="宋体"/>
                <w:color w:val="000000"/>
                <w:sz w:val="24"/>
                <w:szCs w:val="24"/>
              </w:rPr>
            </w:pPr>
            <w:r>
              <w:rPr>
                <w:rFonts w:ascii="宋体" w:hAnsi="宋体" w:cs="宋体" w:hint="eastAsia"/>
                <w:color w:val="000000"/>
                <w:sz w:val="24"/>
                <w:szCs w:val="24"/>
              </w:rPr>
              <w:t>无明显污渍、无水泥渍、无胶渍、无保护膜</w:t>
            </w:r>
          </w:p>
        </w:tc>
        <w:tc>
          <w:tcPr>
            <w:tcW w:w="2126" w:type="dxa"/>
          </w:tcPr>
          <w:p w:rsidR="006374B3" w:rsidRDefault="006374B3">
            <w:pPr>
              <w:adjustRightInd w:val="0"/>
              <w:snapToGrid w:val="0"/>
              <w:rPr>
                <w:rFonts w:ascii="宋体" w:cs="宋体"/>
                <w:color w:val="000000"/>
                <w:sz w:val="24"/>
                <w:szCs w:val="24"/>
              </w:rPr>
            </w:pPr>
          </w:p>
        </w:tc>
      </w:tr>
      <w:tr w:rsidR="006374B3">
        <w:trPr>
          <w:trHeight w:val="1066"/>
        </w:trPr>
        <w:tc>
          <w:tcPr>
            <w:tcW w:w="2518" w:type="dxa"/>
            <w:vAlign w:val="center"/>
          </w:tcPr>
          <w:p w:rsidR="006374B3" w:rsidRDefault="00F561B0">
            <w:pPr>
              <w:adjustRightInd w:val="0"/>
              <w:snapToGrid w:val="0"/>
              <w:jc w:val="center"/>
              <w:rPr>
                <w:rFonts w:ascii="宋体" w:cs="宋体"/>
                <w:color w:val="000000"/>
                <w:sz w:val="24"/>
                <w:szCs w:val="24"/>
              </w:rPr>
            </w:pPr>
            <w:r>
              <w:rPr>
                <w:rFonts w:ascii="宋体" w:hAnsi="宋体" w:cs="宋体" w:hint="eastAsia"/>
                <w:color w:val="000000"/>
                <w:sz w:val="24"/>
                <w:szCs w:val="24"/>
              </w:rPr>
              <w:t>门、标识牌</w:t>
            </w:r>
          </w:p>
        </w:tc>
        <w:tc>
          <w:tcPr>
            <w:tcW w:w="4253" w:type="dxa"/>
            <w:vAlign w:val="center"/>
          </w:tcPr>
          <w:p w:rsidR="006374B3" w:rsidRDefault="00F561B0">
            <w:pPr>
              <w:rPr>
                <w:rFonts w:ascii="宋体" w:cs="宋体"/>
                <w:color w:val="000000"/>
                <w:sz w:val="24"/>
                <w:szCs w:val="24"/>
              </w:rPr>
            </w:pPr>
            <w:r>
              <w:rPr>
                <w:rFonts w:ascii="宋体" w:hAnsi="宋体" w:cs="宋体" w:hint="eastAsia"/>
                <w:color w:val="000000"/>
                <w:sz w:val="24"/>
                <w:szCs w:val="24"/>
              </w:rPr>
              <w:t>无明显灰尘、无污渍、无手印</w:t>
            </w:r>
          </w:p>
        </w:tc>
        <w:tc>
          <w:tcPr>
            <w:tcW w:w="2126" w:type="dxa"/>
          </w:tcPr>
          <w:p w:rsidR="006374B3" w:rsidRDefault="006374B3">
            <w:pPr>
              <w:rPr>
                <w:rFonts w:ascii="宋体" w:cs="宋体"/>
                <w:color w:val="000000"/>
                <w:sz w:val="24"/>
                <w:szCs w:val="24"/>
              </w:rPr>
            </w:pPr>
          </w:p>
        </w:tc>
      </w:tr>
      <w:tr w:rsidR="006374B3">
        <w:trPr>
          <w:trHeight w:val="648"/>
        </w:trPr>
        <w:tc>
          <w:tcPr>
            <w:tcW w:w="2518" w:type="dxa"/>
            <w:vAlign w:val="center"/>
          </w:tcPr>
          <w:p w:rsidR="006374B3" w:rsidRDefault="00F561B0">
            <w:pPr>
              <w:adjustRightInd w:val="0"/>
              <w:snapToGrid w:val="0"/>
              <w:jc w:val="center"/>
              <w:rPr>
                <w:rFonts w:ascii="宋体" w:cs="宋体"/>
                <w:color w:val="000000"/>
                <w:sz w:val="24"/>
                <w:szCs w:val="24"/>
              </w:rPr>
            </w:pPr>
            <w:r>
              <w:rPr>
                <w:rFonts w:ascii="宋体" w:hAnsi="宋体" w:cs="宋体" w:hint="eastAsia"/>
                <w:color w:val="000000"/>
                <w:sz w:val="24"/>
                <w:szCs w:val="24"/>
              </w:rPr>
              <w:t>楼梯</w:t>
            </w:r>
          </w:p>
        </w:tc>
        <w:tc>
          <w:tcPr>
            <w:tcW w:w="4253" w:type="dxa"/>
            <w:vAlign w:val="center"/>
          </w:tcPr>
          <w:p w:rsidR="006374B3" w:rsidRDefault="00F561B0">
            <w:pPr>
              <w:adjustRightInd w:val="0"/>
              <w:snapToGrid w:val="0"/>
              <w:rPr>
                <w:rFonts w:ascii="宋体" w:cs="宋体"/>
                <w:color w:val="000000"/>
                <w:sz w:val="24"/>
                <w:szCs w:val="24"/>
              </w:rPr>
            </w:pPr>
            <w:r>
              <w:rPr>
                <w:rFonts w:ascii="宋体" w:hAnsi="宋体" w:cs="宋体" w:hint="eastAsia"/>
                <w:color w:val="000000"/>
                <w:sz w:val="24"/>
                <w:szCs w:val="24"/>
              </w:rPr>
              <w:t>无明显污渍、垃圾，无水泥渍</w:t>
            </w:r>
          </w:p>
        </w:tc>
        <w:tc>
          <w:tcPr>
            <w:tcW w:w="2126" w:type="dxa"/>
          </w:tcPr>
          <w:p w:rsidR="006374B3" w:rsidRDefault="006374B3">
            <w:pPr>
              <w:adjustRightInd w:val="0"/>
              <w:snapToGrid w:val="0"/>
              <w:rPr>
                <w:rFonts w:ascii="宋体" w:cs="宋体"/>
                <w:color w:val="000000"/>
                <w:sz w:val="24"/>
                <w:szCs w:val="24"/>
              </w:rPr>
            </w:pPr>
          </w:p>
        </w:tc>
      </w:tr>
      <w:tr w:rsidR="006374B3">
        <w:trPr>
          <w:trHeight w:val="1066"/>
        </w:trPr>
        <w:tc>
          <w:tcPr>
            <w:tcW w:w="2518" w:type="dxa"/>
            <w:vAlign w:val="center"/>
          </w:tcPr>
          <w:p w:rsidR="006374B3" w:rsidRDefault="00F561B0">
            <w:pPr>
              <w:adjustRightInd w:val="0"/>
              <w:snapToGrid w:val="0"/>
              <w:jc w:val="center"/>
              <w:rPr>
                <w:rFonts w:ascii="宋体" w:cs="宋体"/>
                <w:color w:val="000000"/>
                <w:sz w:val="24"/>
                <w:szCs w:val="24"/>
              </w:rPr>
            </w:pPr>
            <w:r>
              <w:rPr>
                <w:rFonts w:ascii="宋体" w:hAnsi="宋体" w:cs="宋体" w:hint="eastAsia"/>
                <w:color w:val="000000"/>
                <w:sz w:val="24"/>
                <w:szCs w:val="24"/>
              </w:rPr>
              <w:t>电梯</w:t>
            </w:r>
          </w:p>
        </w:tc>
        <w:tc>
          <w:tcPr>
            <w:tcW w:w="4253" w:type="dxa"/>
            <w:vAlign w:val="center"/>
          </w:tcPr>
          <w:p w:rsidR="006374B3" w:rsidRDefault="00F561B0">
            <w:pPr>
              <w:spacing w:line="320" w:lineRule="exact"/>
              <w:rPr>
                <w:rFonts w:ascii="宋体" w:cs="宋体"/>
                <w:color w:val="000000"/>
                <w:sz w:val="24"/>
                <w:szCs w:val="24"/>
              </w:rPr>
            </w:pPr>
            <w:r>
              <w:rPr>
                <w:rFonts w:ascii="宋体" w:hAnsi="宋体" w:cs="宋体" w:hint="eastAsia"/>
                <w:color w:val="000000"/>
                <w:sz w:val="24"/>
                <w:szCs w:val="24"/>
              </w:rPr>
              <w:t>无明显污渍、垃圾，玻璃、不锈钢光亮、无手印</w:t>
            </w:r>
          </w:p>
        </w:tc>
        <w:tc>
          <w:tcPr>
            <w:tcW w:w="2126" w:type="dxa"/>
          </w:tcPr>
          <w:p w:rsidR="006374B3" w:rsidRDefault="006374B3">
            <w:pPr>
              <w:spacing w:line="320" w:lineRule="exact"/>
              <w:rPr>
                <w:rFonts w:ascii="宋体" w:cs="宋体"/>
                <w:color w:val="000000"/>
                <w:sz w:val="24"/>
                <w:szCs w:val="24"/>
              </w:rPr>
            </w:pPr>
          </w:p>
        </w:tc>
      </w:tr>
      <w:tr w:rsidR="006374B3">
        <w:trPr>
          <w:trHeight w:val="1066"/>
        </w:trPr>
        <w:tc>
          <w:tcPr>
            <w:tcW w:w="2518" w:type="dxa"/>
            <w:vAlign w:val="center"/>
          </w:tcPr>
          <w:p w:rsidR="006374B3" w:rsidRDefault="00F561B0">
            <w:pPr>
              <w:adjustRightInd w:val="0"/>
              <w:snapToGrid w:val="0"/>
              <w:jc w:val="center"/>
              <w:rPr>
                <w:rFonts w:ascii="宋体" w:cs="宋体"/>
                <w:color w:val="000000"/>
                <w:sz w:val="24"/>
                <w:szCs w:val="24"/>
              </w:rPr>
            </w:pPr>
            <w:r>
              <w:rPr>
                <w:rFonts w:ascii="宋体" w:hAnsi="宋体" w:cs="宋体" w:hint="eastAsia"/>
                <w:color w:val="000000"/>
                <w:sz w:val="24"/>
                <w:szCs w:val="24"/>
              </w:rPr>
              <w:t>洗手间</w:t>
            </w:r>
          </w:p>
        </w:tc>
        <w:tc>
          <w:tcPr>
            <w:tcW w:w="4253" w:type="dxa"/>
            <w:vAlign w:val="center"/>
          </w:tcPr>
          <w:p w:rsidR="006374B3" w:rsidRDefault="00F561B0">
            <w:pPr>
              <w:adjustRightInd w:val="0"/>
              <w:snapToGrid w:val="0"/>
              <w:rPr>
                <w:rFonts w:ascii="宋体" w:cs="宋体"/>
                <w:color w:val="000000"/>
                <w:sz w:val="24"/>
                <w:szCs w:val="24"/>
              </w:rPr>
            </w:pPr>
            <w:r>
              <w:rPr>
                <w:rFonts w:ascii="宋体" w:hAnsi="宋体" w:cs="宋体" w:hint="eastAsia"/>
                <w:color w:val="000000"/>
                <w:sz w:val="24"/>
                <w:szCs w:val="24"/>
              </w:rPr>
              <w:t>无明显水泥渍、污渍、水渍</w:t>
            </w:r>
          </w:p>
        </w:tc>
        <w:tc>
          <w:tcPr>
            <w:tcW w:w="2126" w:type="dxa"/>
          </w:tcPr>
          <w:p w:rsidR="006374B3" w:rsidRDefault="006374B3">
            <w:pPr>
              <w:adjustRightInd w:val="0"/>
              <w:snapToGrid w:val="0"/>
              <w:rPr>
                <w:rFonts w:ascii="宋体" w:cs="宋体"/>
                <w:color w:val="000000"/>
                <w:sz w:val="24"/>
                <w:szCs w:val="24"/>
              </w:rPr>
            </w:pPr>
          </w:p>
        </w:tc>
      </w:tr>
      <w:tr w:rsidR="006374B3">
        <w:trPr>
          <w:trHeight w:val="1066"/>
        </w:trPr>
        <w:tc>
          <w:tcPr>
            <w:tcW w:w="2518" w:type="dxa"/>
            <w:vAlign w:val="center"/>
          </w:tcPr>
          <w:p w:rsidR="006374B3" w:rsidRDefault="00F561B0">
            <w:pPr>
              <w:adjustRightInd w:val="0"/>
              <w:snapToGrid w:val="0"/>
              <w:jc w:val="center"/>
              <w:rPr>
                <w:rFonts w:ascii="宋体" w:cs="宋体"/>
                <w:color w:val="000000"/>
                <w:sz w:val="24"/>
                <w:szCs w:val="24"/>
              </w:rPr>
            </w:pPr>
            <w:r>
              <w:rPr>
                <w:rFonts w:ascii="宋体" w:hAnsi="宋体" w:cs="宋体" w:hint="eastAsia"/>
                <w:color w:val="000000"/>
                <w:sz w:val="24"/>
                <w:szCs w:val="24"/>
              </w:rPr>
              <w:t>厨房</w:t>
            </w:r>
          </w:p>
        </w:tc>
        <w:tc>
          <w:tcPr>
            <w:tcW w:w="4253" w:type="dxa"/>
            <w:vAlign w:val="center"/>
          </w:tcPr>
          <w:p w:rsidR="006374B3" w:rsidRDefault="00F561B0">
            <w:pPr>
              <w:adjustRightInd w:val="0"/>
              <w:snapToGrid w:val="0"/>
              <w:rPr>
                <w:rFonts w:ascii="宋体" w:cs="宋体"/>
                <w:color w:val="000000"/>
                <w:sz w:val="24"/>
                <w:szCs w:val="24"/>
              </w:rPr>
            </w:pPr>
            <w:r>
              <w:rPr>
                <w:rFonts w:ascii="宋体" w:hAnsi="宋体" w:cs="宋体" w:hint="eastAsia"/>
                <w:color w:val="000000"/>
                <w:sz w:val="24"/>
                <w:szCs w:val="24"/>
              </w:rPr>
              <w:t>无明显污渍、污渍、水渍</w:t>
            </w:r>
          </w:p>
        </w:tc>
        <w:tc>
          <w:tcPr>
            <w:tcW w:w="2126" w:type="dxa"/>
          </w:tcPr>
          <w:p w:rsidR="006374B3" w:rsidRDefault="006374B3">
            <w:pPr>
              <w:adjustRightInd w:val="0"/>
              <w:snapToGrid w:val="0"/>
              <w:rPr>
                <w:rFonts w:ascii="宋体" w:cs="宋体"/>
                <w:color w:val="000000"/>
                <w:sz w:val="24"/>
                <w:szCs w:val="24"/>
              </w:rPr>
            </w:pPr>
          </w:p>
        </w:tc>
      </w:tr>
      <w:tr w:rsidR="006374B3">
        <w:trPr>
          <w:trHeight w:val="1066"/>
        </w:trPr>
        <w:tc>
          <w:tcPr>
            <w:tcW w:w="2518" w:type="dxa"/>
            <w:vAlign w:val="center"/>
          </w:tcPr>
          <w:p w:rsidR="006374B3" w:rsidRDefault="00F561B0">
            <w:pPr>
              <w:adjustRightInd w:val="0"/>
              <w:snapToGrid w:val="0"/>
              <w:jc w:val="center"/>
              <w:rPr>
                <w:rFonts w:ascii="宋体" w:cs="宋体"/>
                <w:color w:val="000000"/>
                <w:sz w:val="24"/>
                <w:szCs w:val="24"/>
              </w:rPr>
            </w:pPr>
            <w:r>
              <w:rPr>
                <w:rFonts w:ascii="宋体" w:hAnsi="宋体" w:cs="宋体" w:hint="eastAsia"/>
                <w:color w:val="000000"/>
                <w:sz w:val="24"/>
                <w:szCs w:val="24"/>
              </w:rPr>
              <w:t>阳台</w:t>
            </w:r>
          </w:p>
        </w:tc>
        <w:tc>
          <w:tcPr>
            <w:tcW w:w="4253" w:type="dxa"/>
            <w:vAlign w:val="center"/>
          </w:tcPr>
          <w:p w:rsidR="006374B3" w:rsidRDefault="00F561B0">
            <w:pPr>
              <w:adjustRightInd w:val="0"/>
              <w:snapToGrid w:val="0"/>
              <w:rPr>
                <w:rFonts w:ascii="宋体" w:cs="宋体"/>
                <w:color w:val="000000"/>
                <w:sz w:val="24"/>
                <w:szCs w:val="24"/>
              </w:rPr>
            </w:pPr>
            <w:r>
              <w:rPr>
                <w:rFonts w:ascii="宋体" w:hAnsi="宋体" w:cs="宋体" w:hint="eastAsia"/>
                <w:color w:val="000000"/>
                <w:sz w:val="24"/>
                <w:szCs w:val="24"/>
              </w:rPr>
              <w:t>无明显污渍、污渍、水渍</w:t>
            </w:r>
          </w:p>
        </w:tc>
        <w:tc>
          <w:tcPr>
            <w:tcW w:w="2126" w:type="dxa"/>
          </w:tcPr>
          <w:p w:rsidR="006374B3" w:rsidRDefault="006374B3">
            <w:pPr>
              <w:adjustRightInd w:val="0"/>
              <w:snapToGrid w:val="0"/>
              <w:rPr>
                <w:rFonts w:ascii="宋体" w:cs="宋体"/>
                <w:color w:val="000000"/>
                <w:sz w:val="24"/>
                <w:szCs w:val="24"/>
              </w:rPr>
            </w:pPr>
          </w:p>
        </w:tc>
      </w:tr>
      <w:tr w:rsidR="006374B3">
        <w:trPr>
          <w:trHeight w:val="1066"/>
        </w:trPr>
        <w:tc>
          <w:tcPr>
            <w:tcW w:w="2518" w:type="dxa"/>
            <w:vAlign w:val="center"/>
          </w:tcPr>
          <w:p w:rsidR="006374B3" w:rsidRDefault="00F561B0">
            <w:pPr>
              <w:jc w:val="center"/>
              <w:rPr>
                <w:rFonts w:ascii="宋体" w:cs="宋体"/>
                <w:color w:val="000000"/>
                <w:sz w:val="24"/>
                <w:szCs w:val="24"/>
              </w:rPr>
            </w:pPr>
            <w:r>
              <w:rPr>
                <w:rFonts w:ascii="宋体" w:hAnsi="宋体" w:cs="宋体" w:hint="eastAsia"/>
                <w:color w:val="000000"/>
                <w:sz w:val="24"/>
                <w:szCs w:val="24"/>
              </w:rPr>
              <w:t>公共设施</w:t>
            </w:r>
          </w:p>
        </w:tc>
        <w:tc>
          <w:tcPr>
            <w:tcW w:w="4253" w:type="dxa"/>
            <w:vAlign w:val="center"/>
          </w:tcPr>
          <w:p w:rsidR="006374B3" w:rsidRDefault="00F561B0">
            <w:pPr>
              <w:rPr>
                <w:rFonts w:ascii="宋体" w:cs="宋体"/>
                <w:color w:val="000000"/>
                <w:sz w:val="24"/>
                <w:szCs w:val="24"/>
              </w:rPr>
            </w:pPr>
            <w:r>
              <w:rPr>
                <w:rFonts w:ascii="宋体" w:hAnsi="宋体" w:cs="宋体" w:hint="eastAsia"/>
                <w:color w:val="000000"/>
                <w:sz w:val="24"/>
                <w:szCs w:val="24"/>
              </w:rPr>
              <w:t>无明显灰尘和污渍</w:t>
            </w:r>
          </w:p>
        </w:tc>
        <w:tc>
          <w:tcPr>
            <w:tcW w:w="2126" w:type="dxa"/>
          </w:tcPr>
          <w:p w:rsidR="006374B3" w:rsidRDefault="006374B3">
            <w:pPr>
              <w:rPr>
                <w:rFonts w:ascii="宋体" w:cs="宋体"/>
                <w:color w:val="000000"/>
                <w:sz w:val="24"/>
                <w:szCs w:val="24"/>
              </w:rPr>
            </w:pPr>
          </w:p>
        </w:tc>
      </w:tr>
    </w:tbl>
    <w:p w:rsidR="006374B3" w:rsidRDefault="006374B3">
      <w:pPr>
        <w:spacing w:line="360" w:lineRule="auto"/>
        <w:rPr>
          <w:rFonts w:ascii="宋体" w:hAnsi="宋体" w:cs="宋体"/>
          <w:sz w:val="24"/>
          <w:szCs w:val="24"/>
        </w:rPr>
      </w:pPr>
    </w:p>
    <w:p w:rsidR="006374B3" w:rsidRPr="00953B81" w:rsidRDefault="00F561B0">
      <w:pPr>
        <w:spacing w:line="360" w:lineRule="auto"/>
        <w:rPr>
          <w:rFonts w:ascii="宋体" w:cs="宋体"/>
          <w:b/>
          <w:sz w:val="24"/>
          <w:szCs w:val="24"/>
        </w:rPr>
      </w:pPr>
      <w:r w:rsidRPr="00953B81">
        <w:rPr>
          <w:rFonts w:ascii="宋体" w:hAnsi="宋体" w:cs="宋体" w:hint="eastAsia"/>
          <w:b/>
          <w:sz w:val="24"/>
          <w:szCs w:val="24"/>
        </w:rPr>
        <w:lastRenderedPageBreak/>
        <w:t>附件</w:t>
      </w:r>
      <w:r w:rsidR="00953B81">
        <w:rPr>
          <w:rFonts w:ascii="宋体" w:hAnsi="宋体" w:cs="宋体" w:hint="eastAsia"/>
          <w:b/>
          <w:sz w:val="24"/>
          <w:szCs w:val="24"/>
        </w:rPr>
        <w:t>6</w:t>
      </w:r>
      <w:r w:rsidRPr="00953B81">
        <w:rPr>
          <w:rFonts w:ascii="宋体" w:hAnsi="宋体" w:cs="宋体" w:hint="eastAsia"/>
          <w:b/>
          <w:sz w:val="24"/>
          <w:szCs w:val="24"/>
        </w:rPr>
        <w:t>：</w:t>
      </w:r>
    </w:p>
    <w:tbl>
      <w:tblPr>
        <w:tblW w:w="8222" w:type="dxa"/>
        <w:tblInd w:w="108" w:type="dxa"/>
        <w:tblLayout w:type="fixed"/>
        <w:tblLook w:val="04A0" w:firstRow="1" w:lastRow="0" w:firstColumn="1" w:lastColumn="0" w:noHBand="0" w:noVBand="1"/>
      </w:tblPr>
      <w:tblGrid>
        <w:gridCol w:w="1420"/>
        <w:gridCol w:w="1982"/>
        <w:gridCol w:w="2127"/>
        <w:gridCol w:w="2693"/>
      </w:tblGrid>
      <w:tr w:rsidR="006374B3">
        <w:trPr>
          <w:trHeight w:val="780"/>
        </w:trPr>
        <w:tc>
          <w:tcPr>
            <w:tcW w:w="8222" w:type="dxa"/>
            <w:gridSpan w:val="4"/>
            <w:tcBorders>
              <w:top w:val="nil"/>
              <w:left w:val="nil"/>
              <w:bottom w:val="nil"/>
              <w:right w:val="nil"/>
            </w:tcBorders>
            <w:shd w:val="clear" w:color="auto" w:fill="auto"/>
            <w:vAlign w:val="center"/>
          </w:tcPr>
          <w:p w:rsidR="006374B3" w:rsidRDefault="00F561B0">
            <w:pPr>
              <w:widowControl/>
              <w:jc w:val="center"/>
              <w:rPr>
                <w:rFonts w:ascii="宋体" w:hAnsi="宋体" w:cs="宋体"/>
                <w:b/>
                <w:bCs/>
                <w:color w:val="000000"/>
                <w:kern w:val="0"/>
                <w:sz w:val="36"/>
                <w:szCs w:val="36"/>
              </w:rPr>
            </w:pPr>
            <w:r>
              <w:rPr>
                <w:rFonts w:ascii="宋体" w:hAnsi="宋体" w:cs="宋体" w:hint="eastAsia"/>
                <w:b/>
                <w:bCs/>
                <w:color w:val="000000"/>
                <w:kern w:val="0"/>
                <w:sz w:val="36"/>
                <w:szCs w:val="36"/>
              </w:rPr>
              <w:t>悦江上品苑南区开荒清洁服务工作量</w:t>
            </w:r>
          </w:p>
        </w:tc>
      </w:tr>
      <w:tr w:rsidR="006374B3">
        <w:trPr>
          <w:trHeight w:val="750"/>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rsidR="006374B3" w:rsidRDefault="00F561B0">
            <w:pPr>
              <w:widowControl/>
              <w:jc w:val="center"/>
              <w:rPr>
                <w:rFonts w:ascii="宋体" w:hAnsi="宋体" w:cs="宋体"/>
                <w:color w:val="000000"/>
                <w:kern w:val="0"/>
                <w:sz w:val="24"/>
                <w:szCs w:val="24"/>
              </w:rPr>
            </w:pPr>
            <w:r>
              <w:rPr>
                <w:rFonts w:ascii="宋体" w:hAnsi="宋体" w:cs="宋体" w:hint="eastAsia"/>
                <w:color w:val="000000"/>
                <w:kern w:val="0"/>
                <w:sz w:val="24"/>
                <w:szCs w:val="24"/>
              </w:rPr>
              <w:t>序号</w:t>
            </w:r>
          </w:p>
        </w:tc>
        <w:tc>
          <w:tcPr>
            <w:tcW w:w="1982" w:type="dxa"/>
            <w:tcBorders>
              <w:top w:val="single" w:sz="4" w:space="0" w:color="auto"/>
              <w:left w:val="nil"/>
              <w:bottom w:val="single" w:sz="4" w:space="0" w:color="auto"/>
              <w:right w:val="single" w:sz="4" w:space="0" w:color="auto"/>
            </w:tcBorders>
            <w:shd w:val="clear" w:color="auto" w:fill="auto"/>
            <w:vAlign w:val="center"/>
          </w:tcPr>
          <w:p w:rsidR="006374B3" w:rsidRDefault="00F561B0">
            <w:pPr>
              <w:widowControl/>
              <w:jc w:val="center"/>
              <w:rPr>
                <w:rFonts w:ascii="宋体" w:hAnsi="宋体" w:cs="宋体"/>
                <w:color w:val="000000"/>
                <w:kern w:val="0"/>
                <w:sz w:val="24"/>
                <w:szCs w:val="24"/>
              </w:rPr>
            </w:pPr>
            <w:r>
              <w:rPr>
                <w:rFonts w:ascii="宋体" w:hAnsi="宋体" w:cs="宋体" w:hint="eastAsia"/>
                <w:color w:val="000000"/>
                <w:kern w:val="0"/>
                <w:sz w:val="24"/>
                <w:szCs w:val="24"/>
              </w:rPr>
              <w:t>区域</w:t>
            </w:r>
          </w:p>
        </w:tc>
        <w:tc>
          <w:tcPr>
            <w:tcW w:w="2127" w:type="dxa"/>
            <w:tcBorders>
              <w:top w:val="single" w:sz="4" w:space="0" w:color="auto"/>
              <w:left w:val="nil"/>
              <w:bottom w:val="single" w:sz="4" w:space="0" w:color="auto"/>
              <w:right w:val="single" w:sz="4" w:space="0" w:color="auto"/>
            </w:tcBorders>
            <w:shd w:val="clear" w:color="auto" w:fill="auto"/>
            <w:vAlign w:val="center"/>
          </w:tcPr>
          <w:p w:rsidR="006374B3" w:rsidRDefault="00F561B0">
            <w:pPr>
              <w:widowControl/>
              <w:jc w:val="center"/>
              <w:rPr>
                <w:rFonts w:ascii="宋体" w:hAnsi="宋体" w:cs="宋体"/>
                <w:color w:val="000000"/>
                <w:kern w:val="0"/>
                <w:sz w:val="24"/>
                <w:szCs w:val="24"/>
              </w:rPr>
            </w:pPr>
            <w:r>
              <w:rPr>
                <w:rFonts w:ascii="宋体" w:hAnsi="宋体" w:cs="宋体" w:hint="eastAsia"/>
                <w:color w:val="000000"/>
                <w:kern w:val="0"/>
                <w:sz w:val="24"/>
                <w:szCs w:val="24"/>
              </w:rPr>
              <w:t>套内面积（㎡）</w:t>
            </w:r>
          </w:p>
        </w:tc>
        <w:tc>
          <w:tcPr>
            <w:tcW w:w="2693" w:type="dxa"/>
            <w:tcBorders>
              <w:top w:val="single" w:sz="4" w:space="0" w:color="auto"/>
              <w:left w:val="nil"/>
              <w:bottom w:val="single" w:sz="4" w:space="0" w:color="auto"/>
              <w:right w:val="single" w:sz="4" w:space="0" w:color="auto"/>
            </w:tcBorders>
            <w:shd w:val="clear" w:color="auto" w:fill="auto"/>
            <w:vAlign w:val="center"/>
          </w:tcPr>
          <w:p w:rsidR="006374B3" w:rsidRDefault="00F561B0">
            <w:pPr>
              <w:widowControl/>
              <w:jc w:val="center"/>
              <w:rPr>
                <w:rFonts w:ascii="宋体" w:hAnsi="宋体" w:cs="宋体"/>
                <w:color w:val="000000"/>
                <w:kern w:val="0"/>
                <w:sz w:val="24"/>
                <w:szCs w:val="24"/>
              </w:rPr>
            </w:pPr>
            <w:r>
              <w:rPr>
                <w:rFonts w:ascii="宋体" w:hAnsi="宋体" w:cs="宋体" w:hint="eastAsia"/>
                <w:color w:val="000000"/>
                <w:kern w:val="0"/>
                <w:sz w:val="24"/>
                <w:szCs w:val="24"/>
              </w:rPr>
              <w:t>公共面积（㎡）</w:t>
            </w:r>
          </w:p>
        </w:tc>
      </w:tr>
      <w:tr w:rsidR="006374B3">
        <w:trPr>
          <w:trHeight w:val="465"/>
        </w:trPr>
        <w:tc>
          <w:tcPr>
            <w:tcW w:w="1420" w:type="dxa"/>
            <w:tcBorders>
              <w:top w:val="nil"/>
              <w:left w:val="single" w:sz="4" w:space="0" w:color="auto"/>
              <w:bottom w:val="single" w:sz="4" w:space="0" w:color="auto"/>
              <w:right w:val="single" w:sz="4" w:space="0" w:color="auto"/>
            </w:tcBorders>
            <w:shd w:val="clear" w:color="auto" w:fill="auto"/>
            <w:vAlign w:val="center"/>
          </w:tcPr>
          <w:p w:rsidR="006374B3" w:rsidRDefault="00F561B0">
            <w:pPr>
              <w:widowControl/>
              <w:jc w:val="center"/>
              <w:rPr>
                <w:rFonts w:ascii="宋体" w:hAnsi="宋体" w:cs="宋体"/>
                <w:color w:val="000000"/>
                <w:kern w:val="0"/>
                <w:sz w:val="24"/>
                <w:szCs w:val="24"/>
              </w:rPr>
            </w:pPr>
            <w:r>
              <w:rPr>
                <w:rFonts w:ascii="宋体" w:hAnsi="宋体" w:cs="宋体" w:hint="eastAsia"/>
                <w:color w:val="000000"/>
                <w:kern w:val="0"/>
                <w:sz w:val="24"/>
                <w:szCs w:val="24"/>
              </w:rPr>
              <w:t>1</w:t>
            </w:r>
          </w:p>
        </w:tc>
        <w:tc>
          <w:tcPr>
            <w:tcW w:w="1982" w:type="dxa"/>
            <w:tcBorders>
              <w:top w:val="nil"/>
              <w:left w:val="nil"/>
              <w:bottom w:val="single" w:sz="4" w:space="0" w:color="auto"/>
              <w:right w:val="single" w:sz="4" w:space="0" w:color="auto"/>
            </w:tcBorders>
            <w:shd w:val="clear" w:color="auto" w:fill="auto"/>
            <w:vAlign w:val="center"/>
          </w:tcPr>
          <w:p w:rsidR="006374B3" w:rsidRDefault="00F561B0">
            <w:pPr>
              <w:widowControl/>
              <w:jc w:val="center"/>
              <w:rPr>
                <w:rFonts w:ascii="宋体" w:hAnsi="宋体" w:cs="宋体"/>
                <w:color w:val="000000"/>
                <w:kern w:val="0"/>
                <w:sz w:val="24"/>
                <w:szCs w:val="24"/>
              </w:rPr>
            </w:pPr>
            <w:r>
              <w:rPr>
                <w:rFonts w:ascii="宋体" w:hAnsi="宋体" w:cs="宋体" w:hint="eastAsia"/>
                <w:color w:val="000000"/>
                <w:kern w:val="0"/>
                <w:sz w:val="24"/>
                <w:szCs w:val="24"/>
              </w:rPr>
              <w:t>B01</w:t>
            </w:r>
          </w:p>
        </w:tc>
        <w:tc>
          <w:tcPr>
            <w:tcW w:w="2127" w:type="dxa"/>
            <w:tcBorders>
              <w:top w:val="nil"/>
              <w:left w:val="nil"/>
              <w:bottom w:val="single" w:sz="4" w:space="0" w:color="auto"/>
              <w:right w:val="single" w:sz="4" w:space="0" w:color="auto"/>
            </w:tcBorders>
            <w:shd w:val="clear" w:color="auto" w:fill="auto"/>
            <w:vAlign w:val="center"/>
          </w:tcPr>
          <w:p w:rsidR="006374B3" w:rsidRDefault="00F561B0">
            <w:pPr>
              <w:widowControl/>
              <w:jc w:val="center"/>
              <w:rPr>
                <w:rFonts w:ascii="宋体" w:hAnsi="宋体" w:cs="宋体"/>
                <w:color w:val="000000"/>
                <w:kern w:val="0"/>
                <w:sz w:val="24"/>
                <w:szCs w:val="24"/>
              </w:rPr>
            </w:pPr>
            <w:r>
              <w:rPr>
                <w:rFonts w:ascii="宋体" w:hAnsi="宋体" w:cs="宋体" w:hint="eastAsia"/>
                <w:color w:val="000000"/>
                <w:kern w:val="0"/>
                <w:sz w:val="24"/>
                <w:szCs w:val="24"/>
              </w:rPr>
              <w:t>14450.4000</w:t>
            </w:r>
          </w:p>
        </w:tc>
        <w:tc>
          <w:tcPr>
            <w:tcW w:w="2693" w:type="dxa"/>
            <w:tcBorders>
              <w:top w:val="nil"/>
              <w:left w:val="nil"/>
              <w:bottom w:val="single" w:sz="4" w:space="0" w:color="auto"/>
              <w:right w:val="single" w:sz="4" w:space="0" w:color="auto"/>
            </w:tcBorders>
            <w:shd w:val="clear" w:color="auto" w:fill="auto"/>
            <w:vAlign w:val="center"/>
          </w:tcPr>
          <w:p w:rsidR="006374B3" w:rsidRDefault="00F561B0">
            <w:pPr>
              <w:widowControl/>
              <w:jc w:val="center"/>
              <w:rPr>
                <w:rFonts w:ascii="宋体" w:hAnsi="宋体" w:cs="宋体"/>
                <w:color w:val="000000"/>
                <w:kern w:val="0"/>
                <w:sz w:val="24"/>
                <w:szCs w:val="24"/>
              </w:rPr>
            </w:pPr>
            <w:r>
              <w:rPr>
                <w:rFonts w:ascii="宋体" w:hAnsi="宋体" w:cs="宋体" w:hint="eastAsia"/>
                <w:color w:val="000000"/>
                <w:kern w:val="0"/>
                <w:sz w:val="24"/>
                <w:szCs w:val="24"/>
              </w:rPr>
              <w:t>4790.2846</w:t>
            </w:r>
          </w:p>
        </w:tc>
      </w:tr>
      <w:tr w:rsidR="006374B3">
        <w:trPr>
          <w:trHeight w:val="465"/>
        </w:trPr>
        <w:tc>
          <w:tcPr>
            <w:tcW w:w="1420" w:type="dxa"/>
            <w:tcBorders>
              <w:top w:val="nil"/>
              <w:left w:val="single" w:sz="4" w:space="0" w:color="auto"/>
              <w:bottom w:val="single" w:sz="4" w:space="0" w:color="auto"/>
              <w:right w:val="single" w:sz="4" w:space="0" w:color="auto"/>
            </w:tcBorders>
            <w:shd w:val="clear" w:color="auto" w:fill="auto"/>
            <w:vAlign w:val="center"/>
          </w:tcPr>
          <w:p w:rsidR="006374B3" w:rsidRDefault="00F561B0">
            <w:pPr>
              <w:widowControl/>
              <w:jc w:val="center"/>
              <w:rPr>
                <w:rFonts w:ascii="宋体" w:hAnsi="宋体" w:cs="宋体"/>
                <w:color w:val="000000"/>
                <w:kern w:val="0"/>
                <w:sz w:val="24"/>
                <w:szCs w:val="24"/>
              </w:rPr>
            </w:pPr>
            <w:r>
              <w:rPr>
                <w:rFonts w:ascii="宋体" w:hAnsi="宋体" w:cs="宋体" w:hint="eastAsia"/>
                <w:color w:val="000000"/>
                <w:kern w:val="0"/>
                <w:sz w:val="24"/>
                <w:szCs w:val="24"/>
              </w:rPr>
              <w:t>2</w:t>
            </w:r>
          </w:p>
        </w:tc>
        <w:tc>
          <w:tcPr>
            <w:tcW w:w="1982" w:type="dxa"/>
            <w:tcBorders>
              <w:top w:val="nil"/>
              <w:left w:val="nil"/>
              <w:bottom w:val="single" w:sz="4" w:space="0" w:color="auto"/>
              <w:right w:val="single" w:sz="4" w:space="0" w:color="auto"/>
            </w:tcBorders>
            <w:shd w:val="clear" w:color="auto" w:fill="auto"/>
            <w:vAlign w:val="center"/>
          </w:tcPr>
          <w:p w:rsidR="006374B3" w:rsidRDefault="00F561B0">
            <w:pPr>
              <w:widowControl/>
              <w:jc w:val="center"/>
              <w:rPr>
                <w:rFonts w:ascii="宋体" w:hAnsi="宋体" w:cs="宋体"/>
                <w:color w:val="000000"/>
                <w:kern w:val="0"/>
                <w:sz w:val="24"/>
                <w:szCs w:val="24"/>
              </w:rPr>
            </w:pPr>
            <w:r>
              <w:rPr>
                <w:rFonts w:ascii="宋体" w:hAnsi="宋体" w:cs="宋体" w:hint="eastAsia"/>
                <w:color w:val="000000"/>
                <w:kern w:val="0"/>
                <w:sz w:val="24"/>
                <w:szCs w:val="24"/>
              </w:rPr>
              <w:t>B02</w:t>
            </w:r>
          </w:p>
        </w:tc>
        <w:tc>
          <w:tcPr>
            <w:tcW w:w="2127" w:type="dxa"/>
            <w:tcBorders>
              <w:top w:val="nil"/>
              <w:left w:val="nil"/>
              <w:bottom w:val="single" w:sz="4" w:space="0" w:color="auto"/>
              <w:right w:val="single" w:sz="4" w:space="0" w:color="auto"/>
            </w:tcBorders>
            <w:shd w:val="clear" w:color="auto" w:fill="auto"/>
            <w:vAlign w:val="center"/>
          </w:tcPr>
          <w:p w:rsidR="006374B3" w:rsidRDefault="00F561B0">
            <w:pPr>
              <w:widowControl/>
              <w:jc w:val="center"/>
              <w:rPr>
                <w:rFonts w:ascii="宋体" w:hAnsi="宋体" w:cs="宋体"/>
                <w:color w:val="000000"/>
                <w:kern w:val="0"/>
                <w:sz w:val="24"/>
                <w:szCs w:val="24"/>
              </w:rPr>
            </w:pPr>
            <w:r>
              <w:rPr>
                <w:rFonts w:ascii="宋体" w:hAnsi="宋体" w:cs="宋体" w:hint="eastAsia"/>
                <w:color w:val="000000"/>
                <w:kern w:val="0"/>
                <w:sz w:val="24"/>
                <w:szCs w:val="24"/>
              </w:rPr>
              <w:t>18342.4000</w:t>
            </w:r>
          </w:p>
        </w:tc>
        <w:tc>
          <w:tcPr>
            <w:tcW w:w="2693" w:type="dxa"/>
            <w:tcBorders>
              <w:top w:val="nil"/>
              <w:left w:val="nil"/>
              <w:bottom w:val="single" w:sz="4" w:space="0" w:color="auto"/>
              <w:right w:val="single" w:sz="4" w:space="0" w:color="auto"/>
            </w:tcBorders>
            <w:shd w:val="clear" w:color="auto" w:fill="auto"/>
            <w:vAlign w:val="center"/>
          </w:tcPr>
          <w:p w:rsidR="006374B3" w:rsidRDefault="00F561B0">
            <w:pPr>
              <w:widowControl/>
              <w:jc w:val="center"/>
              <w:rPr>
                <w:rFonts w:ascii="宋体" w:hAnsi="宋体" w:cs="宋体"/>
                <w:color w:val="000000"/>
                <w:kern w:val="0"/>
                <w:sz w:val="24"/>
                <w:szCs w:val="24"/>
              </w:rPr>
            </w:pPr>
            <w:r>
              <w:rPr>
                <w:rFonts w:ascii="宋体" w:hAnsi="宋体" w:cs="宋体" w:hint="eastAsia"/>
                <w:color w:val="000000"/>
                <w:kern w:val="0"/>
                <w:sz w:val="24"/>
                <w:szCs w:val="24"/>
              </w:rPr>
              <w:t>4377.4952</w:t>
            </w:r>
          </w:p>
        </w:tc>
      </w:tr>
      <w:tr w:rsidR="006374B3">
        <w:trPr>
          <w:trHeight w:val="465"/>
        </w:trPr>
        <w:tc>
          <w:tcPr>
            <w:tcW w:w="1420" w:type="dxa"/>
            <w:tcBorders>
              <w:top w:val="nil"/>
              <w:left w:val="single" w:sz="4" w:space="0" w:color="auto"/>
              <w:bottom w:val="single" w:sz="4" w:space="0" w:color="auto"/>
              <w:right w:val="single" w:sz="4" w:space="0" w:color="auto"/>
            </w:tcBorders>
            <w:shd w:val="clear" w:color="auto" w:fill="auto"/>
            <w:vAlign w:val="center"/>
          </w:tcPr>
          <w:p w:rsidR="006374B3" w:rsidRDefault="00F561B0">
            <w:pPr>
              <w:widowControl/>
              <w:jc w:val="center"/>
              <w:rPr>
                <w:rFonts w:ascii="宋体" w:hAnsi="宋体" w:cs="宋体"/>
                <w:color w:val="000000"/>
                <w:kern w:val="0"/>
                <w:sz w:val="24"/>
                <w:szCs w:val="24"/>
              </w:rPr>
            </w:pPr>
            <w:r>
              <w:rPr>
                <w:rFonts w:ascii="宋体" w:hAnsi="宋体" w:cs="宋体" w:hint="eastAsia"/>
                <w:color w:val="000000"/>
                <w:kern w:val="0"/>
                <w:sz w:val="24"/>
                <w:szCs w:val="24"/>
              </w:rPr>
              <w:t>3</w:t>
            </w:r>
          </w:p>
        </w:tc>
        <w:tc>
          <w:tcPr>
            <w:tcW w:w="1982" w:type="dxa"/>
            <w:tcBorders>
              <w:top w:val="nil"/>
              <w:left w:val="nil"/>
              <w:bottom w:val="single" w:sz="4" w:space="0" w:color="auto"/>
              <w:right w:val="single" w:sz="4" w:space="0" w:color="auto"/>
            </w:tcBorders>
            <w:shd w:val="clear" w:color="auto" w:fill="auto"/>
            <w:vAlign w:val="center"/>
          </w:tcPr>
          <w:p w:rsidR="006374B3" w:rsidRDefault="00F561B0">
            <w:pPr>
              <w:widowControl/>
              <w:jc w:val="center"/>
              <w:rPr>
                <w:rFonts w:ascii="宋体" w:hAnsi="宋体" w:cs="宋体"/>
                <w:color w:val="000000"/>
                <w:kern w:val="0"/>
                <w:sz w:val="24"/>
                <w:szCs w:val="24"/>
              </w:rPr>
            </w:pPr>
            <w:r>
              <w:rPr>
                <w:rFonts w:ascii="宋体" w:hAnsi="宋体" w:cs="宋体" w:hint="eastAsia"/>
                <w:color w:val="000000"/>
                <w:kern w:val="0"/>
                <w:sz w:val="24"/>
                <w:szCs w:val="24"/>
              </w:rPr>
              <w:t>B03</w:t>
            </w:r>
          </w:p>
        </w:tc>
        <w:tc>
          <w:tcPr>
            <w:tcW w:w="2127" w:type="dxa"/>
            <w:tcBorders>
              <w:top w:val="nil"/>
              <w:left w:val="nil"/>
              <w:bottom w:val="single" w:sz="4" w:space="0" w:color="auto"/>
              <w:right w:val="single" w:sz="4" w:space="0" w:color="auto"/>
            </w:tcBorders>
            <w:shd w:val="clear" w:color="auto" w:fill="auto"/>
            <w:vAlign w:val="center"/>
          </w:tcPr>
          <w:p w:rsidR="006374B3" w:rsidRDefault="00F561B0">
            <w:pPr>
              <w:widowControl/>
              <w:jc w:val="center"/>
              <w:rPr>
                <w:rFonts w:ascii="宋体" w:hAnsi="宋体" w:cs="宋体"/>
                <w:color w:val="000000"/>
                <w:kern w:val="0"/>
                <w:sz w:val="24"/>
                <w:szCs w:val="24"/>
              </w:rPr>
            </w:pPr>
            <w:r>
              <w:rPr>
                <w:rFonts w:ascii="宋体" w:hAnsi="宋体" w:cs="宋体" w:hint="eastAsia"/>
                <w:color w:val="000000"/>
                <w:kern w:val="0"/>
                <w:sz w:val="24"/>
                <w:szCs w:val="24"/>
              </w:rPr>
              <w:t>14731.5000</w:t>
            </w:r>
          </w:p>
        </w:tc>
        <w:tc>
          <w:tcPr>
            <w:tcW w:w="2693" w:type="dxa"/>
            <w:tcBorders>
              <w:top w:val="nil"/>
              <w:left w:val="nil"/>
              <w:bottom w:val="single" w:sz="4" w:space="0" w:color="auto"/>
              <w:right w:val="single" w:sz="4" w:space="0" w:color="auto"/>
            </w:tcBorders>
            <w:shd w:val="clear" w:color="auto" w:fill="auto"/>
            <w:vAlign w:val="center"/>
          </w:tcPr>
          <w:p w:rsidR="006374B3" w:rsidRDefault="00F561B0">
            <w:pPr>
              <w:widowControl/>
              <w:jc w:val="center"/>
              <w:rPr>
                <w:rFonts w:ascii="宋体" w:hAnsi="宋体" w:cs="宋体"/>
                <w:color w:val="000000"/>
                <w:kern w:val="0"/>
                <w:sz w:val="24"/>
                <w:szCs w:val="24"/>
              </w:rPr>
            </w:pPr>
            <w:r>
              <w:rPr>
                <w:rFonts w:ascii="宋体" w:hAnsi="宋体" w:cs="宋体" w:hint="eastAsia"/>
                <w:color w:val="000000"/>
                <w:kern w:val="0"/>
                <w:sz w:val="24"/>
                <w:szCs w:val="24"/>
              </w:rPr>
              <w:t>3789.7300</w:t>
            </w:r>
          </w:p>
        </w:tc>
      </w:tr>
      <w:tr w:rsidR="006374B3">
        <w:trPr>
          <w:trHeight w:val="465"/>
        </w:trPr>
        <w:tc>
          <w:tcPr>
            <w:tcW w:w="1420" w:type="dxa"/>
            <w:tcBorders>
              <w:top w:val="nil"/>
              <w:left w:val="single" w:sz="4" w:space="0" w:color="auto"/>
              <w:bottom w:val="single" w:sz="4" w:space="0" w:color="auto"/>
              <w:right w:val="single" w:sz="4" w:space="0" w:color="auto"/>
            </w:tcBorders>
            <w:shd w:val="clear" w:color="auto" w:fill="auto"/>
            <w:vAlign w:val="center"/>
          </w:tcPr>
          <w:p w:rsidR="006374B3" w:rsidRDefault="00F561B0">
            <w:pPr>
              <w:widowControl/>
              <w:jc w:val="center"/>
              <w:rPr>
                <w:rFonts w:ascii="宋体" w:hAnsi="宋体" w:cs="宋体"/>
                <w:color w:val="000000"/>
                <w:kern w:val="0"/>
                <w:sz w:val="24"/>
                <w:szCs w:val="24"/>
              </w:rPr>
            </w:pPr>
            <w:r>
              <w:rPr>
                <w:rFonts w:ascii="宋体" w:hAnsi="宋体" w:cs="宋体" w:hint="eastAsia"/>
                <w:color w:val="000000"/>
                <w:kern w:val="0"/>
                <w:sz w:val="24"/>
                <w:szCs w:val="24"/>
              </w:rPr>
              <w:t>4</w:t>
            </w:r>
          </w:p>
        </w:tc>
        <w:tc>
          <w:tcPr>
            <w:tcW w:w="1982" w:type="dxa"/>
            <w:tcBorders>
              <w:top w:val="nil"/>
              <w:left w:val="nil"/>
              <w:bottom w:val="single" w:sz="4" w:space="0" w:color="auto"/>
              <w:right w:val="single" w:sz="4" w:space="0" w:color="auto"/>
            </w:tcBorders>
            <w:shd w:val="clear" w:color="auto" w:fill="auto"/>
            <w:vAlign w:val="center"/>
          </w:tcPr>
          <w:p w:rsidR="006374B3" w:rsidRDefault="00F561B0">
            <w:pPr>
              <w:widowControl/>
              <w:jc w:val="center"/>
              <w:rPr>
                <w:rFonts w:ascii="宋体" w:hAnsi="宋体" w:cs="宋体"/>
                <w:color w:val="000000"/>
                <w:kern w:val="0"/>
                <w:sz w:val="24"/>
                <w:szCs w:val="24"/>
              </w:rPr>
            </w:pPr>
            <w:r>
              <w:rPr>
                <w:rFonts w:ascii="宋体" w:hAnsi="宋体" w:cs="宋体" w:hint="eastAsia"/>
                <w:color w:val="000000"/>
                <w:kern w:val="0"/>
                <w:sz w:val="24"/>
                <w:szCs w:val="24"/>
              </w:rPr>
              <w:t>B04</w:t>
            </w:r>
          </w:p>
        </w:tc>
        <w:tc>
          <w:tcPr>
            <w:tcW w:w="2127" w:type="dxa"/>
            <w:tcBorders>
              <w:top w:val="nil"/>
              <w:left w:val="nil"/>
              <w:bottom w:val="single" w:sz="4" w:space="0" w:color="auto"/>
              <w:right w:val="single" w:sz="4" w:space="0" w:color="auto"/>
            </w:tcBorders>
            <w:shd w:val="clear" w:color="auto" w:fill="auto"/>
            <w:vAlign w:val="center"/>
          </w:tcPr>
          <w:p w:rsidR="006374B3" w:rsidRDefault="00F561B0">
            <w:pPr>
              <w:widowControl/>
              <w:jc w:val="center"/>
              <w:rPr>
                <w:rFonts w:ascii="宋体" w:hAnsi="宋体" w:cs="宋体"/>
                <w:color w:val="000000"/>
                <w:kern w:val="0"/>
                <w:sz w:val="24"/>
                <w:szCs w:val="24"/>
              </w:rPr>
            </w:pPr>
            <w:r>
              <w:rPr>
                <w:rFonts w:ascii="宋体" w:hAnsi="宋体" w:cs="宋体" w:hint="eastAsia"/>
                <w:color w:val="000000"/>
                <w:kern w:val="0"/>
                <w:sz w:val="24"/>
                <w:szCs w:val="24"/>
              </w:rPr>
              <w:t>16247.7000</w:t>
            </w:r>
          </w:p>
        </w:tc>
        <w:tc>
          <w:tcPr>
            <w:tcW w:w="2693" w:type="dxa"/>
            <w:tcBorders>
              <w:top w:val="nil"/>
              <w:left w:val="nil"/>
              <w:bottom w:val="single" w:sz="4" w:space="0" w:color="auto"/>
              <w:right w:val="single" w:sz="4" w:space="0" w:color="auto"/>
            </w:tcBorders>
            <w:shd w:val="clear" w:color="auto" w:fill="auto"/>
            <w:vAlign w:val="center"/>
          </w:tcPr>
          <w:p w:rsidR="006374B3" w:rsidRDefault="00F561B0">
            <w:pPr>
              <w:widowControl/>
              <w:jc w:val="center"/>
              <w:rPr>
                <w:rFonts w:ascii="宋体" w:hAnsi="宋体" w:cs="宋体"/>
                <w:color w:val="000000"/>
                <w:kern w:val="0"/>
                <w:sz w:val="24"/>
                <w:szCs w:val="24"/>
              </w:rPr>
            </w:pPr>
            <w:r>
              <w:rPr>
                <w:rFonts w:ascii="宋体" w:hAnsi="宋体" w:cs="宋体" w:hint="eastAsia"/>
                <w:color w:val="000000"/>
                <w:kern w:val="0"/>
                <w:sz w:val="24"/>
                <w:szCs w:val="24"/>
              </w:rPr>
              <w:t>4011.3600</w:t>
            </w:r>
          </w:p>
        </w:tc>
      </w:tr>
      <w:tr w:rsidR="006374B3">
        <w:trPr>
          <w:trHeight w:val="465"/>
        </w:trPr>
        <w:tc>
          <w:tcPr>
            <w:tcW w:w="1420" w:type="dxa"/>
            <w:tcBorders>
              <w:top w:val="nil"/>
              <w:left w:val="single" w:sz="4" w:space="0" w:color="auto"/>
              <w:bottom w:val="single" w:sz="4" w:space="0" w:color="auto"/>
              <w:right w:val="single" w:sz="4" w:space="0" w:color="auto"/>
            </w:tcBorders>
            <w:shd w:val="clear" w:color="auto" w:fill="auto"/>
            <w:vAlign w:val="center"/>
          </w:tcPr>
          <w:p w:rsidR="006374B3" w:rsidRDefault="00F561B0">
            <w:pPr>
              <w:widowControl/>
              <w:jc w:val="center"/>
              <w:rPr>
                <w:rFonts w:ascii="宋体" w:hAnsi="宋体" w:cs="宋体"/>
                <w:color w:val="000000"/>
                <w:kern w:val="0"/>
                <w:sz w:val="24"/>
                <w:szCs w:val="24"/>
              </w:rPr>
            </w:pPr>
            <w:r>
              <w:rPr>
                <w:rFonts w:ascii="宋体" w:hAnsi="宋体" w:cs="宋体" w:hint="eastAsia"/>
                <w:color w:val="000000"/>
                <w:kern w:val="0"/>
                <w:sz w:val="24"/>
                <w:szCs w:val="24"/>
              </w:rPr>
              <w:t>5</w:t>
            </w:r>
          </w:p>
        </w:tc>
        <w:tc>
          <w:tcPr>
            <w:tcW w:w="1982" w:type="dxa"/>
            <w:tcBorders>
              <w:top w:val="nil"/>
              <w:left w:val="nil"/>
              <w:bottom w:val="single" w:sz="4" w:space="0" w:color="auto"/>
              <w:right w:val="single" w:sz="4" w:space="0" w:color="auto"/>
            </w:tcBorders>
            <w:shd w:val="clear" w:color="auto" w:fill="auto"/>
            <w:vAlign w:val="center"/>
          </w:tcPr>
          <w:p w:rsidR="006374B3" w:rsidRDefault="00F561B0">
            <w:pPr>
              <w:widowControl/>
              <w:jc w:val="center"/>
              <w:rPr>
                <w:rFonts w:ascii="宋体" w:hAnsi="宋体" w:cs="宋体"/>
                <w:color w:val="000000"/>
                <w:kern w:val="0"/>
                <w:sz w:val="24"/>
                <w:szCs w:val="24"/>
              </w:rPr>
            </w:pPr>
            <w:r>
              <w:rPr>
                <w:rFonts w:ascii="宋体" w:hAnsi="宋体" w:cs="宋体" w:hint="eastAsia"/>
                <w:color w:val="000000"/>
                <w:kern w:val="0"/>
                <w:sz w:val="24"/>
                <w:szCs w:val="24"/>
              </w:rPr>
              <w:t>B05</w:t>
            </w:r>
          </w:p>
        </w:tc>
        <w:tc>
          <w:tcPr>
            <w:tcW w:w="2127" w:type="dxa"/>
            <w:tcBorders>
              <w:top w:val="nil"/>
              <w:left w:val="nil"/>
              <w:bottom w:val="single" w:sz="4" w:space="0" w:color="auto"/>
              <w:right w:val="single" w:sz="4" w:space="0" w:color="auto"/>
            </w:tcBorders>
            <w:shd w:val="clear" w:color="auto" w:fill="auto"/>
            <w:vAlign w:val="center"/>
          </w:tcPr>
          <w:p w:rsidR="006374B3" w:rsidRDefault="00F561B0">
            <w:pPr>
              <w:widowControl/>
              <w:jc w:val="center"/>
              <w:rPr>
                <w:rFonts w:ascii="宋体" w:hAnsi="宋体" w:cs="宋体"/>
                <w:color w:val="000000"/>
                <w:kern w:val="0"/>
                <w:sz w:val="24"/>
                <w:szCs w:val="24"/>
              </w:rPr>
            </w:pPr>
            <w:r>
              <w:rPr>
                <w:rFonts w:ascii="宋体" w:hAnsi="宋体" w:cs="宋体" w:hint="eastAsia"/>
                <w:color w:val="000000"/>
                <w:kern w:val="0"/>
                <w:sz w:val="24"/>
                <w:szCs w:val="24"/>
              </w:rPr>
              <w:t>16236.7200</w:t>
            </w:r>
          </w:p>
        </w:tc>
        <w:tc>
          <w:tcPr>
            <w:tcW w:w="2693" w:type="dxa"/>
            <w:tcBorders>
              <w:top w:val="nil"/>
              <w:left w:val="nil"/>
              <w:bottom w:val="single" w:sz="4" w:space="0" w:color="auto"/>
              <w:right w:val="single" w:sz="4" w:space="0" w:color="auto"/>
            </w:tcBorders>
            <w:shd w:val="clear" w:color="auto" w:fill="auto"/>
            <w:vAlign w:val="center"/>
          </w:tcPr>
          <w:p w:rsidR="006374B3" w:rsidRDefault="00F561B0">
            <w:pPr>
              <w:widowControl/>
              <w:jc w:val="center"/>
              <w:rPr>
                <w:rFonts w:ascii="宋体" w:hAnsi="宋体" w:cs="宋体"/>
                <w:color w:val="000000"/>
                <w:kern w:val="0"/>
                <w:sz w:val="24"/>
                <w:szCs w:val="24"/>
              </w:rPr>
            </w:pPr>
            <w:r>
              <w:rPr>
                <w:rFonts w:ascii="宋体" w:hAnsi="宋体" w:cs="宋体" w:hint="eastAsia"/>
                <w:color w:val="000000"/>
                <w:kern w:val="0"/>
                <w:sz w:val="24"/>
                <w:szCs w:val="24"/>
              </w:rPr>
              <w:t>4040.8053</w:t>
            </w:r>
          </w:p>
        </w:tc>
      </w:tr>
      <w:tr w:rsidR="006374B3">
        <w:trPr>
          <w:trHeight w:val="465"/>
        </w:trPr>
        <w:tc>
          <w:tcPr>
            <w:tcW w:w="1420" w:type="dxa"/>
            <w:tcBorders>
              <w:top w:val="nil"/>
              <w:left w:val="single" w:sz="4" w:space="0" w:color="auto"/>
              <w:bottom w:val="single" w:sz="4" w:space="0" w:color="auto"/>
              <w:right w:val="single" w:sz="4" w:space="0" w:color="auto"/>
            </w:tcBorders>
            <w:shd w:val="clear" w:color="auto" w:fill="auto"/>
            <w:vAlign w:val="center"/>
          </w:tcPr>
          <w:p w:rsidR="006374B3" w:rsidRDefault="00F561B0">
            <w:pPr>
              <w:widowControl/>
              <w:jc w:val="center"/>
              <w:rPr>
                <w:rFonts w:ascii="宋体" w:hAnsi="宋体" w:cs="宋体"/>
                <w:color w:val="000000"/>
                <w:kern w:val="0"/>
                <w:sz w:val="24"/>
                <w:szCs w:val="24"/>
              </w:rPr>
            </w:pPr>
            <w:r>
              <w:rPr>
                <w:rFonts w:ascii="宋体" w:hAnsi="宋体" w:cs="宋体" w:hint="eastAsia"/>
                <w:color w:val="000000"/>
                <w:kern w:val="0"/>
                <w:sz w:val="24"/>
                <w:szCs w:val="24"/>
              </w:rPr>
              <w:t>6</w:t>
            </w:r>
          </w:p>
        </w:tc>
        <w:tc>
          <w:tcPr>
            <w:tcW w:w="1982" w:type="dxa"/>
            <w:tcBorders>
              <w:top w:val="nil"/>
              <w:left w:val="nil"/>
              <w:bottom w:val="single" w:sz="4" w:space="0" w:color="auto"/>
              <w:right w:val="single" w:sz="4" w:space="0" w:color="auto"/>
            </w:tcBorders>
            <w:shd w:val="clear" w:color="auto" w:fill="auto"/>
            <w:vAlign w:val="center"/>
          </w:tcPr>
          <w:p w:rsidR="006374B3" w:rsidRDefault="00F561B0">
            <w:pPr>
              <w:widowControl/>
              <w:jc w:val="center"/>
              <w:rPr>
                <w:rFonts w:ascii="宋体" w:hAnsi="宋体" w:cs="宋体"/>
                <w:color w:val="000000"/>
                <w:kern w:val="0"/>
                <w:sz w:val="24"/>
                <w:szCs w:val="24"/>
              </w:rPr>
            </w:pPr>
            <w:r>
              <w:rPr>
                <w:rFonts w:ascii="宋体" w:hAnsi="宋体" w:cs="宋体" w:hint="eastAsia"/>
                <w:color w:val="000000"/>
                <w:kern w:val="0"/>
                <w:sz w:val="24"/>
                <w:szCs w:val="24"/>
              </w:rPr>
              <w:t>B06-B07</w:t>
            </w:r>
          </w:p>
        </w:tc>
        <w:tc>
          <w:tcPr>
            <w:tcW w:w="2127" w:type="dxa"/>
            <w:tcBorders>
              <w:top w:val="nil"/>
              <w:left w:val="nil"/>
              <w:bottom w:val="single" w:sz="4" w:space="0" w:color="auto"/>
              <w:right w:val="single" w:sz="4" w:space="0" w:color="auto"/>
            </w:tcBorders>
            <w:shd w:val="clear" w:color="auto" w:fill="auto"/>
            <w:vAlign w:val="center"/>
          </w:tcPr>
          <w:p w:rsidR="006374B3" w:rsidRDefault="00F561B0">
            <w:pPr>
              <w:widowControl/>
              <w:jc w:val="center"/>
              <w:rPr>
                <w:rFonts w:ascii="宋体" w:hAnsi="宋体" w:cs="宋体"/>
                <w:color w:val="000000"/>
                <w:kern w:val="0"/>
                <w:sz w:val="24"/>
                <w:szCs w:val="24"/>
              </w:rPr>
            </w:pPr>
            <w:r>
              <w:rPr>
                <w:rFonts w:ascii="宋体" w:hAnsi="宋体" w:cs="宋体" w:hint="eastAsia"/>
                <w:color w:val="000000"/>
                <w:kern w:val="0"/>
                <w:sz w:val="24"/>
                <w:szCs w:val="24"/>
              </w:rPr>
              <w:t>5761.5000</w:t>
            </w:r>
          </w:p>
        </w:tc>
        <w:tc>
          <w:tcPr>
            <w:tcW w:w="2693" w:type="dxa"/>
            <w:tcBorders>
              <w:top w:val="nil"/>
              <w:left w:val="nil"/>
              <w:bottom w:val="single" w:sz="4" w:space="0" w:color="auto"/>
              <w:right w:val="single" w:sz="4" w:space="0" w:color="auto"/>
            </w:tcBorders>
            <w:shd w:val="clear" w:color="auto" w:fill="auto"/>
            <w:vAlign w:val="center"/>
          </w:tcPr>
          <w:p w:rsidR="006374B3" w:rsidRDefault="00F561B0">
            <w:pPr>
              <w:widowControl/>
              <w:jc w:val="center"/>
              <w:rPr>
                <w:rFonts w:ascii="宋体" w:hAnsi="宋体" w:cs="宋体"/>
                <w:color w:val="000000"/>
                <w:kern w:val="0"/>
                <w:sz w:val="24"/>
                <w:szCs w:val="24"/>
              </w:rPr>
            </w:pPr>
            <w:r>
              <w:rPr>
                <w:rFonts w:ascii="宋体" w:hAnsi="宋体" w:cs="宋体" w:hint="eastAsia"/>
                <w:color w:val="000000"/>
                <w:kern w:val="0"/>
                <w:sz w:val="24"/>
                <w:szCs w:val="24"/>
              </w:rPr>
              <w:t>2338.7390</w:t>
            </w:r>
          </w:p>
        </w:tc>
      </w:tr>
      <w:tr w:rsidR="006374B3">
        <w:trPr>
          <w:trHeight w:val="465"/>
        </w:trPr>
        <w:tc>
          <w:tcPr>
            <w:tcW w:w="1420" w:type="dxa"/>
            <w:tcBorders>
              <w:top w:val="nil"/>
              <w:left w:val="single" w:sz="4" w:space="0" w:color="auto"/>
              <w:bottom w:val="single" w:sz="4" w:space="0" w:color="auto"/>
              <w:right w:val="single" w:sz="4" w:space="0" w:color="auto"/>
            </w:tcBorders>
            <w:shd w:val="clear" w:color="auto" w:fill="auto"/>
            <w:vAlign w:val="center"/>
          </w:tcPr>
          <w:p w:rsidR="006374B3" w:rsidRDefault="00F561B0">
            <w:pPr>
              <w:widowControl/>
              <w:jc w:val="center"/>
              <w:rPr>
                <w:rFonts w:ascii="宋体" w:hAnsi="宋体" w:cs="宋体"/>
                <w:color w:val="000000"/>
                <w:kern w:val="0"/>
                <w:sz w:val="24"/>
                <w:szCs w:val="24"/>
              </w:rPr>
            </w:pPr>
            <w:r>
              <w:rPr>
                <w:rFonts w:ascii="宋体" w:hAnsi="宋体" w:cs="宋体" w:hint="eastAsia"/>
                <w:color w:val="000000"/>
                <w:kern w:val="0"/>
                <w:sz w:val="24"/>
                <w:szCs w:val="24"/>
              </w:rPr>
              <w:t>7</w:t>
            </w:r>
          </w:p>
        </w:tc>
        <w:tc>
          <w:tcPr>
            <w:tcW w:w="1982" w:type="dxa"/>
            <w:tcBorders>
              <w:top w:val="nil"/>
              <w:left w:val="nil"/>
              <w:bottom w:val="single" w:sz="4" w:space="0" w:color="auto"/>
              <w:right w:val="single" w:sz="4" w:space="0" w:color="auto"/>
            </w:tcBorders>
            <w:shd w:val="clear" w:color="auto" w:fill="auto"/>
            <w:vAlign w:val="center"/>
          </w:tcPr>
          <w:p w:rsidR="006374B3" w:rsidRDefault="00F561B0">
            <w:pPr>
              <w:widowControl/>
              <w:jc w:val="center"/>
              <w:rPr>
                <w:rFonts w:ascii="宋体" w:hAnsi="宋体" w:cs="宋体"/>
                <w:color w:val="000000"/>
                <w:kern w:val="0"/>
                <w:sz w:val="24"/>
                <w:szCs w:val="24"/>
              </w:rPr>
            </w:pPr>
            <w:r>
              <w:rPr>
                <w:rFonts w:ascii="宋体" w:hAnsi="宋体" w:cs="宋体" w:hint="eastAsia"/>
                <w:color w:val="000000"/>
                <w:kern w:val="0"/>
                <w:sz w:val="24"/>
                <w:szCs w:val="24"/>
              </w:rPr>
              <w:t>设备房</w:t>
            </w:r>
          </w:p>
        </w:tc>
        <w:tc>
          <w:tcPr>
            <w:tcW w:w="2127" w:type="dxa"/>
            <w:tcBorders>
              <w:top w:val="nil"/>
              <w:left w:val="nil"/>
              <w:bottom w:val="single" w:sz="4" w:space="0" w:color="auto"/>
              <w:right w:val="single" w:sz="4" w:space="0" w:color="auto"/>
            </w:tcBorders>
            <w:shd w:val="clear" w:color="auto" w:fill="auto"/>
            <w:vAlign w:val="center"/>
          </w:tcPr>
          <w:p w:rsidR="006374B3" w:rsidRDefault="00F561B0">
            <w:pPr>
              <w:widowControl/>
              <w:jc w:val="center"/>
              <w:rPr>
                <w:rFonts w:ascii="宋体" w:hAnsi="宋体" w:cs="宋体"/>
                <w:color w:val="000000"/>
                <w:kern w:val="0"/>
                <w:sz w:val="24"/>
                <w:szCs w:val="24"/>
              </w:rPr>
            </w:pPr>
            <w:r>
              <w:rPr>
                <w:rFonts w:ascii="宋体" w:hAnsi="宋体" w:cs="宋体" w:hint="eastAsia"/>
                <w:color w:val="000000"/>
                <w:kern w:val="0"/>
                <w:sz w:val="24"/>
                <w:szCs w:val="24"/>
              </w:rPr>
              <w:t>-</w:t>
            </w:r>
          </w:p>
        </w:tc>
        <w:tc>
          <w:tcPr>
            <w:tcW w:w="2693" w:type="dxa"/>
            <w:tcBorders>
              <w:top w:val="nil"/>
              <w:left w:val="nil"/>
              <w:bottom w:val="single" w:sz="4" w:space="0" w:color="auto"/>
              <w:right w:val="single" w:sz="4" w:space="0" w:color="auto"/>
            </w:tcBorders>
            <w:shd w:val="clear" w:color="auto" w:fill="auto"/>
            <w:vAlign w:val="center"/>
          </w:tcPr>
          <w:p w:rsidR="006374B3" w:rsidRDefault="00F561B0">
            <w:pPr>
              <w:widowControl/>
              <w:jc w:val="center"/>
              <w:rPr>
                <w:rFonts w:ascii="宋体" w:hAnsi="宋体" w:cs="宋体"/>
                <w:color w:val="000000"/>
                <w:kern w:val="0"/>
                <w:sz w:val="24"/>
                <w:szCs w:val="24"/>
              </w:rPr>
            </w:pPr>
            <w:r>
              <w:rPr>
                <w:rFonts w:ascii="宋体" w:hAnsi="宋体" w:cs="宋体" w:hint="eastAsia"/>
                <w:color w:val="000000"/>
                <w:kern w:val="0"/>
                <w:sz w:val="24"/>
                <w:szCs w:val="24"/>
              </w:rPr>
              <w:t>1987.3037</w:t>
            </w:r>
          </w:p>
        </w:tc>
      </w:tr>
      <w:tr w:rsidR="006374B3">
        <w:trPr>
          <w:trHeight w:val="465"/>
        </w:trPr>
        <w:tc>
          <w:tcPr>
            <w:tcW w:w="1420" w:type="dxa"/>
            <w:tcBorders>
              <w:top w:val="nil"/>
              <w:left w:val="single" w:sz="4" w:space="0" w:color="auto"/>
              <w:bottom w:val="single" w:sz="4" w:space="0" w:color="auto"/>
              <w:right w:val="single" w:sz="4" w:space="0" w:color="auto"/>
            </w:tcBorders>
            <w:shd w:val="clear" w:color="auto" w:fill="auto"/>
            <w:vAlign w:val="center"/>
          </w:tcPr>
          <w:p w:rsidR="006374B3" w:rsidRDefault="00F561B0">
            <w:pPr>
              <w:widowControl/>
              <w:jc w:val="center"/>
              <w:rPr>
                <w:rFonts w:ascii="宋体" w:hAnsi="宋体" w:cs="宋体"/>
                <w:color w:val="000000"/>
                <w:kern w:val="0"/>
                <w:sz w:val="24"/>
                <w:szCs w:val="24"/>
              </w:rPr>
            </w:pPr>
            <w:r>
              <w:rPr>
                <w:rFonts w:ascii="宋体" w:hAnsi="宋体" w:cs="宋体" w:hint="eastAsia"/>
                <w:color w:val="000000"/>
                <w:kern w:val="0"/>
                <w:sz w:val="24"/>
                <w:szCs w:val="24"/>
              </w:rPr>
              <w:t>8</w:t>
            </w:r>
          </w:p>
        </w:tc>
        <w:tc>
          <w:tcPr>
            <w:tcW w:w="1982" w:type="dxa"/>
            <w:tcBorders>
              <w:top w:val="nil"/>
              <w:left w:val="nil"/>
              <w:bottom w:val="single" w:sz="4" w:space="0" w:color="auto"/>
              <w:right w:val="single" w:sz="4" w:space="0" w:color="auto"/>
            </w:tcBorders>
            <w:shd w:val="clear" w:color="auto" w:fill="auto"/>
            <w:vAlign w:val="center"/>
          </w:tcPr>
          <w:p w:rsidR="006374B3" w:rsidRDefault="00F561B0">
            <w:pPr>
              <w:widowControl/>
              <w:jc w:val="center"/>
              <w:rPr>
                <w:rFonts w:ascii="宋体" w:hAnsi="宋体" w:cs="宋体"/>
                <w:color w:val="000000"/>
                <w:kern w:val="0"/>
                <w:sz w:val="24"/>
                <w:szCs w:val="24"/>
              </w:rPr>
            </w:pPr>
            <w:r>
              <w:rPr>
                <w:rFonts w:ascii="宋体" w:hAnsi="宋体" w:cs="宋体" w:hint="eastAsia"/>
                <w:color w:val="000000"/>
                <w:kern w:val="0"/>
                <w:sz w:val="24"/>
                <w:szCs w:val="24"/>
              </w:rPr>
              <w:t>停车场</w:t>
            </w:r>
          </w:p>
        </w:tc>
        <w:tc>
          <w:tcPr>
            <w:tcW w:w="2127" w:type="dxa"/>
            <w:tcBorders>
              <w:top w:val="nil"/>
              <w:left w:val="nil"/>
              <w:bottom w:val="single" w:sz="4" w:space="0" w:color="auto"/>
              <w:right w:val="single" w:sz="4" w:space="0" w:color="auto"/>
            </w:tcBorders>
            <w:shd w:val="clear" w:color="auto" w:fill="auto"/>
            <w:vAlign w:val="center"/>
          </w:tcPr>
          <w:p w:rsidR="006374B3" w:rsidRDefault="00F561B0">
            <w:pPr>
              <w:widowControl/>
              <w:jc w:val="center"/>
              <w:rPr>
                <w:rFonts w:ascii="宋体" w:hAnsi="宋体" w:cs="宋体"/>
                <w:color w:val="000000"/>
                <w:kern w:val="0"/>
                <w:sz w:val="24"/>
                <w:szCs w:val="24"/>
              </w:rPr>
            </w:pPr>
            <w:r>
              <w:rPr>
                <w:rFonts w:ascii="宋体" w:hAnsi="宋体" w:cs="宋体" w:hint="eastAsia"/>
                <w:color w:val="000000"/>
                <w:kern w:val="0"/>
                <w:sz w:val="24"/>
                <w:szCs w:val="24"/>
              </w:rPr>
              <w:t>-</w:t>
            </w:r>
          </w:p>
        </w:tc>
        <w:tc>
          <w:tcPr>
            <w:tcW w:w="2693" w:type="dxa"/>
            <w:tcBorders>
              <w:top w:val="nil"/>
              <w:left w:val="nil"/>
              <w:bottom w:val="single" w:sz="4" w:space="0" w:color="auto"/>
              <w:right w:val="single" w:sz="4" w:space="0" w:color="auto"/>
            </w:tcBorders>
            <w:shd w:val="clear" w:color="auto" w:fill="auto"/>
            <w:noWrap/>
            <w:vAlign w:val="center"/>
          </w:tcPr>
          <w:p w:rsidR="006374B3" w:rsidRDefault="00F561B0">
            <w:pPr>
              <w:widowControl/>
              <w:jc w:val="center"/>
              <w:rPr>
                <w:rFonts w:ascii="宋体" w:hAnsi="宋体" w:cs="宋体"/>
                <w:color w:val="000000"/>
                <w:kern w:val="0"/>
                <w:sz w:val="24"/>
                <w:szCs w:val="24"/>
              </w:rPr>
            </w:pPr>
            <w:r>
              <w:rPr>
                <w:rFonts w:ascii="宋体" w:hAnsi="宋体" w:cs="宋体" w:hint="eastAsia"/>
                <w:color w:val="000000"/>
                <w:kern w:val="0"/>
                <w:sz w:val="24"/>
                <w:szCs w:val="24"/>
              </w:rPr>
              <w:t>34068.7918</w:t>
            </w:r>
          </w:p>
        </w:tc>
      </w:tr>
      <w:tr w:rsidR="006374B3">
        <w:trPr>
          <w:trHeight w:val="720"/>
        </w:trPr>
        <w:tc>
          <w:tcPr>
            <w:tcW w:w="1420" w:type="dxa"/>
            <w:tcBorders>
              <w:top w:val="nil"/>
              <w:left w:val="single" w:sz="4" w:space="0" w:color="auto"/>
              <w:bottom w:val="single" w:sz="4" w:space="0" w:color="auto"/>
              <w:right w:val="single" w:sz="4" w:space="0" w:color="auto"/>
            </w:tcBorders>
            <w:shd w:val="clear" w:color="auto" w:fill="auto"/>
            <w:vAlign w:val="center"/>
          </w:tcPr>
          <w:p w:rsidR="006374B3" w:rsidRDefault="00F561B0">
            <w:pPr>
              <w:widowControl/>
              <w:jc w:val="center"/>
              <w:rPr>
                <w:rFonts w:ascii="宋体" w:hAnsi="宋体" w:cs="宋体"/>
                <w:color w:val="000000"/>
                <w:kern w:val="0"/>
                <w:sz w:val="24"/>
                <w:szCs w:val="24"/>
              </w:rPr>
            </w:pPr>
            <w:r>
              <w:rPr>
                <w:rFonts w:ascii="宋体" w:hAnsi="宋体" w:cs="宋体" w:hint="eastAsia"/>
                <w:color w:val="000000"/>
                <w:kern w:val="0"/>
                <w:sz w:val="24"/>
                <w:szCs w:val="24"/>
              </w:rPr>
              <w:t>9</w:t>
            </w:r>
          </w:p>
        </w:tc>
        <w:tc>
          <w:tcPr>
            <w:tcW w:w="1982" w:type="dxa"/>
            <w:tcBorders>
              <w:top w:val="nil"/>
              <w:left w:val="nil"/>
              <w:bottom w:val="single" w:sz="4" w:space="0" w:color="auto"/>
              <w:right w:val="single" w:sz="4" w:space="0" w:color="auto"/>
            </w:tcBorders>
            <w:shd w:val="clear" w:color="auto" w:fill="auto"/>
            <w:vAlign w:val="center"/>
          </w:tcPr>
          <w:p w:rsidR="006374B3" w:rsidRDefault="00F561B0">
            <w:pPr>
              <w:widowControl/>
              <w:jc w:val="center"/>
              <w:rPr>
                <w:rFonts w:ascii="宋体" w:hAnsi="宋体" w:cs="宋体"/>
                <w:color w:val="000000"/>
                <w:kern w:val="0"/>
                <w:sz w:val="24"/>
                <w:szCs w:val="24"/>
              </w:rPr>
            </w:pPr>
            <w:r>
              <w:rPr>
                <w:rFonts w:ascii="宋体" w:hAnsi="宋体" w:cs="宋体" w:hint="eastAsia"/>
                <w:color w:val="000000"/>
                <w:kern w:val="0"/>
                <w:sz w:val="24"/>
                <w:szCs w:val="24"/>
              </w:rPr>
              <w:t>外围广场及园区道路</w:t>
            </w:r>
          </w:p>
        </w:tc>
        <w:tc>
          <w:tcPr>
            <w:tcW w:w="2127" w:type="dxa"/>
            <w:tcBorders>
              <w:top w:val="nil"/>
              <w:left w:val="nil"/>
              <w:bottom w:val="single" w:sz="4" w:space="0" w:color="auto"/>
              <w:right w:val="single" w:sz="4" w:space="0" w:color="auto"/>
            </w:tcBorders>
            <w:shd w:val="clear" w:color="auto" w:fill="auto"/>
            <w:vAlign w:val="center"/>
          </w:tcPr>
          <w:p w:rsidR="006374B3" w:rsidRDefault="00F561B0">
            <w:pPr>
              <w:widowControl/>
              <w:jc w:val="center"/>
              <w:rPr>
                <w:rFonts w:ascii="宋体" w:hAnsi="宋体" w:cs="宋体"/>
                <w:color w:val="000000"/>
                <w:kern w:val="0"/>
                <w:sz w:val="24"/>
                <w:szCs w:val="24"/>
              </w:rPr>
            </w:pPr>
            <w:r>
              <w:rPr>
                <w:rFonts w:ascii="宋体" w:hAnsi="宋体" w:cs="宋体" w:hint="eastAsia"/>
                <w:color w:val="000000"/>
                <w:kern w:val="0"/>
                <w:sz w:val="24"/>
                <w:szCs w:val="24"/>
              </w:rPr>
              <w:t>-</w:t>
            </w:r>
          </w:p>
        </w:tc>
        <w:tc>
          <w:tcPr>
            <w:tcW w:w="2693" w:type="dxa"/>
            <w:tcBorders>
              <w:top w:val="nil"/>
              <w:left w:val="nil"/>
              <w:bottom w:val="single" w:sz="4" w:space="0" w:color="auto"/>
              <w:right w:val="single" w:sz="4" w:space="0" w:color="auto"/>
            </w:tcBorders>
            <w:shd w:val="clear" w:color="auto" w:fill="auto"/>
            <w:vAlign w:val="center"/>
          </w:tcPr>
          <w:p w:rsidR="006374B3" w:rsidRDefault="00F561B0">
            <w:pPr>
              <w:widowControl/>
              <w:jc w:val="center"/>
              <w:rPr>
                <w:rFonts w:ascii="宋体" w:hAnsi="宋体" w:cs="宋体"/>
                <w:color w:val="000000"/>
                <w:kern w:val="0"/>
                <w:sz w:val="24"/>
                <w:szCs w:val="24"/>
              </w:rPr>
            </w:pPr>
            <w:r>
              <w:rPr>
                <w:rFonts w:ascii="宋体" w:hAnsi="宋体" w:cs="宋体" w:hint="eastAsia"/>
                <w:color w:val="000000"/>
                <w:kern w:val="0"/>
                <w:sz w:val="24"/>
                <w:szCs w:val="24"/>
              </w:rPr>
              <w:t>16037.3666</w:t>
            </w:r>
          </w:p>
        </w:tc>
      </w:tr>
      <w:tr w:rsidR="006374B3">
        <w:trPr>
          <w:trHeight w:val="465"/>
        </w:trPr>
        <w:tc>
          <w:tcPr>
            <w:tcW w:w="1420" w:type="dxa"/>
            <w:tcBorders>
              <w:top w:val="nil"/>
              <w:left w:val="single" w:sz="4" w:space="0" w:color="auto"/>
              <w:bottom w:val="single" w:sz="4" w:space="0" w:color="auto"/>
              <w:right w:val="single" w:sz="4" w:space="0" w:color="auto"/>
            </w:tcBorders>
            <w:shd w:val="clear" w:color="auto" w:fill="auto"/>
            <w:vAlign w:val="center"/>
          </w:tcPr>
          <w:p w:rsidR="006374B3" w:rsidRDefault="00F561B0">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1982" w:type="dxa"/>
            <w:tcBorders>
              <w:top w:val="nil"/>
              <w:left w:val="nil"/>
              <w:bottom w:val="single" w:sz="4" w:space="0" w:color="auto"/>
              <w:right w:val="single" w:sz="4" w:space="0" w:color="auto"/>
            </w:tcBorders>
            <w:shd w:val="clear" w:color="auto" w:fill="auto"/>
            <w:vAlign w:val="center"/>
          </w:tcPr>
          <w:p w:rsidR="006374B3" w:rsidRDefault="00F561B0">
            <w:pPr>
              <w:widowControl/>
              <w:jc w:val="center"/>
              <w:rPr>
                <w:rFonts w:ascii="宋体" w:hAnsi="宋体" w:cs="宋体"/>
                <w:color w:val="000000"/>
                <w:kern w:val="0"/>
                <w:sz w:val="24"/>
                <w:szCs w:val="24"/>
              </w:rPr>
            </w:pPr>
            <w:r>
              <w:rPr>
                <w:rFonts w:ascii="宋体" w:hAnsi="宋体" w:cs="宋体" w:hint="eastAsia"/>
                <w:color w:val="000000"/>
                <w:kern w:val="0"/>
                <w:sz w:val="24"/>
                <w:szCs w:val="24"/>
              </w:rPr>
              <w:t>合计</w:t>
            </w:r>
          </w:p>
        </w:tc>
        <w:tc>
          <w:tcPr>
            <w:tcW w:w="2127" w:type="dxa"/>
            <w:tcBorders>
              <w:top w:val="nil"/>
              <w:left w:val="nil"/>
              <w:bottom w:val="single" w:sz="4" w:space="0" w:color="auto"/>
              <w:right w:val="single" w:sz="4" w:space="0" w:color="auto"/>
            </w:tcBorders>
            <w:shd w:val="clear" w:color="auto" w:fill="auto"/>
            <w:vAlign w:val="center"/>
          </w:tcPr>
          <w:p w:rsidR="006374B3" w:rsidRDefault="00F561B0">
            <w:pPr>
              <w:widowControl/>
              <w:jc w:val="center"/>
              <w:rPr>
                <w:rFonts w:ascii="宋体" w:hAnsi="宋体" w:cs="宋体"/>
                <w:color w:val="000000"/>
                <w:kern w:val="0"/>
                <w:sz w:val="24"/>
                <w:szCs w:val="24"/>
              </w:rPr>
            </w:pPr>
            <w:r>
              <w:rPr>
                <w:rFonts w:ascii="宋体" w:hAnsi="宋体" w:cs="宋体" w:hint="eastAsia"/>
                <w:color w:val="000000"/>
                <w:kern w:val="0"/>
                <w:sz w:val="24"/>
                <w:szCs w:val="24"/>
              </w:rPr>
              <w:t>85770.22</w:t>
            </w:r>
          </w:p>
        </w:tc>
        <w:tc>
          <w:tcPr>
            <w:tcW w:w="2693" w:type="dxa"/>
            <w:tcBorders>
              <w:top w:val="nil"/>
              <w:left w:val="nil"/>
              <w:bottom w:val="single" w:sz="4" w:space="0" w:color="auto"/>
              <w:right w:val="single" w:sz="4" w:space="0" w:color="auto"/>
            </w:tcBorders>
            <w:shd w:val="clear" w:color="auto" w:fill="auto"/>
            <w:vAlign w:val="center"/>
          </w:tcPr>
          <w:p w:rsidR="006374B3" w:rsidRDefault="00F561B0">
            <w:pPr>
              <w:widowControl/>
              <w:jc w:val="center"/>
              <w:rPr>
                <w:rFonts w:ascii="宋体" w:hAnsi="宋体" w:cs="宋体"/>
                <w:color w:val="000000"/>
                <w:kern w:val="0"/>
                <w:sz w:val="24"/>
                <w:szCs w:val="24"/>
              </w:rPr>
            </w:pPr>
            <w:r>
              <w:rPr>
                <w:rFonts w:ascii="宋体" w:hAnsi="宋体" w:cs="宋体" w:hint="eastAsia"/>
                <w:color w:val="000000"/>
                <w:kern w:val="0"/>
                <w:sz w:val="24"/>
                <w:szCs w:val="24"/>
              </w:rPr>
              <w:t>75441.8762</w:t>
            </w:r>
          </w:p>
        </w:tc>
      </w:tr>
    </w:tbl>
    <w:p w:rsidR="006374B3" w:rsidRDefault="006374B3">
      <w:pPr>
        <w:widowControl/>
        <w:jc w:val="left"/>
        <w:rPr>
          <w:rFonts w:ascii="宋体" w:cs="宋体"/>
          <w:sz w:val="24"/>
          <w:szCs w:val="24"/>
        </w:rPr>
      </w:pPr>
    </w:p>
    <w:p w:rsidR="006374B3" w:rsidRDefault="006374B3">
      <w:pPr>
        <w:spacing w:line="480" w:lineRule="exact"/>
        <w:rPr>
          <w:rFonts w:ascii="仿宋_GB2312" w:eastAsia="仿宋_GB2312"/>
          <w:sz w:val="28"/>
          <w:szCs w:val="28"/>
        </w:rPr>
      </w:pPr>
    </w:p>
    <w:p w:rsidR="006374B3" w:rsidRDefault="006374B3">
      <w:pPr>
        <w:spacing w:line="480" w:lineRule="exact"/>
        <w:rPr>
          <w:rFonts w:ascii="仿宋_GB2312" w:eastAsia="仿宋_GB2312"/>
          <w:sz w:val="28"/>
          <w:szCs w:val="28"/>
        </w:rPr>
      </w:pPr>
    </w:p>
    <w:p w:rsidR="006374B3" w:rsidRDefault="006374B3">
      <w:pPr>
        <w:pStyle w:val="1"/>
        <w:keepNext w:val="0"/>
        <w:keepLines w:val="0"/>
        <w:rPr>
          <w:color w:val="000000"/>
          <w:sz w:val="28"/>
        </w:rPr>
      </w:pPr>
    </w:p>
    <w:p w:rsidR="006374B3" w:rsidRDefault="006374B3">
      <w:pPr>
        <w:rPr>
          <w:b/>
          <w:bCs/>
          <w:color w:val="000000"/>
          <w:kern w:val="44"/>
          <w:sz w:val="28"/>
          <w:szCs w:val="44"/>
        </w:rPr>
      </w:pPr>
    </w:p>
    <w:p w:rsidR="006374B3" w:rsidRDefault="006374B3">
      <w:pPr>
        <w:spacing w:line="360" w:lineRule="auto"/>
        <w:rPr>
          <w:rFonts w:ascii="宋体" w:hAnsi="宋体" w:cs="宋体"/>
          <w:sz w:val="24"/>
          <w:szCs w:val="24"/>
        </w:rPr>
      </w:pPr>
    </w:p>
    <w:p w:rsidR="006374B3" w:rsidRDefault="006374B3">
      <w:pPr>
        <w:spacing w:line="360" w:lineRule="auto"/>
        <w:rPr>
          <w:rFonts w:ascii="宋体" w:hAnsi="宋体" w:cs="宋体"/>
          <w:sz w:val="24"/>
          <w:szCs w:val="24"/>
        </w:rPr>
      </w:pPr>
    </w:p>
    <w:p w:rsidR="006374B3" w:rsidRDefault="006374B3">
      <w:pPr>
        <w:spacing w:line="360" w:lineRule="auto"/>
        <w:rPr>
          <w:rFonts w:ascii="宋体" w:hAnsi="宋体" w:cs="宋体"/>
          <w:sz w:val="24"/>
          <w:szCs w:val="24"/>
        </w:rPr>
      </w:pPr>
    </w:p>
    <w:p w:rsidR="006374B3" w:rsidRDefault="006374B3">
      <w:pPr>
        <w:spacing w:line="360" w:lineRule="auto"/>
        <w:rPr>
          <w:rFonts w:ascii="宋体" w:hAnsi="宋体" w:cs="宋体"/>
          <w:sz w:val="24"/>
          <w:szCs w:val="24"/>
        </w:rPr>
      </w:pPr>
    </w:p>
    <w:p w:rsidR="006374B3" w:rsidRDefault="006374B3">
      <w:pPr>
        <w:spacing w:line="360" w:lineRule="auto"/>
        <w:rPr>
          <w:rFonts w:ascii="宋体" w:hAnsi="宋体" w:cs="宋体"/>
          <w:sz w:val="24"/>
          <w:szCs w:val="24"/>
        </w:rPr>
      </w:pPr>
    </w:p>
    <w:p w:rsidR="006374B3" w:rsidRDefault="006374B3">
      <w:pPr>
        <w:spacing w:line="360" w:lineRule="auto"/>
        <w:rPr>
          <w:rFonts w:ascii="宋体" w:hAnsi="宋体" w:cs="宋体"/>
          <w:sz w:val="24"/>
          <w:szCs w:val="24"/>
        </w:rPr>
      </w:pPr>
    </w:p>
    <w:p w:rsidR="006374B3" w:rsidRDefault="006374B3">
      <w:pPr>
        <w:spacing w:line="360" w:lineRule="auto"/>
        <w:rPr>
          <w:rFonts w:ascii="宋体" w:hAnsi="宋体" w:cs="宋体"/>
          <w:sz w:val="24"/>
          <w:szCs w:val="24"/>
        </w:rPr>
      </w:pPr>
    </w:p>
    <w:p w:rsidR="006374B3" w:rsidRPr="00953B81" w:rsidRDefault="00F561B0">
      <w:pPr>
        <w:spacing w:line="360" w:lineRule="auto"/>
        <w:rPr>
          <w:rFonts w:ascii="宋体" w:hAnsi="宋体" w:cs="宋体"/>
          <w:b/>
          <w:sz w:val="24"/>
          <w:szCs w:val="24"/>
        </w:rPr>
      </w:pPr>
      <w:r w:rsidRPr="00953B81">
        <w:rPr>
          <w:rFonts w:ascii="宋体" w:hAnsi="宋体" w:cs="宋体" w:hint="eastAsia"/>
          <w:b/>
          <w:sz w:val="24"/>
          <w:szCs w:val="24"/>
        </w:rPr>
        <w:lastRenderedPageBreak/>
        <w:t>附件</w:t>
      </w:r>
      <w:r w:rsidR="00953B81" w:rsidRPr="00953B81">
        <w:rPr>
          <w:rFonts w:ascii="宋体" w:hAnsi="宋体" w:cs="宋体" w:hint="eastAsia"/>
          <w:b/>
          <w:sz w:val="24"/>
          <w:szCs w:val="24"/>
        </w:rPr>
        <w:t>7</w:t>
      </w:r>
      <w:r w:rsidRPr="00953B81">
        <w:rPr>
          <w:rFonts w:ascii="宋体" w:hAnsi="宋体" w:cs="宋体" w:hint="eastAsia"/>
          <w:b/>
          <w:sz w:val="24"/>
          <w:szCs w:val="24"/>
        </w:rPr>
        <w:t>：</w:t>
      </w:r>
    </w:p>
    <w:p w:rsidR="006374B3" w:rsidRDefault="00F561B0">
      <w:pPr>
        <w:spacing w:line="360" w:lineRule="atLeast"/>
        <w:jc w:val="center"/>
        <w:rPr>
          <w:rFonts w:eastAsia="黑体"/>
          <w:b/>
          <w:sz w:val="52"/>
          <w:szCs w:val="52"/>
        </w:rPr>
      </w:pPr>
      <w:r>
        <w:rPr>
          <w:rFonts w:eastAsia="黑体" w:hint="eastAsia"/>
          <w:b/>
          <w:sz w:val="52"/>
          <w:szCs w:val="52"/>
        </w:rPr>
        <w:t>廉</w:t>
      </w:r>
      <w:r>
        <w:rPr>
          <w:rFonts w:eastAsia="黑体" w:hint="eastAsia"/>
          <w:b/>
          <w:sz w:val="52"/>
          <w:szCs w:val="52"/>
        </w:rPr>
        <w:t xml:space="preserve"> </w:t>
      </w:r>
      <w:r>
        <w:rPr>
          <w:rFonts w:eastAsia="黑体" w:hint="eastAsia"/>
          <w:b/>
          <w:sz w:val="52"/>
          <w:szCs w:val="52"/>
        </w:rPr>
        <w:t>洁</w:t>
      </w:r>
      <w:r>
        <w:rPr>
          <w:rFonts w:eastAsia="黑体" w:hint="eastAsia"/>
          <w:b/>
          <w:sz w:val="52"/>
          <w:szCs w:val="52"/>
        </w:rPr>
        <w:t xml:space="preserve"> </w:t>
      </w:r>
      <w:r>
        <w:rPr>
          <w:rFonts w:eastAsia="黑体" w:hint="eastAsia"/>
          <w:b/>
          <w:sz w:val="52"/>
          <w:szCs w:val="52"/>
        </w:rPr>
        <w:t>协</w:t>
      </w:r>
      <w:r>
        <w:rPr>
          <w:rFonts w:eastAsia="黑体" w:hint="eastAsia"/>
          <w:b/>
          <w:sz w:val="52"/>
          <w:szCs w:val="52"/>
        </w:rPr>
        <w:t xml:space="preserve"> </w:t>
      </w:r>
      <w:r>
        <w:rPr>
          <w:rFonts w:eastAsia="黑体" w:hint="eastAsia"/>
          <w:b/>
          <w:sz w:val="52"/>
          <w:szCs w:val="52"/>
        </w:rPr>
        <w:t>议</w:t>
      </w:r>
    </w:p>
    <w:p w:rsidR="006374B3" w:rsidRDefault="006374B3">
      <w:pPr>
        <w:spacing w:line="360" w:lineRule="atLeast"/>
        <w:jc w:val="center"/>
        <w:rPr>
          <w:rFonts w:eastAsia="黑体"/>
          <w:b/>
          <w:sz w:val="24"/>
        </w:rPr>
      </w:pPr>
    </w:p>
    <w:p w:rsidR="006374B3" w:rsidRDefault="00F561B0">
      <w:pPr>
        <w:spacing w:line="360" w:lineRule="atLeast"/>
        <w:ind w:firstLineChars="200" w:firstLine="482"/>
        <w:rPr>
          <w:rFonts w:ascii="黑体" w:eastAsia="黑体"/>
          <w:b/>
          <w:bCs/>
          <w:sz w:val="24"/>
        </w:rPr>
      </w:pPr>
      <w:r>
        <w:rPr>
          <w:rFonts w:ascii="黑体" w:eastAsia="黑体" w:hint="eastAsia"/>
          <w:b/>
          <w:bCs/>
          <w:sz w:val="24"/>
        </w:rPr>
        <w:t>甲方：广州地铁物业管理有限责任公司</w:t>
      </w:r>
    </w:p>
    <w:p w:rsidR="006374B3" w:rsidRDefault="00F561B0">
      <w:pPr>
        <w:spacing w:line="360" w:lineRule="atLeast"/>
        <w:ind w:firstLineChars="200" w:firstLine="482"/>
        <w:rPr>
          <w:rFonts w:ascii="黑体" w:eastAsia="黑体"/>
          <w:b/>
          <w:bCs/>
          <w:sz w:val="24"/>
        </w:rPr>
      </w:pPr>
      <w:r>
        <w:rPr>
          <w:rFonts w:ascii="黑体" w:eastAsia="黑体" w:hint="eastAsia"/>
          <w:b/>
          <w:bCs/>
          <w:sz w:val="24"/>
        </w:rPr>
        <w:t>乙方：</w:t>
      </w:r>
    </w:p>
    <w:p w:rsidR="006374B3" w:rsidRDefault="006374B3">
      <w:pPr>
        <w:spacing w:line="360" w:lineRule="atLeast"/>
        <w:ind w:firstLineChars="225" w:firstLine="540"/>
        <w:rPr>
          <w:rFonts w:ascii="仿宋_GB2312" w:eastAsia="仿宋_GB2312"/>
          <w:sz w:val="24"/>
        </w:rPr>
      </w:pPr>
    </w:p>
    <w:p w:rsidR="006374B3" w:rsidRDefault="00F561B0">
      <w:pPr>
        <w:spacing w:line="360" w:lineRule="atLeast"/>
        <w:ind w:firstLineChars="225" w:firstLine="540"/>
        <w:rPr>
          <w:rFonts w:ascii="仿宋_GB2312" w:eastAsia="仿宋_GB2312"/>
          <w:sz w:val="24"/>
        </w:rPr>
      </w:pPr>
      <w:r>
        <w:rPr>
          <w:rFonts w:ascii="仿宋_GB2312" w:eastAsia="仿宋_GB2312" w:hint="eastAsia"/>
          <w:sz w:val="24"/>
        </w:rPr>
        <w:t>甲乙双方于【</w:t>
      </w:r>
      <w:r>
        <w:rPr>
          <w:rFonts w:ascii="仿宋_GB2312" w:eastAsia="仿宋_GB2312" w:hint="eastAsia"/>
          <w:sz w:val="24"/>
          <w:u w:val="single"/>
        </w:rPr>
        <w:t xml:space="preserve">   </w:t>
      </w:r>
      <w:r>
        <w:rPr>
          <w:rFonts w:ascii="仿宋_GB2312" w:eastAsia="仿宋_GB2312" w:hint="eastAsia"/>
          <w:sz w:val="24"/>
        </w:rPr>
        <w:t>】年【</w:t>
      </w:r>
      <w:r>
        <w:rPr>
          <w:rFonts w:ascii="仿宋_GB2312" w:eastAsia="仿宋_GB2312" w:hint="eastAsia"/>
          <w:sz w:val="24"/>
          <w:u w:val="single"/>
        </w:rPr>
        <w:t xml:space="preserve">   </w:t>
      </w:r>
      <w:r>
        <w:rPr>
          <w:rFonts w:ascii="仿宋_GB2312" w:eastAsia="仿宋_GB2312" w:hint="eastAsia"/>
          <w:sz w:val="24"/>
        </w:rPr>
        <w:t>】月【</w:t>
      </w:r>
      <w:r>
        <w:rPr>
          <w:rFonts w:ascii="仿宋_GB2312" w:eastAsia="仿宋_GB2312" w:hint="eastAsia"/>
          <w:sz w:val="24"/>
          <w:u w:val="single"/>
        </w:rPr>
        <w:t xml:space="preserve">   </w:t>
      </w:r>
      <w:r>
        <w:rPr>
          <w:rFonts w:ascii="仿宋_GB2312" w:eastAsia="仿宋_GB2312" w:hint="eastAsia"/>
          <w:sz w:val="24"/>
        </w:rPr>
        <w:t>】</w:t>
      </w:r>
      <w:proofErr w:type="gramStart"/>
      <w:r>
        <w:rPr>
          <w:rFonts w:ascii="仿宋_GB2312" w:eastAsia="仿宋_GB2312" w:hint="eastAsia"/>
          <w:sz w:val="24"/>
        </w:rPr>
        <w:t>日签署</w:t>
      </w:r>
      <w:proofErr w:type="gramEnd"/>
      <w:r>
        <w:rPr>
          <w:rFonts w:ascii="仿宋_GB2312" w:eastAsia="仿宋_GB2312" w:hint="eastAsia"/>
          <w:sz w:val="24"/>
        </w:rPr>
        <w:t>了《</w:t>
      </w:r>
      <w:r w:rsidR="00D12338" w:rsidRPr="00D12338">
        <w:rPr>
          <w:rFonts w:ascii="仿宋_GB2312" w:eastAsia="仿宋_GB2312" w:hint="eastAsia"/>
          <w:sz w:val="24"/>
          <w:u w:val="single"/>
        </w:rPr>
        <w:t>悦江上品苑南区保洁开荒服务项目服务合同</w:t>
      </w:r>
      <w:r>
        <w:rPr>
          <w:rFonts w:ascii="仿宋_GB2312" w:eastAsia="仿宋_GB2312" w:hint="eastAsia"/>
          <w:sz w:val="24"/>
        </w:rPr>
        <w:t>》（合同编号：【</w:t>
      </w:r>
      <w:r>
        <w:rPr>
          <w:rFonts w:ascii="仿宋_GB2312" w:eastAsia="仿宋_GB2312" w:hint="eastAsia"/>
          <w:sz w:val="24"/>
          <w:u w:val="single"/>
        </w:rPr>
        <w:t xml:space="preserve">    </w:t>
      </w:r>
      <w:r>
        <w:rPr>
          <w:rFonts w:ascii="仿宋_GB2312" w:eastAsia="仿宋_GB2312" w:hint="eastAsia"/>
          <w:sz w:val="24"/>
        </w:rPr>
        <w:t>】；以下简称主合同），为促进双方诚信经营、廉洁从业，防范商业贿赂，保护国家、集体和当事人的合法权益，根据国家有关法律法规和广东省、广州市廉政建设的规定，甲乙双方经友好、平等、自愿协商一致，共同就所有往来业务与服务达成本协议，以资甲、乙双方共同遵照执行。</w:t>
      </w:r>
    </w:p>
    <w:p w:rsidR="006374B3" w:rsidRDefault="00F561B0">
      <w:pPr>
        <w:spacing w:line="360" w:lineRule="atLeast"/>
        <w:ind w:firstLineChars="200" w:firstLine="482"/>
        <w:rPr>
          <w:rFonts w:ascii="仿宋_GB2312" w:eastAsia="仿宋_GB2312"/>
          <w:sz w:val="24"/>
        </w:rPr>
      </w:pPr>
      <w:r>
        <w:rPr>
          <w:rFonts w:ascii="黑体" w:eastAsia="黑体" w:hint="eastAsia"/>
          <w:b/>
          <w:bCs/>
          <w:sz w:val="24"/>
        </w:rPr>
        <w:t>第一条 甲乙双方的权利和义务</w:t>
      </w:r>
    </w:p>
    <w:p w:rsidR="006374B3" w:rsidRDefault="00F561B0">
      <w:pPr>
        <w:spacing w:line="360" w:lineRule="atLeast"/>
        <w:ind w:firstLineChars="200" w:firstLine="480"/>
        <w:rPr>
          <w:rFonts w:ascii="仿宋_GB2312" w:eastAsia="仿宋_GB2312"/>
          <w:sz w:val="24"/>
        </w:rPr>
      </w:pPr>
      <w:r>
        <w:rPr>
          <w:rFonts w:ascii="仿宋_GB2312" w:eastAsia="仿宋_GB2312" w:hint="eastAsia"/>
          <w:sz w:val="24"/>
        </w:rPr>
        <w:t>（一）甲乙双方应自觉</w:t>
      </w:r>
      <w:r>
        <w:rPr>
          <w:rFonts w:ascii="仿宋_GB2312" w:eastAsia="仿宋_GB2312"/>
          <w:sz w:val="24"/>
        </w:rPr>
        <w:t>遵守《中华人民共和国反不正当竞争法》</w:t>
      </w:r>
      <w:r>
        <w:rPr>
          <w:rFonts w:ascii="仿宋_GB2312" w:eastAsia="仿宋_GB2312" w:hint="eastAsia"/>
          <w:sz w:val="24"/>
        </w:rPr>
        <w:t>、国家工商行政管理局</w:t>
      </w:r>
      <w:r>
        <w:rPr>
          <w:rFonts w:ascii="仿宋_GB2312" w:eastAsia="仿宋_GB2312"/>
          <w:sz w:val="24"/>
        </w:rPr>
        <w:t>《关于禁止商业贿赂行为的暂行规定》</w:t>
      </w:r>
      <w:r>
        <w:rPr>
          <w:rFonts w:ascii="仿宋_GB2312" w:eastAsia="仿宋_GB2312" w:hint="eastAsia"/>
          <w:sz w:val="24"/>
        </w:rPr>
        <w:t>、国家最高人民检察院、最高人民法院《关于办理受贿刑事案件适用法律若干问题的意见》及相关法律法规和廉政建设的规定。</w:t>
      </w:r>
    </w:p>
    <w:p w:rsidR="006374B3" w:rsidRDefault="00F561B0">
      <w:pPr>
        <w:spacing w:line="360" w:lineRule="atLeast"/>
        <w:ind w:firstLineChars="200" w:firstLine="480"/>
        <w:rPr>
          <w:rFonts w:ascii="仿宋_GB2312" w:eastAsia="仿宋_GB2312"/>
          <w:sz w:val="24"/>
        </w:rPr>
      </w:pPr>
      <w:r>
        <w:rPr>
          <w:rFonts w:ascii="仿宋_GB2312" w:eastAsia="仿宋_GB2312" w:hint="eastAsia"/>
          <w:sz w:val="24"/>
        </w:rPr>
        <w:t>（二）甲乙双方应严格执行主合同，自觉履行主合同约定的相关义务。</w:t>
      </w:r>
    </w:p>
    <w:p w:rsidR="006374B3" w:rsidRDefault="00F561B0">
      <w:pPr>
        <w:spacing w:line="360" w:lineRule="atLeast"/>
        <w:ind w:firstLineChars="200" w:firstLine="480"/>
        <w:rPr>
          <w:rFonts w:ascii="仿宋_GB2312" w:eastAsia="仿宋_GB2312"/>
          <w:sz w:val="24"/>
        </w:rPr>
      </w:pPr>
      <w:r>
        <w:rPr>
          <w:rFonts w:ascii="仿宋_GB2312" w:eastAsia="仿宋_GB2312" w:hint="eastAsia"/>
          <w:sz w:val="24"/>
        </w:rPr>
        <w:t>（三）甲乙双方在业务活动中应坚持公开、公正、诚信、透明的原则，不得损害国家、集体利益。</w:t>
      </w:r>
    </w:p>
    <w:p w:rsidR="006374B3" w:rsidRDefault="00F561B0">
      <w:pPr>
        <w:pStyle w:val="31"/>
        <w:spacing w:line="360" w:lineRule="atLeast"/>
        <w:ind w:left="0" w:firstLineChars="210" w:firstLine="504"/>
        <w:rPr>
          <w:sz w:val="24"/>
        </w:rPr>
      </w:pPr>
      <w:r>
        <w:rPr>
          <w:rFonts w:hint="eastAsia"/>
          <w:sz w:val="24"/>
        </w:rPr>
        <w:t>（四）甲乙双方应建立健全廉政制度，开展廉政教育，公布举报电话，监督并认真查处违法违纪行为。</w:t>
      </w:r>
    </w:p>
    <w:p w:rsidR="006374B3" w:rsidRDefault="00F561B0">
      <w:pPr>
        <w:pStyle w:val="a5"/>
        <w:spacing w:line="360" w:lineRule="atLeast"/>
        <w:ind w:firstLine="480"/>
        <w:rPr>
          <w:sz w:val="24"/>
        </w:rPr>
      </w:pPr>
      <w:r>
        <w:rPr>
          <w:rFonts w:hint="eastAsia"/>
          <w:sz w:val="24"/>
        </w:rPr>
        <w:t>（五）甲乙双方发现对方在业务活动中有违法违纪、违反廉政规定的行为，有及时提醒和督促对方纠正的权利和义务。情节严重的，应向有关部门举报、建议给</w:t>
      </w:r>
      <w:proofErr w:type="gramStart"/>
      <w:r>
        <w:rPr>
          <w:rFonts w:hint="eastAsia"/>
          <w:sz w:val="24"/>
        </w:rPr>
        <w:t>予处理</w:t>
      </w:r>
      <w:proofErr w:type="gramEnd"/>
      <w:r>
        <w:rPr>
          <w:rFonts w:hint="eastAsia"/>
          <w:sz w:val="24"/>
        </w:rPr>
        <w:t>，并有权要求告知处理结果。</w:t>
      </w:r>
    </w:p>
    <w:p w:rsidR="006374B3" w:rsidRDefault="00F561B0">
      <w:pPr>
        <w:spacing w:line="360" w:lineRule="atLeast"/>
        <w:ind w:firstLineChars="200" w:firstLine="482"/>
        <w:rPr>
          <w:rFonts w:ascii="仿宋_GB2312" w:eastAsia="仿宋_GB2312"/>
          <w:sz w:val="24"/>
        </w:rPr>
      </w:pPr>
      <w:r>
        <w:rPr>
          <w:rFonts w:ascii="黑体" w:eastAsia="黑体" w:hint="eastAsia"/>
          <w:b/>
          <w:bCs/>
          <w:sz w:val="24"/>
        </w:rPr>
        <w:t>第二条 甲方的义务</w:t>
      </w:r>
    </w:p>
    <w:p w:rsidR="006374B3" w:rsidRDefault="00F561B0">
      <w:pPr>
        <w:spacing w:line="360" w:lineRule="atLeast"/>
        <w:ind w:firstLineChars="200" w:firstLine="480"/>
        <w:rPr>
          <w:rFonts w:ascii="仿宋_GB2312" w:eastAsia="仿宋_GB2312"/>
          <w:sz w:val="24"/>
        </w:rPr>
      </w:pPr>
      <w:r>
        <w:rPr>
          <w:rFonts w:ascii="仿宋_GB2312" w:eastAsia="仿宋_GB2312" w:hint="eastAsia"/>
          <w:sz w:val="24"/>
        </w:rPr>
        <w:t>甲方和甲方工作人员及其亲友应保持与乙方正常工作交往，应遵守以下义务：</w:t>
      </w:r>
    </w:p>
    <w:p w:rsidR="006374B3" w:rsidRDefault="00F561B0">
      <w:pPr>
        <w:spacing w:line="360" w:lineRule="atLeast"/>
        <w:ind w:firstLineChars="200" w:firstLine="480"/>
        <w:rPr>
          <w:rFonts w:ascii="仿宋_GB2312" w:eastAsia="仿宋_GB2312"/>
          <w:sz w:val="24"/>
        </w:rPr>
      </w:pPr>
      <w:r>
        <w:rPr>
          <w:rFonts w:ascii="仿宋_GB2312" w:eastAsia="仿宋_GB2312" w:hint="eastAsia"/>
          <w:sz w:val="24"/>
        </w:rPr>
        <w:t>（一）不得索要或接受乙方任何理由和名义（包括但不限于回扣、手续费、加班费、咨询费、劳务费、协调费、辛苦费等各种名义）的现金、实物、购物卡、有价证券（包括干股和红利）、支付凭证和贵重物品等。</w:t>
      </w:r>
    </w:p>
    <w:p w:rsidR="006374B3" w:rsidRDefault="00F561B0">
      <w:pPr>
        <w:spacing w:line="360" w:lineRule="atLeast"/>
        <w:ind w:firstLineChars="200" w:firstLine="480"/>
        <w:rPr>
          <w:rFonts w:ascii="仿宋_GB2312" w:eastAsia="仿宋_GB2312"/>
          <w:sz w:val="24"/>
        </w:rPr>
      </w:pPr>
      <w:r>
        <w:rPr>
          <w:rFonts w:ascii="仿宋_GB2312" w:eastAsia="仿宋_GB2312" w:hint="eastAsia"/>
          <w:sz w:val="24"/>
        </w:rPr>
        <w:t>（二）不得在乙方报销任何应由甲方或与甲方有关的个人支付的费用等。</w:t>
      </w:r>
    </w:p>
    <w:p w:rsidR="006374B3" w:rsidRDefault="00F561B0">
      <w:pPr>
        <w:spacing w:line="360" w:lineRule="atLeast"/>
        <w:ind w:firstLineChars="200" w:firstLine="480"/>
        <w:rPr>
          <w:rFonts w:ascii="仿宋_GB2312" w:eastAsia="仿宋_GB2312"/>
          <w:sz w:val="24"/>
        </w:rPr>
      </w:pPr>
      <w:r>
        <w:rPr>
          <w:rFonts w:ascii="仿宋_GB2312" w:eastAsia="仿宋_GB2312" w:hint="eastAsia"/>
          <w:sz w:val="24"/>
        </w:rPr>
        <w:t>（三）不得参加乙方安排的可能影响相关业务公开、公正、公平性的宴请和娱乐、健身等消费活动。</w:t>
      </w:r>
    </w:p>
    <w:p w:rsidR="006374B3" w:rsidRDefault="00F561B0">
      <w:pPr>
        <w:spacing w:line="360" w:lineRule="atLeast"/>
        <w:ind w:firstLineChars="200" w:firstLine="480"/>
        <w:rPr>
          <w:rFonts w:ascii="仿宋_GB2312" w:eastAsia="仿宋_GB2312"/>
          <w:sz w:val="24"/>
        </w:rPr>
      </w:pPr>
      <w:r>
        <w:rPr>
          <w:rFonts w:ascii="仿宋_GB2312" w:eastAsia="仿宋_GB2312" w:hint="eastAsia"/>
          <w:sz w:val="24"/>
        </w:rPr>
        <w:t>（四）不得参与任何形式的赌博，不得通过赌博获得乙方提供的财物。</w:t>
      </w:r>
    </w:p>
    <w:p w:rsidR="006374B3" w:rsidRDefault="00F561B0">
      <w:pPr>
        <w:spacing w:line="360" w:lineRule="atLeast"/>
        <w:ind w:firstLineChars="200" w:firstLine="480"/>
        <w:rPr>
          <w:rFonts w:ascii="仿宋_GB2312" w:eastAsia="仿宋_GB2312"/>
          <w:sz w:val="24"/>
        </w:rPr>
      </w:pPr>
      <w:r>
        <w:rPr>
          <w:rFonts w:ascii="仿宋_GB2312" w:eastAsia="仿宋_GB2312" w:hint="eastAsia"/>
          <w:sz w:val="24"/>
        </w:rPr>
        <w:t>（五）不得接受或使用乙方提供的通讯工具、交通工具和高档办公用品、与工作无关的房屋、汽车、高档手表、珠宝首饰等等物品。</w:t>
      </w:r>
    </w:p>
    <w:p w:rsidR="006374B3" w:rsidRDefault="00F561B0">
      <w:pPr>
        <w:spacing w:line="360" w:lineRule="atLeast"/>
        <w:ind w:leftChars="7" w:left="15" w:firstLineChars="200" w:firstLine="480"/>
        <w:rPr>
          <w:rFonts w:ascii="仿宋_GB2312" w:eastAsia="仿宋_GB2312"/>
          <w:sz w:val="24"/>
        </w:rPr>
      </w:pPr>
      <w:r>
        <w:rPr>
          <w:rFonts w:ascii="仿宋_GB2312" w:eastAsia="仿宋_GB2312" w:hint="eastAsia"/>
          <w:sz w:val="24"/>
        </w:rPr>
        <w:t>（六）不得要求、暗示或者接受乙方为其住房装修、婚丧嫁娶活动、配偶子女教育及工作安排以及境内外旅游等提供方便。</w:t>
      </w:r>
    </w:p>
    <w:p w:rsidR="006374B3" w:rsidRDefault="00F561B0">
      <w:pPr>
        <w:spacing w:line="360" w:lineRule="atLeast"/>
        <w:ind w:leftChars="7" w:left="15" w:firstLineChars="200" w:firstLine="480"/>
        <w:rPr>
          <w:rFonts w:ascii="仿宋_GB2312" w:eastAsia="仿宋_GB2312"/>
          <w:sz w:val="24"/>
        </w:rPr>
      </w:pPr>
      <w:r>
        <w:rPr>
          <w:rFonts w:ascii="仿宋_GB2312" w:eastAsia="仿宋_GB2312" w:hint="eastAsia"/>
          <w:sz w:val="24"/>
        </w:rPr>
        <w:lastRenderedPageBreak/>
        <w:t>（七）不得以明显低于市场的价格向乙方购买房屋、汽车、高档手表、珠宝首饰等物品；不得</w:t>
      </w:r>
      <w:r>
        <w:rPr>
          <w:rFonts w:ascii="仿宋_GB2312" w:eastAsia="仿宋_GB2312"/>
          <w:sz w:val="24"/>
        </w:rPr>
        <w:t>以明显高于市场的价格向</w:t>
      </w:r>
      <w:r>
        <w:rPr>
          <w:rFonts w:ascii="仿宋_GB2312" w:eastAsia="仿宋_GB2312" w:hint="eastAsia"/>
          <w:sz w:val="24"/>
        </w:rPr>
        <w:t>乙方</w:t>
      </w:r>
      <w:r>
        <w:rPr>
          <w:rFonts w:ascii="仿宋_GB2312" w:eastAsia="仿宋_GB2312"/>
          <w:sz w:val="24"/>
        </w:rPr>
        <w:t>出售房屋、汽车</w:t>
      </w:r>
      <w:r>
        <w:rPr>
          <w:rFonts w:ascii="仿宋_GB2312" w:eastAsia="仿宋_GB2312" w:hint="eastAsia"/>
          <w:sz w:val="24"/>
        </w:rPr>
        <w:t>、高档手表、珠宝首饰等</w:t>
      </w:r>
      <w:r>
        <w:rPr>
          <w:rFonts w:ascii="仿宋_GB2312" w:eastAsia="仿宋_GB2312"/>
          <w:sz w:val="24"/>
        </w:rPr>
        <w:t>等物品</w:t>
      </w:r>
      <w:r>
        <w:rPr>
          <w:rFonts w:ascii="仿宋_GB2312" w:eastAsia="仿宋_GB2312" w:hint="eastAsia"/>
          <w:sz w:val="24"/>
        </w:rPr>
        <w:t>。</w:t>
      </w:r>
    </w:p>
    <w:p w:rsidR="006374B3" w:rsidRDefault="00F561B0">
      <w:pPr>
        <w:spacing w:line="360" w:lineRule="atLeast"/>
        <w:ind w:leftChars="7" w:left="15" w:firstLineChars="200" w:firstLine="480"/>
        <w:rPr>
          <w:rFonts w:ascii="仿宋_GB2312" w:eastAsia="仿宋_GB2312"/>
          <w:sz w:val="24"/>
        </w:rPr>
      </w:pPr>
      <w:r>
        <w:rPr>
          <w:rFonts w:ascii="仿宋_GB2312" w:eastAsia="仿宋_GB2312" w:hint="eastAsia"/>
          <w:sz w:val="24"/>
        </w:rPr>
        <w:t>（八）不得以其他形式非法收受请托人财物。</w:t>
      </w:r>
    </w:p>
    <w:p w:rsidR="006374B3" w:rsidRDefault="00F561B0">
      <w:pPr>
        <w:spacing w:line="360" w:lineRule="atLeast"/>
        <w:ind w:leftChars="7" w:left="15" w:firstLineChars="200" w:firstLine="480"/>
        <w:rPr>
          <w:rFonts w:ascii="仿宋_GB2312" w:eastAsia="仿宋_GB2312"/>
          <w:sz w:val="24"/>
        </w:rPr>
      </w:pPr>
      <w:r>
        <w:rPr>
          <w:rFonts w:ascii="仿宋_GB2312" w:eastAsia="仿宋_GB2312" w:hint="eastAsia"/>
          <w:sz w:val="24"/>
        </w:rPr>
        <w:t>（九）甲方工作人员不得在乙方或与乙方有股权关联的企业兼职。</w:t>
      </w:r>
    </w:p>
    <w:p w:rsidR="006374B3" w:rsidRDefault="00F561B0">
      <w:pPr>
        <w:spacing w:line="360" w:lineRule="atLeast"/>
        <w:ind w:leftChars="7" w:left="15" w:firstLineChars="200" w:firstLine="480"/>
        <w:rPr>
          <w:rFonts w:ascii="仿宋_GB2312" w:eastAsia="仿宋_GB2312"/>
          <w:sz w:val="24"/>
        </w:rPr>
      </w:pPr>
      <w:r>
        <w:rPr>
          <w:rFonts w:ascii="仿宋_GB2312" w:eastAsia="仿宋_GB2312" w:hint="eastAsia"/>
          <w:sz w:val="24"/>
        </w:rPr>
        <w:t>（十）甲方工作人员不得向乙方介绍亲友参与和甲方业务有关的经济活动。</w:t>
      </w:r>
    </w:p>
    <w:p w:rsidR="006374B3" w:rsidRDefault="00F561B0">
      <w:pPr>
        <w:spacing w:line="360" w:lineRule="atLeast"/>
        <w:ind w:leftChars="7" w:left="15" w:firstLineChars="200" w:firstLine="480"/>
        <w:rPr>
          <w:rFonts w:ascii="仿宋_GB2312" w:eastAsia="仿宋_GB2312"/>
          <w:sz w:val="24"/>
        </w:rPr>
      </w:pPr>
      <w:r>
        <w:rPr>
          <w:rFonts w:ascii="仿宋_GB2312" w:eastAsia="仿宋_GB2312" w:hint="eastAsia"/>
          <w:sz w:val="24"/>
        </w:rPr>
        <w:t>（十一）甲方工作人员不得利用职权为其亲友向乙方推销各类材料及设备等提供方便。</w:t>
      </w:r>
    </w:p>
    <w:p w:rsidR="006374B3" w:rsidRDefault="00F561B0">
      <w:pPr>
        <w:spacing w:line="360" w:lineRule="atLeast"/>
        <w:ind w:leftChars="7" w:left="15" w:firstLineChars="200" w:firstLine="480"/>
        <w:rPr>
          <w:rFonts w:ascii="仿宋_GB2312" w:eastAsia="仿宋_GB2312"/>
          <w:sz w:val="24"/>
        </w:rPr>
      </w:pPr>
      <w:r>
        <w:rPr>
          <w:rFonts w:ascii="仿宋_GB2312" w:eastAsia="仿宋_GB2312" w:hint="eastAsia"/>
          <w:sz w:val="24"/>
        </w:rPr>
        <w:t>（十二）甲方工作人员不得向乙方介绍或指定项目分包单位或其他单位，不得向乙方推销或指定使用各种材料及设备等。</w:t>
      </w:r>
    </w:p>
    <w:p w:rsidR="006374B3" w:rsidRDefault="00F561B0">
      <w:pPr>
        <w:spacing w:line="360" w:lineRule="atLeast"/>
        <w:ind w:leftChars="7" w:left="15" w:firstLineChars="200" w:firstLine="480"/>
        <w:rPr>
          <w:rFonts w:ascii="仿宋_GB2312" w:eastAsia="仿宋_GB2312"/>
          <w:sz w:val="24"/>
        </w:rPr>
      </w:pPr>
      <w:r>
        <w:rPr>
          <w:rFonts w:ascii="仿宋_GB2312" w:eastAsia="仿宋_GB2312" w:hint="eastAsia"/>
          <w:sz w:val="24"/>
        </w:rPr>
        <w:t>（十三）甲方工作人员不得</w:t>
      </w:r>
      <w:proofErr w:type="gramStart"/>
      <w:r>
        <w:rPr>
          <w:rFonts w:ascii="仿宋_GB2312" w:eastAsia="仿宋_GB2312" w:hint="eastAsia"/>
          <w:sz w:val="24"/>
        </w:rPr>
        <w:t>擅自就主合同</w:t>
      </w:r>
      <w:proofErr w:type="gramEnd"/>
      <w:r>
        <w:rPr>
          <w:rFonts w:ascii="仿宋_GB2312" w:eastAsia="仿宋_GB2312" w:hint="eastAsia"/>
          <w:sz w:val="24"/>
        </w:rPr>
        <w:t>中的质量、数量、价格、工程量、验收等条款进行私下商谈或者达成默契。</w:t>
      </w:r>
    </w:p>
    <w:p w:rsidR="006374B3" w:rsidRDefault="00F561B0">
      <w:pPr>
        <w:spacing w:line="360" w:lineRule="atLeast"/>
        <w:ind w:firstLineChars="200" w:firstLine="482"/>
        <w:rPr>
          <w:rFonts w:ascii="仿宋_GB2312" w:eastAsia="仿宋_GB2312"/>
          <w:sz w:val="24"/>
        </w:rPr>
      </w:pPr>
      <w:r>
        <w:rPr>
          <w:rFonts w:ascii="黑体" w:eastAsia="黑体" w:hint="eastAsia"/>
          <w:b/>
          <w:bCs/>
          <w:sz w:val="24"/>
        </w:rPr>
        <w:t>第三条 乙方的义务</w:t>
      </w:r>
    </w:p>
    <w:p w:rsidR="006374B3" w:rsidRDefault="00F561B0">
      <w:pPr>
        <w:spacing w:line="360" w:lineRule="atLeast"/>
        <w:rPr>
          <w:rFonts w:ascii="仿宋_GB2312" w:eastAsia="仿宋_GB2312"/>
          <w:sz w:val="24"/>
        </w:rPr>
      </w:pPr>
      <w:r>
        <w:rPr>
          <w:rFonts w:ascii="仿宋_GB2312" w:eastAsia="仿宋_GB2312" w:hint="eastAsia"/>
          <w:sz w:val="24"/>
        </w:rPr>
        <w:t xml:space="preserve"> </w:t>
      </w:r>
      <w:r>
        <w:rPr>
          <w:rFonts w:ascii="仿宋_GB2312" w:eastAsia="仿宋_GB2312"/>
          <w:sz w:val="24"/>
        </w:rPr>
        <w:t xml:space="preserve">   </w:t>
      </w:r>
      <w:r>
        <w:rPr>
          <w:rFonts w:ascii="仿宋_GB2312" w:eastAsia="仿宋_GB2312" w:hint="eastAsia"/>
          <w:sz w:val="24"/>
        </w:rPr>
        <w:t>乙方不得以任何方式主动或被动为甲方和甲方工作人员及其亲友提供本协议第二条中约定其不得索取、接受或参与的财物、职务或活动等。</w:t>
      </w:r>
    </w:p>
    <w:p w:rsidR="006374B3" w:rsidRDefault="00F561B0">
      <w:pPr>
        <w:spacing w:line="360" w:lineRule="atLeast"/>
        <w:ind w:firstLineChars="200" w:firstLine="482"/>
        <w:rPr>
          <w:rFonts w:ascii="仿宋_GB2312" w:eastAsia="仿宋_GB2312"/>
          <w:sz w:val="24"/>
        </w:rPr>
      </w:pPr>
      <w:r>
        <w:rPr>
          <w:rFonts w:ascii="黑体" w:eastAsia="黑体" w:hint="eastAsia"/>
          <w:b/>
          <w:bCs/>
          <w:sz w:val="24"/>
        </w:rPr>
        <w:t>第四条 违约责任</w:t>
      </w:r>
    </w:p>
    <w:p w:rsidR="006374B3" w:rsidRDefault="00F561B0">
      <w:pPr>
        <w:spacing w:line="360" w:lineRule="atLeast"/>
        <w:ind w:firstLineChars="200" w:firstLine="480"/>
        <w:rPr>
          <w:rFonts w:ascii="仿宋_GB2312" w:eastAsia="仿宋_GB2312"/>
          <w:sz w:val="24"/>
        </w:rPr>
      </w:pPr>
      <w:r>
        <w:rPr>
          <w:rFonts w:ascii="仿宋_GB2312" w:eastAsia="仿宋_GB2312" w:hint="eastAsia"/>
          <w:sz w:val="24"/>
        </w:rPr>
        <w:t>（一）甲方及其工作人员违反本协议第一、二条的，甲方应按管理权限，对相关责任人依据有关规定给予党纪、政纪处分或组织处理；涉嫌犯罪的，应移交司法机关追究刑事责任；给乙方单位造成经济损失的，应予以赔偿。</w:t>
      </w:r>
    </w:p>
    <w:p w:rsidR="006374B3" w:rsidRDefault="00F561B0">
      <w:pPr>
        <w:spacing w:line="360" w:lineRule="atLeast"/>
        <w:ind w:firstLineChars="200" w:firstLine="480"/>
        <w:rPr>
          <w:rFonts w:ascii="仿宋_GB2312" w:eastAsia="仿宋_GB2312"/>
          <w:sz w:val="24"/>
        </w:rPr>
      </w:pPr>
      <w:r>
        <w:rPr>
          <w:rFonts w:ascii="仿宋_GB2312" w:eastAsia="仿宋_GB2312" w:hint="eastAsia"/>
          <w:sz w:val="24"/>
        </w:rPr>
        <w:t>（二）乙方及其工作人员违反本协议第一、三条的，乙方应按管理权限，对相关责任人依据有关规定给予党纪、政纪处分或组织处理；涉嫌犯罪的，应移交司法机关追究刑事责任。根据具体情节和造成的后果，甲方有权对乙方采取以下一种或多种处理办法：</w:t>
      </w:r>
    </w:p>
    <w:p w:rsidR="006374B3" w:rsidRDefault="00F561B0">
      <w:pPr>
        <w:numPr>
          <w:ilvl w:val="1"/>
          <w:numId w:val="1"/>
        </w:numPr>
        <w:tabs>
          <w:tab w:val="left" w:pos="900"/>
        </w:tabs>
        <w:spacing w:line="360" w:lineRule="atLeast"/>
        <w:ind w:left="0" w:firstLine="540"/>
        <w:rPr>
          <w:rFonts w:ascii="仿宋_GB2312" w:eastAsia="仿宋_GB2312"/>
          <w:sz w:val="24"/>
        </w:rPr>
      </w:pPr>
      <w:r>
        <w:rPr>
          <w:rFonts w:ascii="仿宋_GB2312" w:eastAsia="仿宋_GB2312" w:hint="eastAsia"/>
          <w:sz w:val="24"/>
        </w:rPr>
        <w:t>扣除乙方合同履约保证金；</w:t>
      </w:r>
    </w:p>
    <w:p w:rsidR="006374B3" w:rsidRDefault="00F561B0">
      <w:pPr>
        <w:numPr>
          <w:ilvl w:val="1"/>
          <w:numId w:val="1"/>
        </w:numPr>
        <w:tabs>
          <w:tab w:val="left" w:pos="900"/>
        </w:tabs>
        <w:spacing w:line="360" w:lineRule="atLeast"/>
        <w:ind w:left="0" w:firstLine="540"/>
        <w:rPr>
          <w:rFonts w:ascii="仿宋_GB2312" w:eastAsia="仿宋_GB2312"/>
          <w:sz w:val="24"/>
        </w:rPr>
      </w:pPr>
      <w:r>
        <w:rPr>
          <w:rFonts w:ascii="仿宋_GB2312" w:eastAsia="仿宋_GB2312" w:hint="eastAsia"/>
          <w:sz w:val="24"/>
        </w:rPr>
        <w:t>终止双方已签订的所有合同；</w:t>
      </w:r>
    </w:p>
    <w:p w:rsidR="006374B3" w:rsidRDefault="00F561B0">
      <w:pPr>
        <w:numPr>
          <w:ilvl w:val="1"/>
          <w:numId w:val="1"/>
        </w:numPr>
        <w:tabs>
          <w:tab w:val="left" w:pos="900"/>
        </w:tabs>
        <w:spacing w:line="360" w:lineRule="atLeast"/>
        <w:ind w:left="0" w:firstLine="540"/>
        <w:rPr>
          <w:rFonts w:ascii="仿宋_GB2312" w:eastAsia="仿宋_GB2312"/>
          <w:sz w:val="24"/>
        </w:rPr>
      </w:pPr>
      <w:r>
        <w:rPr>
          <w:rFonts w:ascii="仿宋_GB2312" w:eastAsia="仿宋_GB2312" w:hint="eastAsia"/>
          <w:sz w:val="24"/>
        </w:rPr>
        <w:t>追究乙方合同项下的违约责任；</w:t>
      </w:r>
    </w:p>
    <w:p w:rsidR="006374B3" w:rsidRDefault="00F561B0">
      <w:pPr>
        <w:numPr>
          <w:ilvl w:val="1"/>
          <w:numId w:val="1"/>
        </w:numPr>
        <w:tabs>
          <w:tab w:val="left" w:pos="900"/>
        </w:tabs>
        <w:spacing w:line="360" w:lineRule="atLeast"/>
        <w:ind w:left="0" w:firstLine="540"/>
        <w:rPr>
          <w:rFonts w:ascii="仿宋_GB2312" w:eastAsia="仿宋_GB2312"/>
          <w:sz w:val="24"/>
        </w:rPr>
      </w:pPr>
      <w:r>
        <w:rPr>
          <w:rFonts w:ascii="仿宋_GB2312" w:eastAsia="仿宋_GB2312" w:hAnsi="宋体" w:hint="eastAsia"/>
          <w:sz w:val="24"/>
        </w:rPr>
        <w:t>给予乙方一定期限（6个月至2年，具体期限由甲方根据情况而定）内不得参与广州地铁环境工程有限公司、广州地铁物业管理有限责任公司所管辖项目投标的处罚。</w:t>
      </w:r>
    </w:p>
    <w:p w:rsidR="006374B3" w:rsidRDefault="00F561B0">
      <w:pPr>
        <w:spacing w:line="360" w:lineRule="atLeast"/>
        <w:ind w:firstLineChars="200" w:firstLine="480"/>
        <w:rPr>
          <w:rFonts w:ascii="仿宋_GB2312" w:eastAsia="仿宋_GB2312"/>
          <w:sz w:val="24"/>
        </w:rPr>
      </w:pPr>
      <w:r>
        <w:rPr>
          <w:rFonts w:ascii="仿宋_GB2312" w:eastAsia="仿宋_GB2312" w:hint="eastAsia"/>
          <w:sz w:val="24"/>
        </w:rPr>
        <w:t>乙方应无条件接受甲方处理意见并赔偿给甲方造成的损失，全额返还以不正当手段获取的经济利益，并承担相应的法律责任。</w:t>
      </w:r>
    </w:p>
    <w:p w:rsidR="006374B3" w:rsidRDefault="00F561B0">
      <w:pPr>
        <w:spacing w:line="360" w:lineRule="atLeast"/>
        <w:ind w:firstLineChars="200" w:firstLine="482"/>
        <w:rPr>
          <w:rFonts w:ascii="黑体" w:eastAsia="黑体" w:hAnsi="黑体"/>
          <w:b/>
          <w:sz w:val="24"/>
        </w:rPr>
      </w:pPr>
      <w:r>
        <w:rPr>
          <w:rFonts w:ascii="黑体" w:eastAsia="黑体" w:hAnsi="黑体" w:hint="eastAsia"/>
          <w:b/>
          <w:sz w:val="24"/>
        </w:rPr>
        <w:t>第五条  投诉举报途径</w:t>
      </w:r>
    </w:p>
    <w:p w:rsidR="006374B3" w:rsidRDefault="00F561B0">
      <w:pPr>
        <w:spacing w:line="360" w:lineRule="atLeast"/>
        <w:ind w:firstLineChars="200" w:firstLine="480"/>
        <w:rPr>
          <w:rFonts w:ascii="仿宋_GB2312" w:eastAsia="仿宋_GB2312"/>
          <w:sz w:val="24"/>
        </w:rPr>
      </w:pPr>
      <w:r>
        <w:rPr>
          <w:rFonts w:ascii="仿宋_GB2312" w:eastAsia="仿宋_GB2312" w:hint="eastAsia"/>
          <w:sz w:val="24"/>
        </w:rPr>
        <w:t>甲方受理投诉举报的部门为</w:t>
      </w:r>
      <w:r>
        <w:rPr>
          <w:rFonts w:ascii="仿宋_GB2312" w:eastAsia="仿宋_GB2312" w:hint="eastAsia"/>
          <w:sz w:val="24"/>
          <w:u w:val="single"/>
        </w:rPr>
        <w:t>综合部</w:t>
      </w:r>
      <w:r>
        <w:rPr>
          <w:rFonts w:ascii="仿宋_GB2312" w:eastAsia="仿宋_GB2312" w:hint="eastAsia"/>
          <w:sz w:val="24"/>
        </w:rPr>
        <w:t>，联系方式如下：</w:t>
      </w:r>
      <w:r>
        <w:rPr>
          <w:rFonts w:ascii="仿宋_GB2312" w:eastAsia="仿宋_GB2312"/>
          <w:sz w:val="24"/>
        </w:rPr>
        <w:t>     </w:t>
      </w:r>
    </w:p>
    <w:p w:rsidR="006374B3" w:rsidRDefault="00F561B0">
      <w:pPr>
        <w:spacing w:line="360" w:lineRule="atLeast"/>
        <w:ind w:firstLineChars="200" w:firstLine="480"/>
        <w:rPr>
          <w:rFonts w:ascii="仿宋_GB2312" w:eastAsia="仿宋_GB2312"/>
          <w:color w:val="FF0000"/>
          <w:sz w:val="24"/>
        </w:rPr>
      </w:pPr>
      <w:r>
        <w:rPr>
          <w:rFonts w:ascii="仿宋_GB2312" w:eastAsia="仿宋_GB2312" w:hint="eastAsia"/>
          <w:sz w:val="24"/>
        </w:rPr>
        <w:t>投诉电话：020-81078910</w:t>
      </w:r>
      <w:r>
        <w:rPr>
          <w:rFonts w:ascii="仿宋_GB2312" w:eastAsia="仿宋_GB2312"/>
          <w:sz w:val="24"/>
        </w:rPr>
        <w:t>     </w:t>
      </w:r>
    </w:p>
    <w:p w:rsidR="006374B3" w:rsidRDefault="00F561B0">
      <w:pPr>
        <w:spacing w:line="276" w:lineRule="auto"/>
        <w:ind w:firstLineChars="195" w:firstLine="468"/>
        <w:rPr>
          <w:rFonts w:ascii="仿宋_GB2312" w:eastAsia="仿宋_GB2312"/>
          <w:sz w:val="24"/>
        </w:rPr>
      </w:pPr>
      <w:r>
        <w:rPr>
          <w:rFonts w:ascii="仿宋_GB2312" w:eastAsia="仿宋_GB2312" w:hint="eastAsia"/>
          <w:sz w:val="24"/>
        </w:rPr>
        <w:t>乙方受理投诉举报的部门为</w:t>
      </w:r>
      <w:r>
        <w:rPr>
          <w:rFonts w:ascii="仿宋_GB2312" w:eastAsia="仿宋_GB2312" w:hint="eastAsia"/>
          <w:sz w:val="24"/>
          <w:u w:val="single"/>
        </w:rPr>
        <w:t xml:space="preserve">    </w:t>
      </w:r>
      <w:r>
        <w:rPr>
          <w:rFonts w:ascii="仿宋_GB2312" w:eastAsia="仿宋_GB2312" w:hint="eastAsia"/>
          <w:sz w:val="24"/>
        </w:rPr>
        <w:t>部门，联系方式如下：</w:t>
      </w:r>
    </w:p>
    <w:p w:rsidR="006374B3" w:rsidRDefault="00F561B0">
      <w:pPr>
        <w:spacing w:line="360" w:lineRule="atLeast"/>
        <w:ind w:firstLineChars="200" w:firstLine="480"/>
        <w:rPr>
          <w:rFonts w:ascii="仿宋_GB2312" w:eastAsia="仿宋_GB2312"/>
          <w:sz w:val="24"/>
        </w:rPr>
      </w:pPr>
      <w:r>
        <w:rPr>
          <w:rFonts w:ascii="仿宋_GB2312" w:eastAsia="仿宋_GB2312" w:hint="eastAsia"/>
          <w:sz w:val="24"/>
        </w:rPr>
        <w:t>投诉电话：</w:t>
      </w:r>
      <w:r>
        <w:rPr>
          <w:rFonts w:ascii="仿宋_GB2312" w:eastAsia="仿宋_GB2312"/>
          <w:sz w:val="24"/>
        </w:rPr>
        <w:t>     </w:t>
      </w:r>
    </w:p>
    <w:p w:rsidR="006374B3" w:rsidRDefault="00F561B0">
      <w:pPr>
        <w:spacing w:line="360" w:lineRule="atLeast"/>
        <w:ind w:firstLineChars="200" w:firstLine="482"/>
        <w:rPr>
          <w:rFonts w:ascii="仿宋_GB2312" w:eastAsia="仿宋_GB2312"/>
          <w:sz w:val="24"/>
        </w:rPr>
      </w:pPr>
      <w:r>
        <w:rPr>
          <w:rFonts w:ascii="黑体" w:eastAsia="黑体" w:hint="eastAsia"/>
          <w:b/>
          <w:bCs/>
          <w:sz w:val="24"/>
        </w:rPr>
        <w:t xml:space="preserve">第六条 </w:t>
      </w:r>
      <w:r>
        <w:rPr>
          <w:rFonts w:ascii="仿宋_GB2312" w:eastAsia="仿宋_GB2312" w:hint="eastAsia"/>
          <w:sz w:val="24"/>
        </w:rPr>
        <w:t>本协议由双方或双方上级单位负责监督。由甲方或甲方上级单位的纪检监察部门约请乙方或乙方上级单位的相关部门对本协议履行情况进行检查。</w:t>
      </w:r>
    </w:p>
    <w:p w:rsidR="006374B3" w:rsidRDefault="00F561B0">
      <w:pPr>
        <w:spacing w:line="360" w:lineRule="atLeast"/>
        <w:ind w:firstLineChars="200" w:firstLine="482"/>
        <w:rPr>
          <w:rFonts w:ascii="仿宋_GB2312" w:eastAsia="仿宋_GB2312"/>
          <w:sz w:val="24"/>
        </w:rPr>
      </w:pPr>
      <w:r>
        <w:rPr>
          <w:rFonts w:ascii="黑体" w:eastAsia="黑体" w:hint="eastAsia"/>
          <w:b/>
          <w:bCs/>
          <w:sz w:val="24"/>
        </w:rPr>
        <w:t>第七条</w:t>
      </w:r>
      <w:r>
        <w:rPr>
          <w:rFonts w:ascii="仿宋_GB2312" w:eastAsia="仿宋_GB2312" w:hint="eastAsia"/>
          <w:sz w:val="24"/>
        </w:rPr>
        <w:t xml:space="preserve">  本协议不影响乙方按主合同其它条款承担相关责任。</w:t>
      </w:r>
    </w:p>
    <w:p w:rsidR="006374B3" w:rsidRDefault="00F561B0">
      <w:pPr>
        <w:spacing w:line="360" w:lineRule="atLeast"/>
        <w:ind w:firstLineChars="200" w:firstLine="482"/>
        <w:rPr>
          <w:rFonts w:ascii="仿宋_GB2312" w:eastAsia="仿宋_GB2312"/>
          <w:sz w:val="24"/>
        </w:rPr>
      </w:pPr>
      <w:r>
        <w:rPr>
          <w:rFonts w:ascii="黑体" w:eastAsia="黑体" w:hint="eastAsia"/>
          <w:b/>
          <w:bCs/>
          <w:sz w:val="24"/>
        </w:rPr>
        <w:t>第八条</w:t>
      </w:r>
      <w:r>
        <w:rPr>
          <w:rFonts w:ascii="黑体" w:eastAsia="黑体" w:hint="eastAsia"/>
          <w:sz w:val="24"/>
        </w:rPr>
        <w:t xml:space="preserve"> </w:t>
      </w:r>
      <w:r>
        <w:rPr>
          <w:rFonts w:ascii="仿宋_GB2312" w:eastAsia="仿宋_GB2312" w:hint="eastAsia"/>
          <w:sz w:val="24"/>
        </w:rPr>
        <w:t xml:space="preserve"> 本协议作为主合同的附件，与主合同具有同等法律效力，由甲乙双方法定</w:t>
      </w:r>
      <w:r>
        <w:rPr>
          <w:rFonts w:ascii="仿宋_GB2312" w:eastAsia="仿宋_GB2312" w:hint="eastAsia"/>
          <w:sz w:val="24"/>
        </w:rPr>
        <w:lastRenderedPageBreak/>
        <w:t>代表人或授权代表签字（或盖章）并加盖双方公章或合同专用章，有效期与主合同一致。</w:t>
      </w:r>
    </w:p>
    <w:p w:rsidR="006374B3" w:rsidRDefault="00F561B0">
      <w:pPr>
        <w:spacing w:line="276" w:lineRule="auto"/>
        <w:ind w:firstLineChars="195" w:firstLine="470"/>
        <w:rPr>
          <w:rFonts w:ascii="仿宋_GB2312" w:eastAsia="仿宋_GB2312"/>
          <w:sz w:val="24"/>
        </w:rPr>
      </w:pPr>
      <w:r>
        <w:rPr>
          <w:rFonts w:ascii="黑体" w:eastAsia="黑体" w:hint="eastAsia"/>
          <w:b/>
          <w:bCs/>
          <w:sz w:val="24"/>
        </w:rPr>
        <w:t>第九条</w:t>
      </w:r>
      <w:r>
        <w:rPr>
          <w:rFonts w:ascii="仿宋_GB2312" w:eastAsia="仿宋_GB2312" w:hint="eastAsia"/>
          <w:sz w:val="24"/>
        </w:rPr>
        <w:t xml:space="preserve"> 本协议一式</w:t>
      </w:r>
      <w:r w:rsidR="00D12338">
        <w:rPr>
          <w:rFonts w:ascii="仿宋_GB2312" w:eastAsia="仿宋_GB2312" w:hint="eastAsia"/>
          <w:sz w:val="24"/>
        </w:rPr>
        <w:t>肆</w:t>
      </w:r>
      <w:r>
        <w:rPr>
          <w:rFonts w:ascii="仿宋_GB2312" w:eastAsia="仿宋_GB2312" w:hint="eastAsia"/>
          <w:sz w:val="24"/>
        </w:rPr>
        <w:t>份，由甲乙双方各执</w:t>
      </w:r>
      <w:r w:rsidR="00D12338">
        <w:rPr>
          <w:rFonts w:ascii="仿宋_GB2312" w:eastAsia="仿宋_GB2312" w:hint="eastAsia"/>
          <w:sz w:val="24"/>
        </w:rPr>
        <w:t>贰</w:t>
      </w:r>
      <w:r>
        <w:rPr>
          <w:rFonts w:ascii="仿宋_GB2312" w:eastAsia="仿宋_GB2312" w:hint="eastAsia"/>
          <w:sz w:val="24"/>
        </w:rPr>
        <w:t>份，各</w:t>
      </w:r>
      <w:proofErr w:type="gramStart"/>
      <w:r>
        <w:rPr>
          <w:rFonts w:ascii="仿宋_GB2312" w:eastAsia="仿宋_GB2312" w:hint="eastAsia"/>
          <w:sz w:val="24"/>
        </w:rPr>
        <w:t>份具有</w:t>
      </w:r>
      <w:proofErr w:type="gramEnd"/>
      <w:r>
        <w:rPr>
          <w:rFonts w:ascii="仿宋_GB2312" w:eastAsia="仿宋_GB2312" w:hint="eastAsia"/>
          <w:sz w:val="24"/>
        </w:rPr>
        <w:t>同等法律效力。其他未尽事宜，甲乙双方可以</w:t>
      </w:r>
      <w:r>
        <w:rPr>
          <w:rFonts w:ascii="仿宋_GB2312" w:eastAsia="仿宋_GB2312"/>
          <w:sz w:val="24"/>
        </w:rPr>
        <w:t>签订</w:t>
      </w:r>
      <w:r>
        <w:rPr>
          <w:rFonts w:ascii="仿宋_GB2312" w:eastAsia="仿宋_GB2312" w:hint="eastAsia"/>
          <w:sz w:val="24"/>
        </w:rPr>
        <w:t>补充协议，且补充协议与本协议具有同等法律效力。</w:t>
      </w:r>
    </w:p>
    <w:p w:rsidR="006374B3" w:rsidRDefault="006374B3">
      <w:pPr>
        <w:tabs>
          <w:tab w:val="left" w:pos="4170"/>
        </w:tabs>
        <w:spacing w:line="360" w:lineRule="atLeast"/>
        <w:rPr>
          <w:rFonts w:ascii="仿宋_GB2312" w:eastAsia="仿宋_GB2312"/>
          <w:sz w:val="24"/>
        </w:rPr>
      </w:pPr>
    </w:p>
    <w:p w:rsidR="006374B3" w:rsidRDefault="00F561B0">
      <w:pPr>
        <w:tabs>
          <w:tab w:val="left" w:pos="4170"/>
        </w:tabs>
        <w:spacing w:line="360" w:lineRule="atLeast"/>
        <w:ind w:left="6720" w:hangingChars="2800" w:hanging="6720"/>
        <w:rPr>
          <w:rFonts w:ascii="仿宋_GB2312" w:eastAsia="仿宋_GB2312"/>
          <w:sz w:val="24"/>
        </w:rPr>
      </w:pPr>
      <w:r>
        <w:rPr>
          <w:rFonts w:ascii="仿宋_GB2312" w:eastAsia="仿宋_GB2312" w:hint="eastAsia"/>
          <w:sz w:val="24"/>
        </w:rPr>
        <w:t xml:space="preserve">甲方（公章或合同专用章）：                乙方（公章或合同专用章）： </w:t>
      </w:r>
    </w:p>
    <w:p w:rsidR="006374B3" w:rsidRDefault="006374B3">
      <w:pPr>
        <w:tabs>
          <w:tab w:val="left" w:pos="5010"/>
        </w:tabs>
        <w:spacing w:line="360" w:lineRule="atLeast"/>
        <w:ind w:left="6720" w:hangingChars="2800" w:hanging="6720"/>
        <w:rPr>
          <w:rFonts w:ascii="仿宋_GB2312" w:eastAsia="仿宋_GB2312"/>
          <w:sz w:val="24"/>
        </w:rPr>
      </w:pPr>
    </w:p>
    <w:p w:rsidR="006374B3" w:rsidRDefault="00F561B0">
      <w:pPr>
        <w:tabs>
          <w:tab w:val="left" w:pos="4890"/>
        </w:tabs>
        <w:spacing w:line="360" w:lineRule="atLeast"/>
        <w:ind w:left="6720" w:hangingChars="2800" w:hanging="6720"/>
        <w:rPr>
          <w:rFonts w:ascii="仿宋_GB2312" w:eastAsia="仿宋_GB2312"/>
          <w:sz w:val="24"/>
        </w:rPr>
      </w:pPr>
      <w:r>
        <w:rPr>
          <w:rFonts w:ascii="仿宋_GB2312" w:eastAsia="仿宋_GB2312" w:hint="eastAsia"/>
          <w:sz w:val="24"/>
        </w:rPr>
        <w:t>法定代表人</w:t>
      </w:r>
      <w:r>
        <w:rPr>
          <w:rFonts w:ascii="仿宋_GB2312" w:eastAsia="仿宋_GB2312" w:hint="eastAsia"/>
          <w:sz w:val="24"/>
        </w:rPr>
        <w:tab/>
        <w:t>法定代表人</w:t>
      </w:r>
    </w:p>
    <w:p w:rsidR="006374B3" w:rsidRDefault="00F561B0">
      <w:pPr>
        <w:tabs>
          <w:tab w:val="left" w:pos="4890"/>
        </w:tabs>
        <w:spacing w:line="360" w:lineRule="atLeast"/>
        <w:ind w:left="6720" w:hangingChars="2800" w:hanging="6720"/>
        <w:rPr>
          <w:rFonts w:ascii="仿宋_GB2312" w:eastAsia="仿宋_GB2312"/>
          <w:sz w:val="24"/>
        </w:rPr>
      </w:pPr>
      <w:r>
        <w:rPr>
          <w:rFonts w:ascii="仿宋_GB2312" w:eastAsia="仿宋_GB2312" w:hint="eastAsia"/>
          <w:sz w:val="24"/>
        </w:rPr>
        <w:t>或授权代表（签字或盖章）：                或授权代表（签字或盖章）：</w:t>
      </w:r>
    </w:p>
    <w:p w:rsidR="006374B3" w:rsidRDefault="006374B3">
      <w:pPr>
        <w:rPr>
          <w:rFonts w:ascii="仿宋_GB2312" w:eastAsia="仿宋_GB2312"/>
          <w:sz w:val="24"/>
        </w:rPr>
      </w:pPr>
    </w:p>
    <w:p w:rsidR="006374B3" w:rsidRDefault="00F561B0">
      <w:pPr>
        <w:rPr>
          <w:rFonts w:ascii="仿宋_GB2312" w:eastAsia="仿宋_GB2312"/>
          <w:sz w:val="24"/>
        </w:rPr>
      </w:pPr>
      <w:r>
        <w:rPr>
          <w:rFonts w:ascii="仿宋_GB2312" w:eastAsia="仿宋_GB2312" w:hint="eastAsia"/>
          <w:sz w:val="24"/>
        </w:rPr>
        <w:t xml:space="preserve">日期：                                   日期：   </w:t>
      </w:r>
    </w:p>
    <w:p w:rsidR="006374B3" w:rsidRDefault="00F561B0">
      <w:pPr>
        <w:spacing w:line="360" w:lineRule="atLeast"/>
        <w:rPr>
          <w:rFonts w:ascii="仿宋_GB2312" w:eastAsia="仿宋_GB2312"/>
          <w:sz w:val="24"/>
        </w:rPr>
      </w:pPr>
      <w:r>
        <w:rPr>
          <w:rFonts w:ascii="仿宋_GB2312" w:eastAsia="仿宋_GB2312" w:hint="eastAsia"/>
          <w:sz w:val="24"/>
        </w:rPr>
        <w:t xml:space="preserve"> </w:t>
      </w:r>
    </w:p>
    <w:p w:rsidR="006374B3" w:rsidRDefault="006374B3">
      <w:pPr>
        <w:spacing w:line="360" w:lineRule="auto"/>
        <w:rPr>
          <w:rFonts w:ascii="宋体" w:hAnsi="宋体" w:cs="宋体"/>
          <w:sz w:val="24"/>
          <w:szCs w:val="24"/>
        </w:rPr>
      </w:pPr>
    </w:p>
    <w:p w:rsidR="006374B3" w:rsidRDefault="006374B3">
      <w:pPr>
        <w:spacing w:line="360" w:lineRule="auto"/>
        <w:rPr>
          <w:rFonts w:ascii="宋体" w:hAnsi="宋体" w:cs="宋体"/>
          <w:sz w:val="24"/>
          <w:szCs w:val="24"/>
        </w:rPr>
      </w:pPr>
    </w:p>
    <w:p w:rsidR="006374B3" w:rsidRDefault="006374B3">
      <w:pPr>
        <w:spacing w:line="360" w:lineRule="auto"/>
        <w:rPr>
          <w:rFonts w:ascii="宋体" w:hAnsi="宋体" w:cs="宋体"/>
          <w:sz w:val="24"/>
          <w:szCs w:val="24"/>
        </w:rPr>
      </w:pPr>
    </w:p>
    <w:p w:rsidR="006374B3" w:rsidRDefault="006374B3">
      <w:pPr>
        <w:spacing w:line="360" w:lineRule="auto"/>
        <w:rPr>
          <w:rFonts w:ascii="宋体" w:hAnsi="宋体" w:cs="宋体"/>
          <w:sz w:val="24"/>
          <w:szCs w:val="24"/>
        </w:rPr>
      </w:pPr>
    </w:p>
    <w:p w:rsidR="006374B3" w:rsidRDefault="006374B3">
      <w:pPr>
        <w:spacing w:line="360" w:lineRule="auto"/>
        <w:rPr>
          <w:rFonts w:ascii="宋体" w:hAnsi="宋体" w:cs="宋体"/>
          <w:sz w:val="24"/>
          <w:szCs w:val="24"/>
        </w:rPr>
      </w:pPr>
    </w:p>
    <w:p w:rsidR="006374B3" w:rsidRDefault="006374B3">
      <w:pPr>
        <w:spacing w:line="360" w:lineRule="auto"/>
        <w:rPr>
          <w:rFonts w:ascii="宋体" w:hAnsi="宋体" w:cs="宋体"/>
          <w:sz w:val="24"/>
          <w:szCs w:val="24"/>
        </w:rPr>
      </w:pPr>
    </w:p>
    <w:p w:rsidR="006374B3" w:rsidRDefault="006374B3">
      <w:pPr>
        <w:spacing w:line="360" w:lineRule="auto"/>
        <w:rPr>
          <w:rFonts w:ascii="宋体" w:hAnsi="宋体" w:cs="宋体"/>
          <w:sz w:val="24"/>
          <w:szCs w:val="24"/>
        </w:rPr>
      </w:pPr>
    </w:p>
    <w:p w:rsidR="006374B3" w:rsidRDefault="006374B3">
      <w:pPr>
        <w:spacing w:line="360" w:lineRule="auto"/>
        <w:rPr>
          <w:rFonts w:ascii="宋体" w:hAnsi="宋体" w:cs="宋体"/>
          <w:sz w:val="24"/>
          <w:szCs w:val="24"/>
        </w:rPr>
      </w:pPr>
    </w:p>
    <w:p w:rsidR="006374B3" w:rsidRDefault="006374B3">
      <w:pPr>
        <w:spacing w:line="360" w:lineRule="auto"/>
        <w:rPr>
          <w:rFonts w:ascii="宋体" w:hAnsi="宋体" w:cs="宋体"/>
          <w:sz w:val="24"/>
          <w:szCs w:val="24"/>
        </w:rPr>
      </w:pPr>
    </w:p>
    <w:p w:rsidR="006374B3" w:rsidRDefault="006374B3">
      <w:pPr>
        <w:spacing w:line="360" w:lineRule="auto"/>
        <w:rPr>
          <w:rFonts w:ascii="宋体" w:hAnsi="宋体" w:cs="宋体"/>
          <w:sz w:val="24"/>
          <w:szCs w:val="24"/>
        </w:rPr>
      </w:pPr>
    </w:p>
    <w:p w:rsidR="006374B3" w:rsidRDefault="006374B3">
      <w:pPr>
        <w:spacing w:line="360" w:lineRule="auto"/>
        <w:rPr>
          <w:rFonts w:ascii="宋体" w:hAnsi="宋体" w:cs="宋体"/>
          <w:sz w:val="24"/>
          <w:szCs w:val="24"/>
        </w:rPr>
      </w:pPr>
    </w:p>
    <w:p w:rsidR="006374B3" w:rsidRDefault="006374B3">
      <w:pPr>
        <w:spacing w:line="360" w:lineRule="auto"/>
        <w:rPr>
          <w:rFonts w:ascii="宋体" w:hAnsi="宋体" w:cs="宋体"/>
          <w:sz w:val="24"/>
          <w:szCs w:val="24"/>
        </w:rPr>
      </w:pPr>
    </w:p>
    <w:p w:rsidR="006374B3" w:rsidRDefault="006374B3">
      <w:pPr>
        <w:spacing w:line="360" w:lineRule="auto"/>
        <w:rPr>
          <w:rFonts w:ascii="宋体" w:hAnsi="宋体" w:cs="宋体"/>
          <w:sz w:val="24"/>
          <w:szCs w:val="24"/>
        </w:rPr>
      </w:pPr>
    </w:p>
    <w:p w:rsidR="006374B3" w:rsidRDefault="006374B3">
      <w:pPr>
        <w:spacing w:line="360" w:lineRule="auto"/>
        <w:rPr>
          <w:rFonts w:ascii="宋体" w:hAnsi="宋体" w:cs="宋体"/>
          <w:sz w:val="24"/>
          <w:szCs w:val="24"/>
        </w:rPr>
      </w:pPr>
    </w:p>
    <w:p w:rsidR="006374B3" w:rsidRDefault="006374B3">
      <w:pPr>
        <w:spacing w:line="360" w:lineRule="auto"/>
        <w:rPr>
          <w:rFonts w:ascii="宋体" w:hAnsi="宋体" w:cs="宋体"/>
          <w:sz w:val="24"/>
          <w:szCs w:val="24"/>
        </w:rPr>
      </w:pPr>
    </w:p>
    <w:p w:rsidR="006374B3" w:rsidRDefault="006374B3">
      <w:pPr>
        <w:spacing w:line="360" w:lineRule="auto"/>
        <w:rPr>
          <w:rFonts w:ascii="宋体" w:hAnsi="宋体" w:cs="宋体"/>
          <w:sz w:val="24"/>
          <w:szCs w:val="24"/>
        </w:rPr>
      </w:pPr>
    </w:p>
    <w:p w:rsidR="006374B3" w:rsidRDefault="006374B3">
      <w:pPr>
        <w:spacing w:line="360" w:lineRule="auto"/>
        <w:rPr>
          <w:rFonts w:ascii="宋体" w:hAnsi="宋体" w:cs="宋体"/>
          <w:sz w:val="24"/>
          <w:szCs w:val="24"/>
        </w:rPr>
      </w:pPr>
    </w:p>
    <w:p w:rsidR="006374B3" w:rsidRDefault="006374B3">
      <w:pPr>
        <w:spacing w:line="360" w:lineRule="auto"/>
        <w:rPr>
          <w:rFonts w:ascii="宋体" w:hAnsi="宋体" w:cs="宋体"/>
          <w:sz w:val="24"/>
          <w:szCs w:val="24"/>
        </w:rPr>
      </w:pPr>
    </w:p>
    <w:p w:rsidR="006374B3" w:rsidRDefault="006374B3">
      <w:pPr>
        <w:spacing w:line="360" w:lineRule="auto"/>
        <w:rPr>
          <w:rFonts w:ascii="宋体" w:hAnsi="宋体" w:cs="宋体"/>
          <w:sz w:val="24"/>
          <w:szCs w:val="24"/>
        </w:rPr>
      </w:pPr>
    </w:p>
    <w:p w:rsidR="006374B3" w:rsidRDefault="006374B3">
      <w:pPr>
        <w:spacing w:line="360" w:lineRule="auto"/>
        <w:rPr>
          <w:rFonts w:ascii="宋体" w:hAnsi="宋体" w:cs="宋体"/>
          <w:sz w:val="24"/>
          <w:szCs w:val="24"/>
        </w:rPr>
      </w:pPr>
    </w:p>
    <w:p w:rsidR="006374B3" w:rsidRDefault="006374B3">
      <w:pPr>
        <w:spacing w:line="360" w:lineRule="auto"/>
        <w:rPr>
          <w:rFonts w:ascii="宋体" w:hAnsi="宋体" w:cs="宋体"/>
          <w:sz w:val="24"/>
          <w:szCs w:val="24"/>
        </w:rPr>
      </w:pPr>
    </w:p>
    <w:p w:rsidR="006374B3" w:rsidRPr="00953B81" w:rsidRDefault="00F561B0">
      <w:pPr>
        <w:spacing w:line="360" w:lineRule="auto"/>
        <w:rPr>
          <w:rFonts w:ascii="宋体" w:hAnsi="宋体" w:cs="宋体"/>
          <w:b/>
          <w:sz w:val="24"/>
          <w:szCs w:val="24"/>
        </w:rPr>
      </w:pPr>
      <w:r w:rsidRPr="00953B81">
        <w:rPr>
          <w:rFonts w:ascii="宋体" w:hAnsi="宋体" w:cs="宋体" w:hint="eastAsia"/>
          <w:b/>
          <w:sz w:val="24"/>
          <w:szCs w:val="24"/>
        </w:rPr>
        <w:lastRenderedPageBreak/>
        <w:t>附件</w:t>
      </w:r>
      <w:r w:rsidR="00953B81">
        <w:rPr>
          <w:rFonts w:ascii="宋体" w:hAnsi="宋体" w:cs="宋体" w:hint="eastAsia"/>
          <w:b/>
          <w:sz w:val="24"/>
          <w:szCs w:val="24"/>
        </w:rPr>
        <w:t>8</w:t>
      </w:r>
      <w:r w:rsidRPr="00953B81">
        <w:rPr>
          <w:rFonts w:ascii="宋体" w:hAnsi="宋体" w:cs="宋体" w:hint="eastAsia"/>
          <w:b/>
          <w:sz w:val="24"/>
          <w:szCs w:val="24"/>
        </w:rPr>
        <w:t>：</w:t>
      </w:r>
    </w:p>
    <w:p w:rsidR="006374B3" w:rsidRDefault="00F561B0">
      <w:pPr>
        <w:spacing w:line="500" w:lineRule="exact"/>
        <w:ind w:leftChars="-50" w:left="-105" w:firstLineChars="26" w:firstLine="94"/>
        <w:jc w:val="center"/>
        <w:rPr>
          <w:rFonts w:ascii="仿宋_GB2312" w:eastAsia="仿宋_GB2312"/>
          <w:sz w:val="36"/>
          <w:szCs w:val="36"/>
        </w:rPr>
      </w:pPr>
      <w:r>
        <w:rPr>
          <w:rFonts w:ascii="仿宋_GB2312" w:eastAsia="仿宋_GB2312" w:hint="eastAsia"/>
          <w:b/>
          <w:bCs/>
          <w:sz w:val="36"/>
          <w:szCs w:val="36"/>
        </w:rPr>
        <w:t>安全协议</w:t>
      </w:r>
    </w:p>
    <w:p w:rsidR="006374B3" w:rsidRDefault="00F561B0">
      <w:pPr>
        <w:spacing w:line="500" w:lineRule="exact"/>
        <w:ind w:firstLineChars="1300" w:firstLine="3120"/>
        <w:rPr>
          <w:rFonts w:ascii="仿宋_GB2312" w:eastAsia="仿宋_GB2312"/>
          <w:sz w:val="28"/>
          <w:szCs w:val="28"/>
        </w:rPr>
      </w:pPr>
      <w:r>
        <w:rPr>
          <w:rFonts w:ascii="仿宋_GB2312" w:eastAsia="仿宋_GB2312" w:hAnsi="宋体" w:hint="eastAsia"/>
          <w:sz w:val="24"/>
        </w:rPr>
        <w:t>合同编号：</w:t>
      </w:r>
      <w:r>
        <w:rPr>
          <w:rFonts w:ascii="仿宋_GB2312" w:eastAsia="仿宋_GB2312" w:hAnsi="宋体" w:hint="eastAsia"/>
          <w:sz w:val="24"/>
          <w:u w:val="single"/>
        </w:rPr>
        <w:t xml:space="preserve">            </w:t>
      </w:r>
    </w:p>
    <w:p w:rsidR="006374B3" w:rsidRDefault="006374B3">
      <w:pPr>
        <w:spacing w:line="500" w:lineRule="exact"/>
        <w:ind w:firstLineChars="200" w:firstLine="560"/>
        <w:rPr>
          <w:rFonts w:ascii="仿宋_GB2312" w:eastAsia="仿宋_GB2312"/>
          <w:sz w:val="28"/>
          <w:szCs w:val="28"/>
        </w:rPr>
      </w:pPr>
    </w:p>
    <w:p w:rsidR="006374B3" w:rsidRDefault="00F561B0">
      <w:pPr>
        <w:spacing w:line="500" w:lineRule="exact"/>
        <w:ind w:firstLineChars="200" w:firstLine="560"/>
        <w:jc w:val="left"/>
        <w:rPr>
          <w:rFonts w:ascii="仿宋_GB2312" w:eastAsia="仿宋_GB2312"/>
          <w:sz w:val="28"/>
          <w:szCs w:val="28"/>
        </w:rPr>
      </w:pPr>
      <w:r>
        <w:rPr>
          <w:rFonts w:ascii="仿宋_GB2312" w:eastAsia="仿宋_GB2312" w:hint="eastAsia"/>
          <w:sz w:val="28"/>
          <w:szCs w:val="28"/>
        </w:rPr>
        <w:t>委托方：</w:t>
      </w:r>
      <w:r>
        <w:rPr>
          <w:rFonts w:ascii="仿宋_GB2312" w:eastAsia="仿宋_GB2312" w:hint="eastAsia"/>
          <w:sz w:val="28"/>
          <w:szCs w:val="28"/>
          <w:u w:val="single"/>
        </w:rPr>
        <w:t xml:space="preserve">广州地铁物业管理有限责任公司  </w:t>
      </w:r>
      <w:r>
        <w:rPr>
          <w:rFonts w:ascii="仿宋_GB2312" w:eastAsia="仿宋_GB2312" w:hint="eastAsia"/>
          <w:sz w:val="28"/>
          <w:szCs w:val="28"/>
        </w:rPr>
        <w:t>（以下简称“甲方”）</w:t>
      </w:r>
    </w:p>
    <w:p w:rsidR="006374B3" w:rsidRDefault="00F561B0">
      <w:pPr>
        <w:spacing w:line="500" w:lineRule="exact"/>
        <w:ind w:firstLineChars="200" w:firstLine="560"/>
        <w:jc w:val="left"/>
        <w:rPr>
          <w:rFonts w:ascii="仿宋_GB2312" w:eastAsia="仿宋_GB2312"/>
          <w:sz w:val="28"/>
          <w:szCs w:val="28"/>
        </w:rPr>
      </w:pPr>
      <w:r>
        <w:rPr>
          <w:rFonts w:ascii="仿宋_GB2312" w:eastAsia="仿宋_GB2312" w:hint="eastAsia"/>
          <w:sz w:val="28"/>
          <w:szCs w:val="28"/>
        </w:rPr>
        <w:t>承包方</w:t>
      </w:r>
      <w:r>
        <w:rPr>
          <w:rFonts w:ascii="仿宋_GB2312" w:eastAsia="仿宋_GB2312" w:hint="eastAsia"/>
          <w:sz w:val="28"/>
          <w:szCs w:val="28"/>
          <w:u w:val="single"/>
        </w:rPr>
        <w:t xml:space="preserve">：                              </w:t>
      </w:r>
      <w:r>
        <w:rPr>
          <w:rFonts w:ascii="仿宋_GB2312" w:eastAsia="仿宋_GB2312" w:hint="eastAsia"/>
          <w:sz w:val="28"/>
          <w:szCs w:val="28"/>
        </w:rPr>
        <w:t>（以下简称“乙方”）</w:t>
      </w:r>
    </w:p>
    <w:p w:rsidR="006374B3" w:rsidRDefault="00F561B0" w:rsidP="00E3187C">
      <w:pPr>
        <w:spacing w:line="500" w:lineRule="exact"/>
        <w:ind w:leftChars="-50" w:left="-105" w:firstLineChars="245" w:firstLine="662"/>
        <w:rPr>
          <w:rFonts w:ascii="仿宋_GB2312" w:eastAsia="仿宋_GB2312"/>
          <w:sz w:val="28"/>
          <w:szCs w:val="28"/>
        </w:rPr>
      </w:pPr>
      <w:r>
        <w:rPr>
          <w:rFonts w:ascii="仿宋_GB2312" w:eastAsia="仿宋_GB2312" w:hint="eastAsia"/>
          <w:b/>
          <w:w w:val="96"/>
          <w:sz w:val="28"/>
          <w:szCs w:val="28"/>
        </w:rPr>
        <w:t>一、安全要求：</w:t>
      </w:r>
      <w:r>
        <w:rPr>
          <w:rFonts w:ascii="仿宋_GB2312" w:eastAsia="仿宋_GB2312" w:hint="eastAsia"/>
          <w:w w:val="96"/>
          <w:sz w:val="28"/>
          <w:szCs w:val="28"/>
        </w:rPr>
        <w:t>按照国家</w:t>
      </w:r>
      <w:r>
        <w:rPr>
          <w:rFonts w:ascii="仿宋_GB2312" w:eastAsia="仿宋_GB2312" w:hint="eastAsia"/>
          <w:sz w:val="28"/>
          <w:szCs w:val="28"/>
        </w:rPr>
        <w:t>《安全生产法》及国家、省、市有关安全技术法规和社会治安综合治理的政策、法令、法规。</w:t>
      </w:r>
    </w:p>
    <w:p w:rsidR="006374B3" w:rsidRDefault="00F561B0" w:rsidP="00E3187C">
      <w:pPr>
        <w:spacing w:line="500" w:lineRule="exact"/>
        <w:ind w:leftChars="-50" w:left="-105" w:firstLineChars="245" w:firstLine="662"/>
        <w:rPr>
          <w:rFonts w:ascii="仿宋_GB2312" w:eastAsia="仿宋_GB2312"/>
          <w:b/>
          <w:w w:val="96"/>
          <w:sz w:val="28"/>
          <w:szCs w:val="28"/>
        </w:rPr>
      </w:pPr>
      <w:r>
        <w:rPr>
          <w:rFonts w:ascii="仿宋_GB2312" w:eastAsia="仿宋_GB2312" w:hint="eastAsia"/>
          <w:b/>
          <w:w w:val="96"/>
          <w:sz w:val="28"/>
          <w:szCs w:val="28"/>
        </w:rPr>
        <w:t>二、安全责任：</w:t>
      </w:r>
    </w:p>
    <w:p w:rsidR="006374B3" w:rsidRDefault="00F561B0" w:rsidP="00E3187C">
      <w:pPr>
        <w:spacing w:line="500" w:lineRule="exact"/>
        <w:ind w:leftChars="-50" w:left="-105" w:firstLineChars="200" w:firstLine="534"/>
        <w:rPr>
          <w:rFonts w:ascii="仿宋_GB2312" w:eastAsia="仿宋_GB2312"/>
          <w:w w:val="96"/>
          <w:sz w:val="28"/>
          <w:szCs w:val="28"/>
        </w:rPr>
      </w:pPr>
      <w:r>
        <w:rPr>
          <w:rFonts w:ascii="仿宋_GB2312" w:eastAsia="仿宋_GB2312" w:hint="eastAsia"/>
          <w:w w:val="96"/>
          <w:sz w:val="28"/>
          <w:szCs w:val="28"/>
        </w:rPr>
        <w:t>（一）甲方责任</w:t>
      </w:r>
    </w:p>
    <w:p w:rsidR="006374B3" w:rsidRDefault="00F561B0" w:rsidP="00E3187C">
      <w:pPr>
        <w:spacing w:line="500" w:lineRule="exact"/>
        <w:ind w:leftChars="-50" w:left="-105" w:firstLineChars="250" w:firstLine="667"/>
        <w:rPr>
          <w:rFonts w:ascii="仿宋_GB2312" w:eastAsia="仿宋_GB2312"/>
          <w:w w:val="96"/>
          <w:sz w:val="28"/>
          <w:szCs w:val="28"/>
        </w:rPr>
      </w:pPr>
      <w:r>
        <w:rPr>
          <w:rFonts w:ascii="仿宋_GB2312" w:eastAsia="仿宋_GB2312" w:hint="eastAsia"/>
          <w:w w:val="96"/>
          <w:sz w:val="28"/>
          <w:szCs w:val="28"/>
        </w:rPr>
        <w:t>保证指定的施工范围、时间满足施工要求。</w:t>
      </w:r>
    </w:p>
    <w:p w:rsidR="006374B3" w:rsidRDefault="00F561B0" w:rsidP="00E3187C">
      <w:pPr>
        <w:spacing w:line="500" w:lineRule="exact"/>
        <w:ind w:leftChars="-50" w:left="-105" w:firstLineChars="200" w:firstLine="534"/>
        <w:rPr>
          <w:rFonts w:ascii="仿宋_GB2312" w:eastAsia="仿宋_GB2312"/>
          <w:w w:val="96"/>
          <w:sz w:val="28"/>
          <w:szCs w:val="28"/>
        </w:rPr>
      </w:pPr>
      <w:r>
        <w:rPr>
          <w:rFonts w:ascii="仿宋_GB2312" w:eastAsia="仿宋_GB2312" w:hint="eastAsia"/>
          <w:w w:val="96"/>
          <w:sz w:val="28"/>
          <w:szCs w:val="28"/>
        </w:rPr>
        <w:t>（二）乙方责任</w:t>
      </w:r>
    </w:p>
    <w:p w:rsidR="006374B3" w:rsidRDefault="00F561B0">
      <w:pPr>
        <w:spacing w:line="500" w:lineRule="exact"/>
        <w:ind w:firstLine="570"/>
        <w:jc w:val="left"/>
        <w:rPr>
          <w:rFonts w:ascii="仿宋_GB2312" w:eastAsia="仿宋_GB2312"/>
          <w:sz w:val="28"/>
          <w:szCs w:val="28"/>
        </w:rPr>
      </w:pPr>
      <w:r>
        <w:rPr>
          <w:rFonts w:ascii="仿宋_GB2312" w:eastAsia="仿宋_GB2312" w:hint="eastAsia"/>
          <w:sz w:val="28"/>
          <w:szCs w:val="28"/>
        </w:rPr>
        <w:t>1、乙方保证合法合理安全施工，若由于乙方原因（包括但不限于违反规定或因施工方法、施工质量等原因）造成生产安全事故（事件）或造成甲方财产损失或对甲方服务造成影响的，由乙方负全责。</w:t>
      </w:r>
    </w:p>
    <w:p w:rsidR="006374B3" w:rsidRDefault="00F561B0">
      <w:pPr>
        <w:spacing w:line="500" w:lineRule="exact"/>
        <w:ind w:firstLine="570"/>
        <w:jc w:val="left"/>
        <w:rPr>
          <w:rFonts w:ascii="仿宋_GB2312" w:eastAsia="仿宋_GB2312"/>
          <w:sz w:val="28"/>
          <w:szCs w:val="28"/>
        </w:rPr>
      </w:pPr>
      <w:r>
        <w:rPr>
          <w:rFonts w:ascii="仿宋_GB2312" w:eastAsia="仿宋_GB2312" w:hint="eastAsia"/>
          <w:sz w:val="28"/>
          <w:szCs w:val="28"/>
        </w:rPr>
        <w:t>2、该项目负责人为安全责任人，负责该项目的日常安全管理工作，开工前必对所属人员进行安全注意事项及措施交底的安全教育。</w:t>
      </w:r>
    </w:p>
    <w:p w:rsidR="006374B3" w:rsidRDefault="00F561B0">
      <w:pPr>
        <w:spacing w:line="500" w:lineRule="exact"/>
        <w:ind w:firstLineChars="200" w:firstLine="560"/>
        <w:jc w:val="left"/>
        <w:rPr>
          <w:rFonts w:ascii="仿宋_GB2312" w:eastAsia="仿宋_GB2312"/>
          <w:sz w:val="28"/>
          <w:szCs w:val="28"/>
        </w:rPr>
      </w:pPr>
      <w:r>
        <w:rPr>
          <w:rFonts w:ascii="仿宋_GB2312" w:eastAsia="仿宋_GB2312" w:hint="eastAsia"/>
          <w:sz w:val="28"/>
          <w:szCs w:val="28"/>
        </w:rPr>
        <w:t>三、</w:t>
      </w:r>
      <w:r>
        <w:rPr>
          <w:rFonts w:ascii="仿宋_GB2312" w:eastAsia="仿宋_GB2312" w:hint="eastAsia"/>
          <w:b/>
          <w:sz w:val="28"/>
          <w:szCs w:val="28"/>
        </w:rPr>
        <w:t>违约责任</w:t>
      </w:r>
    </w:p>
    <w:p w:rsidR="006374B3" w:rsidRDefault="00F561B0">
      <w:pPr>
        <w:spacing w:line="500" w:lineRule="exact"/>
        <w:ind w:firstLine="448"/>
        <w:rPr>
          <w:rFonts w:ascii="仿宋_GB2312" w:eastAsia="仿宋_GB2312"/>
          <w:sz w:val="28"/>
          <w:szCs w:val="28"/>
        </w:rPr>
      </w:pPr>
      <w:r>
        <w:rPr>
          <w:rFonts w:ascii="仿宋_GB2312" w:eastAsia="仿宋_GB2312" w:hint="eastAsia"/>
          <w:sz w:val="28"/>
          <w:szCs w:val="28"/>
        </w:rPr>
        <w:t>（一）由于乙方原因，除了赔偿甲方的全部损失（包括但不限于直接和间接的损失、以及垫付的费用和罚款等）外，还需按下列标准对乙方进行扣罚(即乙方另行承担的违约金金额)：</w:t>
      </w:r>
    </w:p>
    <w:p w:rsidR="006374B3" w:rsidRDefault="00F561B0">
      <w:pPr>
        <w:spacing w:line="500" w:lineRule="exact"/>
        <w:ind w:firstLine="570"/>
        <w:rPr>
          <w:rFonts w:ascii="仿宋_GB2312" w:eastAsia="仿宋_GB2312"/>
          <w:sz w:val="28"/>
          <w:szCs w:val="28"/>
        </w:rPr>
      </w:pPr>
      <w:r>
        <w:rPr>
          <w:rFonts w:ascii="仿宋_GB2312" w:eastAsia="仿宋_GB2312" w:hint="eastAsia"/>
          <w:sz w:val="28"/>
          <w:szCs w:val="28"/>
        </w:rPr>
        <w:t>1、造成甲方损失500元以下（含500元）的，按损失的10%予以扣罚；</w:t>
      </w:r>
    </w:p>
    <w:p w:rsidR="006374B3" w:rsidRDefault="00F561B0">
      <w:pPr>
        <w:spacing w:line="500" w:lineRule="exact"/>
        <w:ind w:firstLine="570"/>
        <w:rPr>
          <w:rFonts w:ascii="仿宋_GB2312" w:eastAsia="仿宋_GB2312"/>
          <w:sz w:val="28"/>
          <w:szCs w:val="28"/>
        </w:rPr>
      </w:pPr>
      <w:r>
        <w:rPr>
          <w:rFonts w:ascii="仿宋_GB2312" w:eastAsia="仿宋_GB2312" w:hint="eastAsia"/>
          <w:sz w:val="28"/>
          <w:szCs w:val="28"/>
        </w:rPr>
        <w:t>2、造成甲方损失500元以上3000元以下（含3000元）的，按损失的20%予以扣罚；</w:t>
      </w:r>
    </w:p>
    <w:p w:rsidR="006374B3" w:rsidRDefault="00F561B0">
      <w:pPr>
        <w:spacing w:line="500" w:lineRule="exact"/>
        <w:ind w:firstLine="570"/>
        <w:rPr>
          <w:rFonts w:ascii="仿宋_GB2312" w:eastAsia="仿宋_GB2312"/>
          <w:sz w:val="28"/>
          <w:szCs w:val="28"/>
        </w:rPr>
      </w:pPr>
      <w:r>
        <w:rPr>
          <w:rFonts w:ascii="仿宋_GB2312" w:eastAsia="仿宋_GB2312" w:hint="eastAsia"/>
          <w:sz w:val="28"/>
          <w:szCs w:val="28"/>
        </w:rPr>
        <w:t>3、造成甲方损失3000元以上10000元以下（含10000元）的，按损失的30%予以扣罚；</w:t>
      </w:r>
    </w:p>
    <w:p w:rsidR="006374B3" w:rsidRDefault="00F561B0">
      <w:pPr>
        <w:spacing w:line="500" w:lineRule="exact"/>
        <w:ind w:firstLine="570"/>
        <w:rPr>
          <w:rFonts w:ascii="仿宋_GB2312" w:eastAsia="仿宋_GB2312"/>
          <w:sz w:val="28"/>
          <w:szCs w:val="28"/>
        </w:rPr>
      </w:pPr>
      <w:r>
        <w:rPr>
          <w:rFonts w:ascii="仿宋_GB2312" w:eastAsia="仿宋_GB2312" w:hint="eastAsia"/>
          <w:sz w:val="28"/>
          <w:szCs w:val="28"/>
        </w:rPr>
        <w:t>4、造成甲方损失壹万元以上拾万元以下（含拾万元）的，按损失的40%予以扣罚；</w:t>
      </w:r>
    </w:p>
    <w:p w:rsidR="006374B3" w:rsidRDefault="00F561B0">
      <w:pPr>
        <w:spacing w:line="500" w:lineRule="exact"/>
        <w:ind w:firstLine="570"/>
        <w:rPr>
          <w:rFonts w:ascii="仿宋_GB2312" w:eastAsia="仿宋_GB2312"/>
          <w:sz w:val="28"/>
          <w:szCs w:val="28"/>
        </w:rPr>
      </w:pPr>
      <w:r>
        <w:rPr>
          <w:rFonts w:ascii="仿宋_GB2312" w:eastAsia="仿宋_GB2312" w:hint="eastAsia"/>
          <w:sz w:val="28"/>
          <w:szCs w:val="28"/>
        </w:rPr>
        <w:lastRenderedPageBreak/>
        <w:t>5、造成甲方损失拾万元以上的，按损失的50%予以扣罚；</w:t>
      </w:r>
    </w:p>
    <w:p w:rsidR="006374B3" w:rsidRDefault="00F561B0">
      <w:pPr>
        <w:spacing w:line="500" w:lineRule="exact"/>
        <w:ind w:firstLine="434"/>
        <w:rPr>
          <w:rFonts w:ascii="仿宋_GB2312" w:eastAsia="仿宋_GB2312"/>
          <w:sz w:val="28"/>
          <w:szCs w:val="28"/>
        </w:rPr>
      </w:pPr>
      <w:r>
        <w:rPr>
          <w:rFonts w:ascii="仿宋_GB2312" w:eastAsia="仿宋_GB2312" w:hint="eastAsia"/>
          <w:sz w:val="28"/>
          <w:szCs w:val="28"/>
        </w:rPr>
        <w:t>（二）由于乙方的原因，造成甲方被相关方投诉，按下列标准对乙方进行扣罚(即乙方另行承担的违约金金额)：</w:t>
      </w:r>
    </w:p>
    <w:p w:rsidR="006374B3" w:rsidRDefault="00F561B0">
      <w:pPr>
        <w:spacing w:line="500" w:lineRule="exact"/>
        <w:ind w:firstLine="570"/>
        <w:rPr>
          <w:rFonts w:ascii="仿宋_GB2312" w:eastAsia="仿宋_GB2312"/>
          <w:sz w:val="28"/>
          <w:szCs w:val="28"/>
        </w:rPr>
      </w:pPr>
      <w:r>
        <w:rPr>
          <w:rFonts w:ascii="仿宋_GB2312" w:eastAsia="仿宋_GB2312" w:hint="eastAsia"/>
          <w:sz w:val="28"/>
          <w:szCs w:val="28"/>
        </w:rPr>
        <w:t>1、被相关方口头警告的，扣罚1000元；</w:t>
      </w:r>
    </w:p>
    <w:p w:rsidR="006374B3" w:rsidRDefault="00F561B0">
      <w:pPr>
        <w:spacing w:line="500" w:lineRule="exact"/>
        <w:ind w:firstLine="570"/>
        <w:rPr>
          <w:rFonts w:ascii="仿宋_GB2312" w:eastAsia="仿宋_GB2312"/>
          <w:sz w:val="28"/>
          <w:szCs w:val="28"/>
        </w:rPr>
      </w:pPr>
      <w:r>
        <w:rPr>
          <w:rFonts w:ascii="仿宋_GB2312" w:eastAsia="仿宋_GB2312" w:hint="eastAsia"/>
          <w:sz w:val="28"/>
          <w:szCs w:val="28"/>
        </w:rPr>
        <w:t>2、被相关方书面投诉一次，扣罚2000元；</w:t>
      </w:r>
    </w:p>
    <w:p w:rsidR="006374B3" w:rsidRDefault="00F561B0">
      <w:pPr>
        <w:spacing w:line="500" w:lineRule="exact"/>
        <w:ind w:firstLine="570"/>
        <w:rPr>
          <w:rFonts w:ascii="仿宋_GB2312" w:eastAsia="仿宋_GB2312"/>
          <w:sz w:val="28"/>
          <w:szCs w:val="28"/>
        </w:rPr>
      </w:pPr>
      <w:r>
        <w:rPr>
          <w:rFonts w:ascii="仿宋_GB2312" w:eastAsia="仿宋_GB2312" w:hint="eastAsia"/>
          <w:sz w:val="28"/>
          <w:szCs w:val="28"/>
        </w:rPr>
        <w:t>3、被相关方书面投诉第二次，扣罚4000元，以此类推，每增加一次</w:t>
      </w:r>
      <w:proofErr w:type="gramStart"/>
      <w:r>
        <w:rPr>
          <w:rFonts w:ascii="仿宋_GB2312" w:eastAsia="仿宋_GB2312" w:hint="eastAsia"/>
          <w:sz w:val="28"/>
          <w:szCs w:val="28"/>
        </w:rPr>
        <w:t>投诉按</w:t>
      </w:r>
      <w:proofErr w:type="gramEnd"/>
      <w:r>
        <w:rPr>
          <w:rFonts w:ascii="仿宋_GB2312" w:eastAsia="仿宋_GB2312" w:hint="eastAsia"/>
          <w:sz w:val="28"/>
          <w:szCs w:val="28"/>
        </w:rPr>
        <w:t>相应倍数递增；</w:t>
      </w:r>
    </w:p>
    <w:p w:rsidR="006374B3" w:rsidRDefault="00F561B0">
      <w:pPr>
        <w:spacing w:line="500" w:lineRule="exact"/>
        <w:ind w:firstLine="462"/>
        <w:rPr>
          <w:rFonts w:ascii="仿宋_GB2312" w:eastAsia="仿宋_GB2312"/>
          <w:sz w:val="28"/>
          <w:szCs w:val="28"/>
        </w:rPr>
      </w:pPr>
      <w:r>
        <w:rPr>
          <w:rFonts w:ascii="仿宋_GB2312" w:eastAsia="仿宋_GB2312" w:hint="eastAsia"/>
          <w:sz w:val="28"/>
          <w:szCs w:val="28"/>
        </w:rPr>
        <w:t>（三）由于乙方原因导致人员伤亡，由乙方承担相关民事赔偿责任，构成犯罪的，依照刑法有关规定追究刑事责任，由乙方赔偿甲方的所有损失。</w:t>
      </w:r>
    </w:p>
    <w:p w:rsidR="006374B3" w:rsidRDefault="00F561B0">
      <w:pPr>
        <w:spacing w:line="500" w:lineRule="exact"/>
        <w:ind w:firstLineChars="196" w:firstLine="551"/>
        <w:rPr>
          <w:rFonts w:ascii="仿宋_GB2312" w:eastAsia="仿宋_GB2312"/>
          <w:sz w:val="28"/>
          <w:szCs w:val="28"/>
        </w:rPr>
      </w:pPr>
      <w:r>
        <w:rPr>
          <w:rFonts w:ascii="仿宋_GB2312" w:eastAsia="仿宋_GB2312" w:hint="eastAsia"/>
          <w:b/>
          <w:sz w:val="28"/>
          <w:szCs w:val="28"/>
        </w:rPr>
        <w:t>四、其它约定：</w:t>
      </w:r>
      <w:r>
        <w:rPr>
          <w:rFonts w:ascii="仿宋_GB2312" w:eastAsia="仿宋_GB2312" w:hint="eastAsia"/>
          <w:sz w:val="28"/>
          <w:szCs w:val="28"/>
        </w:rPr>
        <w:t>赔偿及扣罚乙方应无条件于每次甲方通知之日起10个工作日之内支付，乙方逾期十日仍未支付的，视为乙方严重违约，甲方有权解除委托施工合同。</w:t>
      </w:r>
    </w:p>
    <w:p w:rsidR="006374B3" w:rsidRDefault="00F561B0">
      <w:pPr>
        <w:spacing w:line="500" w:lineRule="exact"/>
        <w:ind w:firstLineChars="196" w:firstLine="551"/>
        <w:rPr>
          <w:rFonts w:ascii="仿宋_GB2312" w:eastAsia="仿宋_GB2312"/>
          <w:sz w:val="28"/>
          <w:szCs w:val="28"/>
        </w:rPr>
      </w:pPr>
      <w:r>
        <w:rPr>
          <w:rFonts w:ascii="仿宋_GB2312" w:eastAsia="仿宋_GB2312" w:hint="eastAsia"/>
          <w:b/>
          <w:sz w:val="28"/>
          <w:szCs w:val="28"/>
        </w:rPr>
        <w:t>五、有效期限：</w:t>
      </w:r>
      <w:r>
        <w:rPr>
          <w:rFonts w:ascii="仿宋_GB2312" w:eastAsia="仿宋_GB2312" w:hint="eastAsia"/>
          <w:sz w:val="28"/>
          <w:szCs w:val="28"/>
        </w:rPr>
        <w:t>本协议作为双方于</w:t>
      </w:r>
      <w:r>
        <w:rPr>
          <w:rFonts w:ascii="仿宋_GB2312" w:eastAsia="仿宋_GB2312" w:hint="eastAsia"/>
          <w:sz w:val="28"/>
          <w:szCs w:val="28"/>
          <w:u w:val="single"/>
        </w:rPr>
        <w:t xml:space="preserve">   年  </w:t>
      </w:r>
      <w:proofErr w:type="gramStart"/>
      <w:r>
        <w:rPr>
          <w:rFonts w:ascii="仿宋_GB2312" w:eastAsia="仿宋_GB2312" w:hint="eastAsia"/>
          <w:sz w:val="28"/>
          <w:szCs w:val="28"/>
          <w:u w:val="single"/>
        </w:rPr>
        <w:t>月签订</w:t>
      </w:r>
      <w:proofErr w:type="gramEnd"/>
      <w:r>
        <w:rPr>
          <w:rFonts w:ascii="仿宋_GB2312" w:eastAsia="仿宋_GB2312" w:hint="eastAsia"/>
          <w:sz w:val="28"/>
          <w:szCs w:val="28"/>
          <w:u w:val="single"/>
        </w:rPr>
        <w:t>的《</w:t>
      </w:r>
      <w:r w:rsidR="00D12338" w:rsidRPr="00D12338">
        <w:rPr>
          <w:rFonts w:ascii="仿宋_GB2312" w:eastAsia="仿宋_GB2312" w:hint="eastAsia"/>
          <w:sz w:val="28"/>
          <w:szCs w:val="28"/>
          <w:u w:val="single"/>
        </w:rPr>
        <w:t>悦江上品苑南区保洁开荒服务项目服务合同</w:t>
      </w:r>
      <w:r>
        <w:rPr>
          <w:rFonts w:ascii="仿宋_GB2312" w:eastAsia="仿宋_GB2312" w:hint="eastAsia"/>
          <w:sz w:val="28"/>
          <w:szCs w:val="28"/>
          <w:u w:val="single"/>
        </w:rPr>
        <w:t>》</w:t>
      </w:r>
      <w:r>
        <w:rPr>
          <w:rFonts w:ascii="仿宋_GB2312" w:eastAsia="仿宋_GB2312" w:hint="eastAsia"/>
          <w:sz w:val="28"/>
          <w:szCs w:val="28"/>
        </w:rPr>
        <w:t>的附属协议，有效期限与</w:t>
      </w:r>
      <w:r>
        <w:rPr>
          <w:rFonts w:ascii="仿宋_GB2312" w:eastAsia="仿宋_GB2312" w:hint="eastAsia"/>
          <w:sz w:val="28"/>
          <w:szCs w:val="28"/>
          <w:u w:val="single"/>
        </w:rPr>
        <w:t>《</w:t>
      </w:r>
      <w:r w:rsidR="00D12338" w:rsidRPr="00D12338">
        <w:rPr>
          <w:rFonts w:ascii="仿宋_GB2312" w:eastAsia="仿宋_GB2312" w:hint="eastAsia"/>
          <w:sz w:val="28"/>
          <w:szCs w:val="28"/>
          <w:u w:val="single"/>
        </w:rPr>
        <w:t>悦江上品苑南区保洁开荒服务项目服务合同</w:t>
      </w:r>
      <w:r>
        <w:rPr>
          <w:rFonts w:ascii="仿宋_GB2312" w:eastAsia="仿宋_GB2312" w:hint="eastAsia"/>
          <w:sz w:val="28"/>
          <w:szCs w:val="28"/>
          <w:u w:val="single"/>
        </w:rPr>
        <w:t>》</w:t>
      </w:r>
      <w:r>
        <w:rPr>
          <w:rFonts w:ascii="仿宋_GB2312" w:eastAsia="仿宋_GB2312" w:hint="eastAsia"/>
          <w:sz w:val="28"/>
          <w:szCs w:val="28"/>
        </w:rPr>
        <w:t>期限一致。</w:t>
      </w:r>
    </w:p>
    <w:p w:rsidR="006374B3" w:rsidRDefault="00F561B0">
      <w:pPr>
        <w:spacing w:line="500" w:lineRule="exact"/>
        <w:rPr>
          <w:rFonts w:ascii="仿宋_GB2312" w:eastAsia="仿宋_GB2312"/>
          <w:sz w:val="28"/>
          <w:szCs w:val="28"/>
        </w:rPr>
      </w:pPr>
      <w:r>
        <w:rPr>
          <w:rFonts w:ascii="仿宋_GB2312" w:eastAsia="仿宋_GB2312" w:hint="eastAsia"/>
          <w:b/>
          <w:sz w:val="28"/>
          <w:szCs w:val="28"/>
        </w:rPr>
        <w:t>六、本协议</w:t>
      </w:r>
      <w:r>
        <w:rPr>
          <w:rFonts w:ascii="仿宋_GB2312" w:eastAsia="仿宋_GB2312" w:hint="eastAsia"/>
          <w:sz w:val="28"/>
          <w:szCs w:val="28"/>
        </w:rPr>
        <w:t>一式肆份，双方各执贰份，均具同等法律效力。</w:t>
      </w:r>
    </w:p>
    <w:p w:rsidR="006374B3" w:rsidRDefault="006374B3">
      <w:pPr>
        <w:spacing w:line="500" w:lineRule="exact"/>
        <w:rPr>
          <w:rFonts w:ascii="仿宋_GB2312" w:eastAsia="仿宋_GB2312"/>
          <w:sz w:val="28"/>
          <w:szCs w:val="28"/>
        </w:rPr>
      </w:pPr>
    </w:p>
    <w:p w:rsidR="006374B3" w:rsidRDefault="006374B3">
      <w:pPr>
        <w:spacing w:line="500" w:lineRule="exact"/>
        <w:rPr>
          <w:rFonts w:ascii="仿宋_GB2312" w:eastAsia="仿宋_GB2312"/>
          <w:sz w:val="28"/>
          <w:szCs w:val="28"/>
        </w:rPr>
      </w:pPr>
    </w:p>
    <w:p w:rsidR="006374B3" w:rsidRDefault="00F561B0">
      <w:pPr>
        <w:spacing w:line="500" w:lineRule="exact"/>
        <w:rPr>
          <w:rFonts w:ascii="仿宋_GB2312" w:eastAsia="仿宋_GB2312"/>
          <w:sz w:val="28"/>
          <w:szCs w:val="28"/>
        </w:rPr>
      </w:pPr>
      <w:r>
        <w:rPr>
          <w:rFonts w:ascii="仿宋_GB2312" w:eastAsia="仿宋_GB2312" w:hint="eastAsia"/>
          <w:sz w:val="28"/>
          <w:szCs w:val="28"/>
        </w:rPr>
        <w:t>甲  方（盖章）：                  乙  方（盖章）：</w:t>
      </w:r>
    </w:p>
    <w:p w:rsidR="006374B3" w:rsidRDefault="00F561B0">
      <w:pPr>
        <w:spacing w:line="500" w:lineRule="exact"/>
        <w:rPr>
          <w:rFonts w:ascii="仿宋_GB2312" w:eastAsia="仿宋_GB2312"/>
          <w:sz w:val="28"/>
          <w:szCs w:val="28"/>
        </w:rPr>
      </w:pPr>
      <w:r>
        <w:rPr>
          <w:rFonts w:ascii="仿宋_GB2312" w:eastAsia="仿宋_GB2312" w:hint="eastAsia"/>
          <w:sz w:val="28"/>
          <w:szCs w:val="28"/>
        </w:rPr>
        <w:t>法定代表人或授权代表             法定代表人或授权代表</w:t>
      </w:r>
    </w:p>
    <w:p w:rsidR="006374B3" w:rsidRDefault="00F561B0">
      <w:pPr>
        <w:spacing w:line="500" w:lineRule="exact"/>
        <w:rPr>
          <w:rFonts w:ascii="仿宋_GB2312" w:eastAsia="仿宋_GB2312"/>
          <w:sz w:val="28"/>
          <w:szCs w:val="28"/>
        </w:rPr>
      </w:pPr>
      <w:r>
        <w:rPr>
          <w:rFonts w:ascii="仿宋_GB2312" w:eastAsia="仿宋_GB2312" w:hint="eastAsia"/>
          <w:sz w:val="28"/>
          <w:szCs w:val="28"/>
        </w:rPr>
        <w:t>（签字或盖章）：                 （签字或盖章）：</w:t>
      </w:r>
    </w:p>
    <w:p w:rsidR="006374B3" w:rsidRDefault="00F561B0">
      <w:pPr>
        <w:spacing w:line="360" w:lineRule="auto"/>
        <w:jc w:val="center"/>
        <w:rPr>
          <w:b/>
          <w:bCs/>
          <w:kern w:val="44"/>
          <w:sz w:val="36"/>
          <w:szCs w:val="44"/>
        </w:rPr>
      </w:pPr>
      <w:r>
        <w:rPr>
          <w:rFonts w:ascii="仿宋_GB2312" w:eastAsia="仿宋_GB2312" w:hint="eastAsia"/>
          <w:sz w:val="28"/>
          <w:szCs w:val="28"/>
        </w:rPr>
        <w:t>日  期：   年   月   日          日   期：   年   月   日</w:t>
      </w:r>
      <w:r>
        <w:rPr>
          <w:rFonts w:ascii="宋体" w:hAnsi="宋体" w:cs="宋体" w:hint="eastAsia"/>
          <w:sz w:val="24"/>
          <w:szCs w:val="24"/>
        </w:rPr>
        <w:br w:type="page"/>
      </w:r>
      <w:bookmarkStart w:id="26" w:name="_Toc11227834"/>
      <w:r>
        <w:rPr>
          <w:rFonts w:hint="eastAsia"/>
          <w:b/>
          <w:bCs/>
          <w:kern w:val="44"/>
          <w:sz w:val="36"/>
          <w:szCs w:val="44"/>
        </w:rPr>
        <w:lastRenderedPageBreak/>
        <w:t>第四章</w:t>
      </w:r>
      <w:r>
        <w:rPr>
          <w:rFonts w:hint="eastAsia"/>
          <w:b/>
          <w:bCs/>
          <w:kern w:val="44"/>
          <w:sz w:val="36"/>
          <w:szCs w:val="44"/>
        </w:rPr>
        <w:t xml:space="preserve"> </w:t>
      </w:r>
      <w:r>
        <w:rPr>
          <w:rFonts w:hint="eastAsia"/>
          <w:b/>
          <w:bCs/>
          <w:kern w:val="44"/>
          <w:sz w:val="36"/>
          <w:szCs w:val="44"/>
        </w:rPr>
        <w:t>投标文件格式</w:t>
      </w:r>
      <w:bookmarkEnd w:id="26"/>
    </w:p>
    <w:p w:rsidR="006374B3" w:rsidRDefault="00F561B0">
      <w:pPr>
        <w:tabs>
          <w:tab w:val="left" w:pos="1470"/>
        </w:tabs>
        <w:spacing w:line="360" w:lineRule="auto"/>
        <w:jc w:val="left"/>
        <w:rPr>
          <w:b/>
          <w:bCs/>
          <w:sz w:val="24"/>
          <w:szCs w:val="24"/>
        </w:rPr>
      </w:pPr>
      <w:r>
        <w:rPr>
          <w:rFonts w:hint="eastAsia"/>
          <w:b/>
          <w:sz w:val="24"/>
          <w:szCs w:val="24"/>
        </w:rPr>
        <w:t>一、</w:t>
      </w:r>
      <w:r>
        <w:rPr>
          <w:rFonts w:hAnsi="宋体"/>
          <w:b/>
          <w:bCs/>
          <w:sz w:val="24"/>
          <w:szCs w:val="24"/>
        </w:rPr>
        <w:t>投标函格式要求</w:t>
      </w:r>
    </w:p>
    <w:p w:rsidR="006374B3" w:rsidRDefault="00F561B0">
      <w:pPr>
        <w:pStyle w:val="2"/>
        <w:spacing w:beforeLines="100" w:before="312" w:line="360" w:lineRule="auto"/>
        <w:ind w:firstLineChars="2" w:firstLine="8"/>
        <w:jc w:val="center"/>
        <w:rPr>
          <w:rFonts w:ascii="宋体" w:hAnsi="宋体"/>
          <w:b/>
          <w:spacing w:val="10"/>
          <w:sz w:val="36"/>
          <w:szCs w:val="36"/>
        </w:rPr>
      </w:pPr>
      <w:r>
        <w:rPr>
          <w:rFonts w:ascii="宋体" w:hAnsi="宋体"/>
          <w:b/>
          <w:spacing w:val="10"/>
          <w:sz w:val="36"/>
          <w:szCs w:val="36"/>
        </w:rPr>
        <w:t>投  标  函</w:t>
      </w:r>
    </w:p>
    <w:p w:rsidR="006374B3" w:rsidRDefault="00F561B0">
      <w:pPr>
        <w:pStyle w:val="2"/>
        <w:spacing w:line="312" w:lineRule="auto"/>
        <w:ind w:leftChars="0" w:left="0"/>
        <w:rPr>
          <w:rFonts w:ascii="宋体" w:hAnsi="宋体"/>
          <w:spacing w:val="10"/>
          <w:sz w:val="24"/>
          <w:szCs w:val="24"/>
        </w:rPr>
      </w:pPr>
      <w:r>
        <w:rPr>
          <w:rFonts w:ascii="宋体" w:hAnsi="宋体"/>
          <w:spacing w:val="10"/>
          <w:sz w:val="24"/>
          <w:szCs w:val="24"/>
        </w:rPr>
        <w:t>投标项目：</w:t>
      </w:r>
      <w:r>
        <w:rPr>
          <w:rFonts w:ascii="宋体" w:hAnsi="宋体" w:hint="eastAsia"/>
          <w:sz w:val="24"/>
          <w:szCs w:val="24"/>
        </w:rPr>
        <w:t>悦江上品苑南区保洁开荒服务项目</w:t>
      </w:r>
    </w:p>
    <w:p w:rsidR="006374B3" w:rsidRDefault="00F561B0" w:rsidP="00E3187C">
      <w:pPr>
        <w:pStyle w:val="2"/>
        <w:spacing w:line="312" w:lineRule="auto"/>
        <w:ind w:leftChars="-1" w:left="-2" w:firstLineChars="8" w:firstLine="21"/>
        <w:rPr>
          <w:rFonts w:ascii="宋体" w:hAnsi="宋体"/>
          <w:spacing w:val="10"/>
          <w:sz w:val="24"/>
          <w:szCs w:val="24"/>
        </w:rPr>
      </w:pPr>
      <w:r>
        <w:rPr>
          <w:rFonts w:ascii="宋体" w:hAnsi="宋体"/>
          <w:spacing w:val="10"/>
          <w:sz w:val="24"/>
          <w:szCs w:val="24"/>
        </w:rPr>
        <w:t>致：</w:t>
      </w:r>
      <w:r>
        <w:rPr>
          <w:rFonts w:ascii="宋体" w:hAnsi="宋体"/>
          <w:sz w:val="24"/>
          <w:szCs w:val="24"/>
        </w:rPr>
        <w:t>广州</w:t>
      </w:r>
      <w:r>
        <w:rPr>
          <w:rFonts w:ascii="宋体" w:hAnsi="宋体" w:hint="eastAsia"/>
          <w:sz w:val="24"/>
          <w:szCs w:val="24"/>
        </w:rPr>
        <w:t>地铁</w:t>
      </w:r>
      <w:r>
        <w:rPr>
          <w:rFonts w:ascii="宋体" w:hAnsi="宋体"/>
          <w:sz w:val="24"/>
          <w:szCs w:val="24"/>
        </w:rPr>
        <w:t>物业</w:t>
      </w:r>
      <w:r>
        <w:rPr>
          <w:rFonts w:ascii="宋体" w:hAnsi="宋体" w:hint="eastAsia"/>
          <w:sz w:val="24"/>
          <w:szCs w:val="24"/>
        </w:rPr>
        <w:t>管理</w:t>
      </w:r>
      <w:r>
        <w:rPr>
          <w:rFonts w:ascii="宋体" w:hAnsi="宋体"/>
          <w:sz w:val="24"/>
          <w:szCs w:val="24"/>
        </w:rPr>
        <w:t>有限</w:t>
      </w:r>
      <w:r>
        <w:rPr>
          <w:rFonts w:ascii="宋体" w:hAnsi="宋体" w:hint="eastAsia"/>
          <w:sz w:val="24"/>
          <w:szCs w:val="24"/>
        </w:rPr>
        <w:t>责任</w:t>
      </w:r>
      <w:r>
        <w:rPr>
          <w:rFonts w:ascii="宋体" w:hAnsi="宋体"/>
          <w:sz w:val="24"/>
          <w:szCs w:val="24"/>
        </w:rPr>
        <w:t>公司</w:t>
      </w:r>
    </w:p>
    <w:p w:rsidR="006374B3" w:rsidRDefault="00F561B0">
      <w:pPr>
        <w:spacing w:line="312" w:lineRule="auto"/>
        <w:ind w:rightChars="-89" w:right="-187" w:firstLineChars="150" w:firstLine="360"/>
        <w:jc w:val="left"/>
        <w:rPr>
          <w:rFonts w:ascii="宋体" w:hAnsi="宋体"/>
          <w:bCs/>
          <w:sz w:val="24"/>
          <w:szCs w:val="24"/>
        </w:rPr>
      </w:pPr>
      <w:r>
        <w:rPr>
          <w:rFonts w:ascii="宋体" w:hAnsi="宋体" w:hint="eastAsia"/>
          <w:bCs/>
          <w:sz w:val="24"/>
          <w:szCs w:val="24"/>
        </w:rPr>
        <w:t>1、</w:t>
      </w:r>
      <w:r>
        <w:rPr>
          <w:rFonts w:ascii="宋体" w:hAnsi="宋体"/>
          <w:bCs/>
          <w:sz w:val="24"/>
          <w:szCs w:val="24"/>
        </w:rPr>
        <w:t>经视察项目现场，以及审阅了全部招标文件（包括但不限于合同条件）之后，我们</w:t>
      </w:r>
      <w:proofErr w:type="gramStart"/>
      <w:r>
        <w:rPr>
          <w:rFonts w:ascii="宋体" w:hAnsi="宋体"/>
          <w:bCs/>
          <w:sz w:val="24"/>
          <w:szCs w:val="24"/>
        </w:rPr>
        <w:t>愿全部</w:t>
      </w:r>
      <w:proofErr w:type="gramEnd"/>
      <w:r>
        <w:rPr>
          <w:rFonts w:ascii="宋体" w:hAnsi="宋体"/>
          <w:bCs/>
          <w:sz w:val="24"/>
          <w:szCs w:val="24"/>
        </w:rPr>
        <w:t>按照招标文件的规定，以总计为</w:t>
      </w:r>
      <w:r>
        <w:rPr>
          <w:rFonts w:ascii="宋体" w:hAnsi="宋体" w:hint="eastAsia"/>
          <w:bCs/>
          <w:sz w:val="24"/>
          <w:szCs w:val="24"/>
        </w:rPr>
        <w:t>不含税</w:t>
      </w:r>
      <w:r>
        <w:rPr>
          <w:rFonts w:ascii="宋体" w:hAnsi="宋体"/>
          <w:bCs/>
          <w:sz w:val="24"/>
          <w:szCs w:val="24"/>
        </w:rPr>
        <w:t>RMB</w:t>
      </w:r>
      <w:r>
        <w:rPr>
          <w:rFonts w:ascii="宋体" w:hAnsi="宋体" w:hint="eastAsia"/>
          <w:bCs/>
          <w:sz w:val="24"/>
          <w:szCs w:val="24"/>
        </w:rPr>
        <w:t>￥</w:t>
      </w:r>
      <w:r>
        <w:rPr>
          <w:rFonts w:ascii="宋体" w:hAnsi="宋体"/>
          <w:bCs/>
          <w:sz w:val="24"/>
          <w:szCs w:val="24"/>
          <w:u w:val="single"/>
        </w:rPr>
        <w:t xml:space="preserve">        </w:t>
      </w:r>
      <w:r>
        <w:rPr>
          <w:rFonts w:ascii="宋体" w:hAnsi="宋体"/>
          <w:bCs/>
          <w:sz w:val="24"/>
          <w:szCs w:val="24"/>
        </w:rPr>
        <w:t>元</w:t>
      </w:r>
      <w:r>
        <w:rPr>
          <w:rFonts w:ascii="宋体" w:hAnsi="宋体" w:hint="eastAsia"/>
          <w:bCs/>
          <w:sz w:val="24"/>
          <w:szCs w:val="24"/>
        </w:rPr>
        <w:t>（</w:t>
      </w:r>
      <w:r>
        <w:rPr>
          <w:rFonts w:ascii="宋体" w:hAnsi="宋体"/>
          <w:bCs/>
          <w:sz w:val="24"/>
          <w:szCs w:val="24"/>
        </w:rPr>
        <w:t>大写人民币</w:t>
      </w:r>
      <w:r>
        <w:rPr>
          <w:rFonts w:ascii="宋体" w:hAnsi="宋体"/>
          <w:bCs/>
          <w:sz w:val="24"/>
          <w:szCs w:val="24"/>
          <w:u w:val="single"/>
        </w:rPr>
        <w:t xml:space="preserve">        </w:t>
      </w:r>
      <w:r>
        <w:rPr>
          <w:rFonts w:ascii="宋体" w:hAnsi="宋体"/>
          <w:bCs/>
          <w:sz w:val="24"/>
          <w:szCs w:val="24"/>
        </w:rPr>
        <w:t>元</w:t>
      </w:r>
      <w:r>
        <w:rPr>
          <w:rFonts w:ascii="宋体" w:hAnsi="宋体" w:hint="eastAsia"/>
          <w:bCs/>
          <w:sz w:val="24"/>
          <w:szCs w:val="24"/>
        </w:rPr>
        <w:t>），含税</w:t>
      </w:r>
      <w:r>
        <w:rPr>
          <w:rFonts w:ascii="宋体" w:hAnsi="宋体"/>
          <w:bCs/>
          <w:sz w:val="24"/>
          <w:szCs w:val="24"/>
        </w:rPr>
        <w:t>RMB</w:t>
      </w:r>
      <w:r>
        <w:rPr>
          <w:rFonts w:ascii="宋体" w:hAnsi="宋体" w:hint="eastAsia"/>
          <w:bCs/>
          <w:sz w:val="24"/>
          <w:szCs w:val="24"/>
        </w:rPr>
        <w:t>￥</w:t>
      </w:r>
      <w:r>
        <w:rPr>
          <w:rFonts w:ascii="宋体" w:hAnsi="宋体"/>
          <w:bCs/>
          <w:sz w:val="24"/>
          <w:szCs w:val="24"/>
          <w:u w:val="single"/>
        </w:rPr>
        <w:t xml:space="preserve">        </w:t>
      </w:r>
      <w:r>
        <w:rPr>
          <w:rFonts w:ascii="宋体" w:hAnsi="宋体"/>
          <w:bCs/>
          <w:sz w:val="24"/>
          <w:szCs w:val="24"/>
        </w:rPr>
        <w:t>元</w:t>
      </w:r>
      <w:r>
        <w:rPr>
          <w:rFonts w:ascii="宋体" w:hAnsi="宋体" w:hint="eastAsia"/>
          <w:bCs/>
          <w:sz w:val="24"/>
          <w:szCs w:val="24"/>
        </w:rPr>
        <w:t>（</w:t>
      </w:r>
      <w:r>
        <w:rPr>
          <w:rFonts w:ascii="宋体" w:hAnsi="宋体"/>
          <w:bCs/>
          <w:sz w:val="24"/>
          <w:szCs w:val="24"/>
        </w:rPr>
        <w:t>大写人民币</w:t>
      </w:r>
      <w:r>
        <w:rPr>
          <w:rFonts w:ascii="宋体" w:hAnsi="宋体"/>
          <w:bCs/>
          <w:sz w:val="24"/>
          <w:szCs w:val="24"/>
          <w:u w:val="single"/>
        </w:rPr>
        <w:t xml:space="preserve">        </w:t>
      </w:r>
      <w:r>
        <w:rPr>
          <w:rFonts w:ascii="宋体" w:hAnsi="宋体"/>
          <w:bCs/>
          <w:sz w:val="24"/>
          <w:szCs w:val="24"/>
        </w:rPr>
        <w:t>元</w:t>
      </w:r>
      <w:r>
        <w:rPr>
          <w:rFonts w:ascii="宋体" w:hAnsi="宋体" w:hint="eastAsia"/>
          <w:bCs/>
          <w:sz w:val="24"/>
          <w:szCs w:val="24"/>
        </w:rPr>
        <w:t>）</w:t>
      </w:r>
      <w:r>
        <w:rPr>
          <w:rFonts w:ascii="宋体" w:hAnsi="宋体"/>
          <w:bCs/>
          <w:sz w:val="24"/>
          <w:szCs w:val="24"/>
        </w:rPr>
        <w:t>的总报价金额承包</w:t>
      </w:r>
      <w:r>
        <w:rPr>
          <w:rFonts w:ascii="宋体" w:hAnsi="宋体" w:hint="eastAsia"/>
          <w:bCs/>
          <w:sz w:val="24"/>
          <w:szCs w:val="24"/>
        </w:rPr>
        <w:t>地铁物业在</w:t>
      </w:r>
      <w:proofErr w:type="gramStart"/>
      <w:r>
        <w:rPr>
          <w:rFonts w:ascii="宋体" w:hAnsi="宋体" w:hint="eastAsia"/>
          <w:bCs/>
          <w:sz w:val="24"/>
          <w:szCs w:val="24"/>
        </w:rPr>
        <w:t>管</w:t>
      </w:r>
      <w:r>
        <w:rPr>
          <w:rFonts w:ascii="宋体" w:hAnsi="宋体" w:hint="eastAsia"/>
          <w:sz w:val="24"/>
          <w:szCs w:val="24"/>
        </w:rPr>
        <w:t>悦江上品</w:t>
      </w:r>
      <w:proofErr w:type="gramEnd"/>
      <w:r>
        <w:rPr>
          <w:rFonts w:ascii="宋体" w:hAnsi="宋体" w:hint="eastAsia"/>
          <w:sz w:val="24"/>
          <w:szCs w:val="24"/>
        </w:rPr>
        <w:t>苑南区保洁开荒服务项目</w:t>
      </w:r>
      <w:r>
        <w:rPr>
          <w:rFonts w:ascii="宋体" w:hAnsi="宋体"/>
          <w:bCs/>
          <w:sz w:val="24"/>
          <w:szCs w:val="24"/>
        </w:rPr>
        <w:t>。我们保证，</w:t>
      </w:r>
      <w:r>
        <w:rPr>
          <w:rFonts w:ascii="宋体" w:hAnsi="宋体" w:hint="eastAsia"/>
          <w:bCs/>
          <w:sz w:val="24"/>
          <w:szCs w:val="24"/>
        </w:rPr>
        <w:t>整个项目投入现场管理服务的人员不少于</w:t>
      </w:r>
      <w:r>
        <w:rPr>
          <w:rFonts w:ascii="宋体" w:hAnsi="宋体" w:hint="eastAsia"/>
          <w:bCs/>
          <w:sz w:val="24"/>
          <w:szCs w:val="24"/>
          <w:u w:val="single"/>
        </w:rPr>
        <w:t xml:space="preserve"> 50 </w:t>
      </w:r>
      <w:r>
        <w:rPr>
          <w:rFonts w:ascii="宋体" w:hAnsi="宋体" w:hint="eastAsia"/>
          <w:bCs/>
          <w:sz w:val="24"/>
          <w:szCs w:val="24"/>
        </w:rPr>
        <w:t>人/天。</w:t>
      </w:r>
    </w:p>
    <w:p w:rsidR="006374B3" w:rsidRDefault="00F561B0">
      <w:pPr>
        <w:spacing w:line="312" w:lineRule="auto"/>
        <w:ind w:leftChars="-33" w:left="-69" w:firstLineChars="200" w:firstLine="480"/>
        <w:rPr>
          <w:rFonts w:ascii="宋体" w:hAnsi="宋体"/>
          <w:bCs/>
          <w:sz w:val="24"/>
          <w:szCs w:val="24"/>
        </w:rPr>
      </w:pPr>
      <w:r>
        <w:rPr>
          <w:rFonts w:ascii="宋体" w:hAnsi="宋体" w:hint="eastAsia"/>
          <w:bCs/>
          <w:sz w:val="24"/>
          <w:szCs w:val="24"/>
        </w:rPr>
        <w:t>2、</w:t>
      </w:r>
      <w:r>
        <w:rPr>
          <w:rFonts w:ascii="宋体" w:hAnsi="宋体"/>
          <w:bCs/>
          <w:sz w:val="24"/>
          <w:szCs w:val="24"/>
        </w:rPr>
        <w:t>我们同意从投标截止日起计</w:t>
      </w:r>
      <w:r>
        <w:rPr>
          <w:rFonts w:ascii="宋体" w:hAnsi="宋体" w:hint="eastAsia"/>
          <w:bCs/>
          <w:sz w:val="24"/>
          <w:szCs w:val="24"/>
        </w:rPr>
        <w:t>120</w:t>
      </w:r>
      <w:r>
        <w:rPr>
          <w:rFonts w:ascii="宋体" w:hAnsi="宋体"/>
          <w:bCs/>
          <w:sz w:val="24"/>
          <w:szCs w:val="24"/>
        </w:rPr>
        <w:t>个</w:t>
      </w:r>
      <w:proofErr w:type="gramStart"/>
      <w:r>
        <w:rPr>
          <w:rFonts w:ascii="宋体" w:hAnsi="宋体"/>
          <w:bCs/>
          <w:sz w:val="24"/>
          <w:szCs w:val="24"/>
        </w:rPr>
        <w:t>日历天</w:t>
      </w:r>
      <w:proofErr w:type="gramEnd"/>
      <w:r>
        <w:rPr>
          <w:rFonts w:ascii="宋体" w:hAnsi="宋体"/>
          <w:bCs/>
          <w:sz w:val="24"/>
          <w:szCs w:val="24"/>
        </w:rPr>
        <w:t>内遵守本投标书，在此期限届满之前，本投标书将始终对我们具有约束力，并可随时被接受，直至签署了一项正式承包合同为止。</w:t>
      </w:r>
    </w:p>
    <w:p w:rsidR="006374B3" w:rsidRDefault="00F561B0">
      <w:pPr>
        <w:spacing w:line="312" w:lineRule="auto"/>
        <w:ind w:firstLineChars="150" w:firstLine="360"/>
        <w:rPr>
          <w:rFonts w:ascii="宋体" w:hAnsi="宋体"/>
          <w:bCs/>
          <w:sz w:val="24"/>
          <w:szCs w:val="24"/>
        </w:rPr>
      </w:pPr>
      <w:r>
        <w:rPr>
          <w:rFonts w:ascii="宋体" w:hAnsi="宋体" w:hint="eastAsia"/>
          <w:bCs/>
          <w:sz w:val="24"/>
          <w:szCs w:val="24"/>
        </w:rPr>
        <w:t>3、</w:t>
      </w:r>
      <w:r>
        <w:rPr>
          <w:rFonts w:ascii="宋体" w:hAnsi="宋体"/>
          <w:bCs/>
          <w:sz w:val="24"/>
          <w:szCs w:val="24"/>
        </w:rPr>
        <w:t>如果本投标书被接受，中标、招标、投标文件（与招标文件相抵触、未经贵方书面同意者除外）、本投标书连同你们对其的书面接受文件，将成为我们双方之间具有约束力的合同文件的组成部分。</w:t>
      </w:r>
    </w:p>
    <w:p w:rsidR="006374B3" w:rsidRDefault="00F561B0">
      <w:pPr>
        <w:spacing w:line="312" w:lineRule="auto"/>
        <w:ind w:firstLineChars="150" w:firstLine="360"/>
        <w:rPr>
          <w:rFonts w:ascii="宋体" w:hAnsi="宋体"/>
          <w:bCs/>
          <w:sz w:val="24"/>
          <w:szCs w:val="24"/>
        </w:rPr>
      </w:pPr>
      <w:r>
        <w:rPr>
          <w:rFonts w:ascii="宋体" w:hAnsi="宋体" w:hint="eastAsia"/>
          <w:bCs/>
          <w:sz w:val="24"/>
          <w:szCs w:val="24"/>
        </w:rPr>
        <w:t>4、</w:t>
      </w:r>
      <w:r>
        <w:rPr>
          <w:rFonts w:ascii="宋体" w:hAnsi="宋体"/>
          <w:bCs/>
          <w:sz w:val="24"/>
          <w:szCs w:val="24"/>
        </w:rPr>
        <w:t>我们理解，你们并无义务接受你们所收到的价格最低的投标书，同时不需要为此做出任何解释。</w:t>
      </w:r>
    </w:p>
    <w:p w:rsidR="006374B3" w:rsidRDefault="00F561B0">
      <w:pPr>
        <w:spacing w:line="312" w:lineRule="auto"/>
        <w:ind w:leftChars="-33" w:left="-69" w:firstLineChars="200" w:firstLine="480"/>
        <w:rPr>
          <w:rFonts w:ascii="宋体" w:hAnsi="宋体"/>
          <w:bCs/>
          <w:sz w:val="24"/>
          <w:szCs w:val="24"/>
        </w:rPr>
      </w:pPr>
      <w:r>
        <w:rPr>
          <w:rFonts w:ascii="宋体" w:hAnsi="宋体"/>
          <w:bCs/>
          <w:sz w:val="24"/>
          <w:szCs w:val="24"/>
        </w:rPr>
        <w:t>5</w:t>
      </w:r>
      <w:r>
        <w:rPr>
          <w:rFonts w:ascii="宋体" w:hAnsi="宋体" w:hint="eastAsia"/>
          <w:bCs/>
          <w:sz w:val="24"/>
          <w:szCs w:val="24"/>
        </w:rPr>
        <w:t>、</w:t>
      </w:r>
      <w:r>
        <w:rPr>
          <w:rFonts w:ascii="宋体" w:hAnsi="宋体"/>
          <w:bCs/>
          <w:sz w:val="24"/>
          <w:szCs w:val="24"/>
        </w:rPr>
        <w:t>我们知道并同意：如果接到中标通知后我方未</w:t>
      </w:r>
      <w:proofErr w:type="gramStart"/>
      <w:r>
        <w:rPr>
          <w:rFonts w:ascii="宋体" w:hAnsi="宋体"/>
          <w:bCs/>
          <w:sz w:val="24"/>
          <w:szCs w:val="24"/>
        </w:rPr>
        <w:t>按贵司要求</w:t>
      </w:r>
      <w:proofErr w:type="gramEnd"/>
      <w:r>
        <w:rPr>
          <w:rFonts w:ascii="宋体" w:hAnsi="宋体"/>
          <w:bCs/>
          <w:sz w:val="24"/>
          <w:szCs w:val="24"/>
        </w:rPr>
        <w:t>的时间、按招标文件所附的条款及双方确认的其他事项签署正式合同或坚持提出附加条件，贵公司有权另选其他中标单位，并没收我司的投标保证金。</w:t>
      </w:r>
    </w:p>
    <w:p w:rsidR="006374B3" w:rsidRDefault="00F561B0" w:rsidP="00E3187C">
      <w:pPr>
        <w:spacing w:line="312" w:lineRule="auto"/>
        <w:ind w:leftChars="164" w:left="414" w:hangingChars="29" w:hanging="70"/>
        <w:rPr>
          <w:rFonts w:ascii="宋体" w:hAnsi="宋体"/>
          <w:bCs/>
          <w:sz w:val="24"/>
          <w:szCs w:val="24"/>
        </w:rPr>
      </w:pPr>
      <w:r>
        <w:rPr>
          <w:rFonts w:ascii="宋体" w:hAnsi="宋体" w:hint="eastAsia"/>
          <w:bCs/>
          <w:sz w:val="24"/>
          <w:szCs w:val="24"/>
        </w:rPr>
        <w:t>6、</w:t>
      </w:r>
      <w:r>
        <w:rPr>
          <w:rFonts w:ascii="宋体" w:hAnsi="宋体"/>
          <w:bCs/>
          <w:sz w:val="24"/>
          <w:szCs w:val="24"/>
        </w:rPr>
        <w:t>我们同意和接受招标文件及其修改、补充的所有规定并受其约束。</w:t>
      </w:r>
    </w:p>
    <w:p w:rsidR="006374B3" w:rsidRDefault="00F561B0" w:rsidP="00E3187C">
      <w:pPr>
        <w:spacing w:line="312" w:lineRule="auto"/>
        <w:ind w:leftChars="164" w:left="414" w:hangingChars="29" w:hanging="70"/>
        <w:rPr>
          <w:rFonts w:ascii="宋体" w:hAnsi="宋体"/>
          <w:bCs/>
          <w:sz w:val="24"/>
          <w:szCs w:val="24"/>
        </w:rPr>
      </w:pPr>
      <w:r>
        <w:rPr>
          <w:rFonts w:ascii="宋体" w:hAnsi="宋体" w:hint="eastAsia"/>
          <w:bCs/>
          <w:sz w:val="24"/>
          <w:szCs w:val="24"/>
        </w:rPr>
        <w:t>7、</w:t>
      </w:r>
      <w:r>
        <w:rPr>
          <w:rFonts w:ascii="宋体" w:hAnsi="宋体"/>
          <w:bCs/>
          <w:sz w:val="24"/>
          <w:szCs w:val="24"/>
        </w:rPr>
        <w:t>我们愿意提供贵公司要求的有关本次招投标的其他资料。</w:t>
      </w:r>
    </w:p>
    <w:p w:rsidR="006374B3" w:rsidRDefault="006374B3">
      <w:pPr>
        <w:tabs>
          <w:tab w:val="left" w:pos="1020"/>
        </w:tabs>
        <w:spacing w:line="312" w:lineRule="auto"/>
        <w:ind w:left="-7"/>
        <w:rPr>
          <w:rFonts w:ascii="宋体" w:hAnsi="宋体"/>
          <w:bCs/>
          <w:sz w:val="24"/>
          <w:szCs w:val="24"/>
        </w:rPr>
      </w:pPr>
    </w:p>
    <w:p w:rsidR="006374B3" w:rsidRDefault="00F561B0">
      <w:pPr>
        <w:pStyle w:val="2"/>
        <w:spacing w:line="312" w:lineRule="auto"/>
        <w:ind w:firstLineChars="1300" w:firstLine="3380"/>
        <w:rPr>
          <w:rFonts w:ascii="宋体" w:hAnsi="宋体"/>
          <w:spacing w:val="10"/>
          <w:sz w:val="24"/>
          <w:szCs w:val="24"/>
          <w:u w:val="single"/>
        </w:rPr>
      </w:pPr>
      <w:r>
        <w:rPr>
          <w:rFonts w:ascii="宋体" w:hAnsi="宋体"/>
          <w:spacing w:val="10"/>
          <w:sz w:val="24"/>
          <w:szCs w:val="24"/>
        </w:rPr>
        <w:t>投标单位（公章）：</w:t>
      </w:r>
      <w:r>
        <w:rPr>
          <w:rFonts w:ascii="宋体" w:hAnsi="宋体"/>
          <w:spacing w:val="10"/>
          <w:sz w:val="24"/>
          <w:szCs w:val="24"/>
          <w:u w:val="single"/>
        </w:rPr>
        <w:t xml:space="preserve">    </w:t>
      </w:r>
      <w:r>
        <w:rPr>
          <w:rFonts w:ascii="宋体" w:hAnsi="宋体" w:hint="eastAsia"/>
          <w:spacing w:val="10"/>
          <w:sz w:val="24"/>
          <w:szCs w:val="24"/>
          <w:u w:val="single"/>
        </w:rPr>
        <w:t xml:space="preserve">     </w:t>
      </w:r>
      <w:r>
        <w:rPr>
          <w:rFonts w:ascii="宋体" w:hAnsi="宋体"/>
          <w:spacing w:val="10"/>
          <w:sz w:val="24"/>
          <w:szCs w:val="24"/>
          <w:u w:val="single"/>
        </w:rPr>
        <w:t xml:space="preserve">         </w:t>
      </w:r>
      <w:r>
        <w:rPr>
          <w:rFonts w:ascii="宋体" w:hAnsi="宋体" w:hint="eastAsia"/>
          <w:spacing w:val="10"/>
          <w:sz w:val="24"/>
          <w:szCs w:val="24"/>
          <w:u w:val="single"/>
        </w:rPr>
        <w:t xml:space="preserve">  </w:t>
      </w:r>
      <w:r>
        <w:rPr>
          <w:rFonts w:ascii="宋体" w:hAnsi="宋体"/>
          <w:spacing w:val="10"/>
          <w:sz w:val="24"/>
          <w:szCs w:val="24"/>
          <w:u w:val="single"/>
        </w:rPr>
        <w:t xml:space="preserve">   </w:t>
      </w:r>
    </w:p>
    <w:p w:rsidR="006374B3" w:rsidRDefault="00F561B0">
      <w:pPr>
        <w:pStyle w:val="2"/>
        <w:spacing w:line="312" w:lineRule="auto"/>
        <w:ind w:firstLineChars="1400" w:firstLine="3360"/>
        <w:rPr>
          <w:rFonts w:ascii="宋体" w:hAnsi="宋体"/>
          <w:spacing w:val="10"/>
          <w:sz w:val="24"/>
          <w:szCs w:val="24"/>
        </w:rPr>
      </w:pPr>
      <w:r>
        <w:rPr>
          <w:rFonts w:ascii="宋体" w:hAnsi="宋体"/>
          <w:sz w:val="24"/>
          <w:szCs w:val="24"/>
        </w:rPr>
        <w:t>法定代表人或</w:t>
      </w:r>
      <w:r>
        <w:rPr>
          <w:rFonts w:ascii="宋体" w:hAnsi="宋体"/>
          <w:spacing w:val="10"/>
          <w:sz w:val="24"/>
          <w:szCs w:val="24"/>
        </w:rPr>
        <w:t>授权代理人（签名）：</w:t>
      </w:r>
      <w:r>
        <w:rPr>
          <w:rFonts w:ascii="宋体" w:hAnsi="宋体"/>
          <w:spacing w:val="10"/>
          <w:sz w:val="24"/>
          <w:szCs w:val="24"/>
          <w:u w:val="single"/>
        </w:rPr>
        <w:t xml:space="preserve">     </w:t>
      </w:r>
      <w:r>
        <w:rPr>
          <w:rFonts w:ascii="宋体" w:hAnsi="宋体" w:hint="eastAsia"/>
          <w:spacing w:val="10"/>
          <w:sz w:val="24"/>
          <w:szCs w:val="24"/>
          <w:u w:val="single"/>
        </w:rPr>
        <w:t xml:space="preserve"> </w:t>
      </w:r>
      <w:r>
        <w:rPr>
          <w:rFonts w:ascii="宋体" w:hAnsi="宋体"/>
          <w:spacing w:val="10"/>
          <w:sz w:val="24"/>
          <w:szCs w:val="24"/>
          <w:u w:val="single"/>
        </w:rPr>
        <w:t xml:space="preserve">    </w:t>
      </w:r>
    </w:p>
    <w:p w:rsidR="006374B3" w:rsidRDefault="00F561B0">
      <w:pPr>
        <w:pStyle w:val="2"/>
        <w:spacing w:line="312" w:lineRule="auto"/>
        <w:ind w:firstLineChars="1300" w:firstLine="3380"/>
        <w:rPr>
          <w:rFonts w:ascii="宋体" w:hAnsi="宋体"/>
          <w:spacing w:val="10"/>
          <w:sz w:val="24"/>
          <w:szCs w:val="24"/>
          <w:u w:val="single"/>
        </w:rPr>
      </w:pPr>
      <w:r>
        <w:rPr>
          <w:rFonts w:ascii="宋体" w:hAnsi="宋体"/>
          <w:spacing w:val="10"/>
          <w:sz w:val="24"/>
          <w:szCs w:val="24"/>
        </w:rPr>
        <w:t>联系电话：</w:t>
      </w:r>
      <w:r>
        <w:rPr>
          <w:rFonts w:ascii="宋体" w:hAnsi="宋体"/>
          <w:spacing w:val="10"/>
          <w:sz w:val="24"/>
          <w:szCs w:val="24"/>
          <w:u w:val="single"/>
        </w:rPr>
        <w:t xml:space="preserve">          </w:t>
      </w:r>
      <w:r>
        <w:rPr>
          <w:rFonts w:ascii="宋体" w:hAnsi="宋体" w:hint="eastAsia"/>
          <w:spacing w:val="10"/>
          <w:sz w:val="24"/>
          <w:szCs w:val="24"/>
          <w:u w:val="single"/>
        </w:rPr>
        <w:t xml:space="preserve"> </w:t>
      </w:r>
      <w:r>
        <w:rPr>
          <w:rFonts w:ascii="宋体" w:hAnsi="宋体"/>
          <w:spacing w:val="10"/>
          <w:sz w:val="24"/>
          <w:szCs w:val="24"/>
          <w:u w:val="single"/>
        </w:rPr>
        <w:t xml:space="preserve">                  </w:t>
      </w:r>
    </w:p>
    <w:p w:rsidR="006374B3" w:rsidRDefault="00F561B0">
      <w:pPr>
        <w:pStyle w:val="2"/>
        <w:spacing w:line="312" w:lineRule="auto"/>
        <w:ind w:firstLineChars="1400" w:firstLine="3360"/>
        <w:rPr>
          <w:sz w:val="24"/>
          <w:szCs w:val="24"/>
        </w:rPr>
      </w:pPr>
      <w:r>
        <w:rPr>
          <w:rFonts w:ascii="宋体" w:hAnsi="宋体"/>
          <w:sz w:val="24"/>
          <w:szCs w:val="24"/>
        </w:rPr>
        <w:t>日期：</w:t>
      </w:r>
      <w:r>
        <w:rPr>
          <w:rFonts w:ascii="宋体" w:hAnsi="宋体"/>
          <w:sz w:val="24"/>
          <w:szCs w:val="24"/>
          <w:u w:val="single"/>
        </w:rPr>
        <w:t xml:space="preserve"> </w:t>
      </w:r>
      <w:r>
        <w:rPr>
          <w:rFonts w:ascii="宋体" w:hAnsi="宋体" w:hint="eastAsia"/>
          <w:sz w:val="24"/>
          <w:szCs w:val="24"/>
          <w:u w:val="single"/>
        </w:rPr>
        <w:t xml:space="preserve">   </w:t>
      </w:r>
      <w:r>
        <w:rPr>
          <w:rFonts w:ascii="宋体" w:hAnsi="宋体"/>
          <w:sz w:val="24"/>
          <w:szCs w:val="24"/>
          <w:u w:val="single"/>
        </w:rPr>
        <w:t xml:space="preserve">      </w:t>
      </w:r>
      <w:r>
        <w:rPr>
          <w:rFonts w:ascii="宋体" w:hAnsi="宋体"/>
          <w:sz w:val="24"/>
          <w:szCs w:val="24"/>
        </w:rPr>
        <w:t>年</w:t>
      </w:r>
      <w:r>
        <w:rPr>
          <w:rFonts w:ascii="宋体" w:hAnsi="宋体"/>
          <w:sz w:val="24"/>
          <w:szCs w:val="24"/>
          <w:u w:val="single"/>
        </w:rPr>
        <w:t xml:space="preserve">  </w:t>
      </w:r>
      <w:r>
        <w:rPr>
          <w:rFonts w:ascii="宋体" w:hAnsi="宋体" w:hint="eastAsia"/>
          <w:sz w:val="24"/>
          <w:szCs w:val="24"/>
          <w:u w:val="single"/>
        </w:rPr>
        <w:t xml:space="preserve"> </w:t>
      </w:r>
      <w:r>
        <w:rPr>
          <w:rFonts w:ascii="宋体" w:hAnsi="宋体"/>
          <w:sz w:val="24"/>
          <w:szCs w:val="24"/>
          <w:u w:val="single"/>
        </w:rPr>
        <w:t xml:space="preserve"> </w:t>
      </w:r>
      <w:r>
        <w:rPr>
          <w:rFonts w:ascii="宋体" w:hAnsi="宋体" w:hint="eastAsia"/>
          <w:sz w:val="24"/>
          <w:szCs w:val="24"/>
          <w:u w:val="single"/>
        </w:rPr>
        <w:t xml:space="preserve">   </w:t>
      </w:r>
      <w:r>
        <w:rPr>
          <w:rFonts w:ascii="宋体" w:hAnsi="宋体"/>
          <w:sz w:val="24"/>
          <w:szCs w:val="24"/>
          <w:u w:val="single"/>
        </w:rPr>
        <w:t xml:space="preserve"> </w:t>
      </w:r>
      <w:r>
        <w:rPr>
          <w:rFonts w:ascii="宋体" w:hAnsi="宋体"/>
          <w:sz w:val="24"/>
          <w:szCs w:val="24"/>
        </w:rPr>
        <w:t>月</w:t>
      </w:r>
      <w:r>
        <w:rPr>
          <w:rFonts w:ascii="宋体" w:hAnsi="宋体"/>
          <w:sz w:val="24"/>
          <w:szCs w:val="24"/>
          <w:u w:val="single"/>
        </w:rPr>
        <w:t xml:space="preserve">   </w:t>
      </w:r>
      <w:r>
        <w:rPr>
          <w:rFonts w:ascii="宋体" w:hAnsi="宋体" w:hint="eastAsia"/>
          <w:sz w:val="24"/>
          <w:szCs w:val="24"/>
          <w:u w:val="single"/>
        </w:rPr>
        <w:t xml:space="preserve"> </w:t>
      </w:r>
      <w:r>
        <w:rPr>
          <w:rFonts w:ascii="宋体" w:hAnsi="宋体"/>
          <w:sz w:val="24"/>
          <w:szCs w:val="24"/>
          <w:u w:val="single"/>
        </w:rPr>
        <w:t xml:space="preserve">   </w:t>
      </w:r>
      <w:r>
        <w:rPr>
          <w:rFonts w:ascii="宋体" w:hAnsi="宋体"/>
          <w:sz w:val="24"/>
          <w:szCs w:val="24"/>
        </w:rPr>
        <w:t>日</w:t>
      </w:r>
    </w:p>
    <w:p w:rsidR="006374B3" w:rsidRDefault="006374B3">
      <w:pPr>
        <w:spacing w:line="360" w:lineRule="auto"/>
        <w:ind w:leftChars="-7" w:left="-3" w:hangingChars="5" w:hanging="12"/>
        <w:rPr>
          <w:rFonts w:hAnsi="宋体"/>
          <w:b/>
          <w:bCs/>
          <w:sz w:val="24"/>
          <w:szCs w:val="24"/>
        </w:rPr>
      </w:pPr>
    </w:p>
    <w:p w:rsidR="006374B3" w:rsidRDefault="006374B3">
      <w:pPr>
        <w:spacing w:line="360" w:lineRule="auto"/>
        <w:ind w:leftChars="-7" w:left="-3" w:hangingChars="5" w:hanging="12"/>
        <w:rPr>
          <w:rFonts w:hAnsi="宋体"/>
          <w:b/>
          <w:bCs/>
          <w:sz w:val="24"/>
          <w:szCs w:val="24"/>
        </w:rPr>
      </w:pPr>
    </w:p>
    <w:p w:rsidR="006374B3" w:rsidRDefault="00F561B0">
      <w:pPr>
        <w:spacing w:line="360" w:lineRule="auto"/>
        <w:ind w:leftChars="-7" w:left="-3" w:hangingChars="5" w:hanging="12"/>
        <w:rPr>
          <w:rFonts w:hAnsi="宋体"/>
          <w:b/>
          <w:bCs/>
          <w:sz w:val="24"/>
          <w:szCs w:val="24"/>
        </w:rPr>
      </w:pPr>
      <w:r>
        <w:rPr>
          <w:rFonts w:hAnsi="宋体" w:hint="eastAsia"/>
          <w:b/>
          <w:bCs/>
          <w:sz w:val="24"/>
          <w:szCs w:val="24"/>
        </w:rPr>
        <w:lastRenderedPageBreak/>
        <w:t>二、</w:t>
      </w:r>
      <w:r>
        <w:rPr>
          <w:rFonts w:hAnsi="宋体"/>
          <w:b/>
          <w:bCs/>
          <w:sz w:val="24"/>
          <w:szCs w:val="24"/>
        </w:rPr>
        <w:t>投标报价书格式要求</w:t>
      </w:r>
    </w:p>
    <w:p w:rsidR="006374B3" w:rsidRDefault="00F561B0">
      <w:pPr>
        <w:spacing w:line="360" w:lineRule="auto"/>
        <w:ind w:firstLine="424"/>
        <w:rPr>
          <w:rFonts w:hAnsi="宋体"/>
          <w:bCs/>
          <w:sz w:val="24"/>
          <w:szCs w:val="24"/>
        </w:rPr>
      </w:pPr>
      <w:r>
        <w:rPr>
          <w:rFonts w:hAnsi="宋体"/>
          <w:bCs/>
          <w:sz w:val="24"/>
          <w:szCs w:val="24"/>
        </w:rPr>
        <w:t>要求：</w:t>
      </w:r>
      <w:r>
        <w:rPr>
          <w:rFonts w:hAnsi="宋体" w:hint="eastAsia"/>
          <w:bCs/>
          <w:sz w:val="24"/>
          <w:szCs w:val="24"/>
        </w:rPr>
        <w:t>1</w:t>
      </w:r>
      <w:r>
        <w:rPr>
          <w:rFonts w:hAnsi="宋体" w:hint="eastAsia"/>
          <w:bCs/>
          <w:sz w:val="24"/>
          <w:szCs w:val="24"/>
        </w:rPr>
        <w:t>、招标设有最高投标报价要求（请详见招标文件附件四用户需求书）。</w:t>
      </w:r>
    </w:p>
    <w:p w:rsidR="006374B3" w:rsidRDefault="00F561B0">
      <w:pPr>
        <w:spacing w:line="360" w:lineRule="auto"/>
        <w:ind w:firstLine="424"/>
        <w:rPr>
          <w:rFonts w:hAnsi="宋体"/>
          <w:sz w:val="24"/>
          <w:szCs w:val="24"/>
        </w:rPr>
      </w:pPr>
      <w:r>
        <w:rPr>
          <w:rFonts w:hAnsi="宋体" w:hint="eastAsia"/>
          <w:bCs/>
          <w:sz w:val="24"/>
          <w:szCs w:val="24"/>
        </w:rPr>
        <w:t>2</w:t>
      </w:r>
      <w:r>
        <w:rPr>
          <w:rFonts w:hAnsi="宋体" w:hint="eastAsia"/>
          <w:bCs/>
          <w:sz w:val="24"/>
          <w:szCs w:val="24"/>
        </w:rPr>
        <w:t>、分项报价表可自行制作，各细项内容、数量、规格、型号、费用等要详细，依据要充分。</w:t>
      </w:r>
    </w:p>
    <w:p w:rsidR="006374B3" w:rsidRDefault="00F561B0">
      <w:pPr>
        <w:pStyle w:val="2"/>
        <w:spacing w:beforeLines="100" w:before="312" w:line="360" w:lineRule="auto"/>
        <w:ind w:firstLineChars="2" w:firstLine="8"/>
        <w:jc w:val="center"/>
        <w:rPr>
          <w:rFonts w:ascii="宋体" w:hAnsi="宋体"/>
          <w:b/>
          <w:color w:val="000000"/>
          <w:spacing w:val="10"/>
          <w:sz w:val="36"/>
          <w:szCs w:val="36"/>
        </w:rPr>
      </w:pPr>
      <w:r>
        <w:rPr>
          <w:rFonts w:ascii="宋体" w:hAnsi="宋体"/>
          <w:b/>
          <w:color w:val="000000"/>
          <w:spacing w:val="10"/>
          <w:sz w:val="36"/>
          <w:szCs w:val="36"/>
        </w:rPr>
        <w:t>投标报价书</w:t>
      </w:r>
    </w:p>
    <w:p w:rsidR="006374B3" w:rsidRDefault="00F561B0" w:rsidP="00E3187C">
      <w:pPr>
        <w:pStyle w:val="2"/>
        <w:spacing w:line="360" w:lineRule="auto"/>
        <w:ind w:firstLineChars="161" w:firstLine="419"/>
        <w:rPr>
          <w:rFonts w:ascii="宋体" w:hAnsi="宋体"/>
          <w:color w:val="000000"/>
          <w:sz w:val="24"/>
          <w:szCs w:val="24"/>
          <w:u w:val="single"/>
        </w:rPr>
      </w:pPr>
      <w:r>
        <w:rPr>
          <w:rFonts w:hAnsi="宋体"/>
          <w:color w:val="000000"/>
          <w:spacing w:val="10"/>
          <w:sz w:val="24"/>
          <w:szCs w:val="24"/>
        </w:rPr>
        <w:t>投标项目：</w:t>
      </w:r>
      <w:r>
        <w:rPr>
          <w:rFonts w:ascii="宋体" w:hAnsi="宋体" w:hint="eastAsia"/>
          <w:color w:val="000000"/>
          <w:sz w:val="24"/>
          <w:szCs w:val="24"/>
          <w:u w:val="single"/>
        </w:rPr>
        <w:t>悦江上品苑南区保洁开荒服务项目</w:t>
      </w:r>
    </w:p>
    <w:tbl>
      <w:tblPr>
        <w:tblW w:w="10953" w:type="dxa"/>
        <w:jc w:val="center"/>
        <w:tblInd w:w="-1005" w:type="dxa"/>
        <w:tblLayout w:type="fixed"/>
        <w:tblLook w:val="04A0" w:firstRow="1" w:lastRow="0" w:firstColumn="1" w:lastColumn="0" w:noHBand="0" w:noVBand="1"/>
      </w:tblPr>
      <w:tblGrid>
        <w:gridCol w:w="466"/>
        <w:gridCol w:w="1200"/>
        <w:gridCol w:w="1146"/>
        <w:gridCol w:w="1488"/>
        <w:gridCol w:w="987"/>
        <w:gridCol w:w="1075"/>
        <w:gridCol w:w="738"/>
        <w:gridCol w:w="862"/>
        <w:gridCol w:w="1000"/>
        <w:gridCol w:w="1063"/>
        <w:gridCol w:w="928"/>
      </w:tblGrid>
      <w:tr w:rsidR="006374B3">
        <w:trPr>
          <w:trHeight w:val="540"/>
          <w:jc w:val="center"/>
        </w:trPr>
        <w:tc>
          <w:tcPr>
            <w:tcW w:w="466" w:type="dxa"/>
            <w:tcBorders>
              <w:top w:val="single" w:sz="4" w:space="0" w:color="auto"/>
              <w:left w:val="single" w:sz="4" w:space="0" w:color="auto"/>
              <w:bottom w:val="single" w:sz="4" w:space="0" w:color="auto"/>
              <w:right w:val="single" w:sz="4" w:space="0" w:color="auto"/>
            </w:tcBorders>
            <w:shd w:val="clear" w:color="auto" w:fill="auto"/>
            <w:vAlign w:val="center"/>
          </w:tcPr>
          <w:p w:rsidR="006374B3" w:rsidRDefault="00F561B0">
            <w:pPr>
              <w:widowControl/>
              <w:jc w:val="center"/>
              <w:rPr>
                <w:rFonts w:ascii="宋体" w:hAnsi="宋体" w:cs="宋体"/>
                <w:color w:val="000000"/>
                <w:kern w:val="0"/>
                <w:sz w:val="22"/>
                <w:szCs w:val="22"/>
              </w:rPr>
            </w:pPr>
            <w:r>
              <w:rPr>
                <w:rFonts w:ascii="宋体" w:hAnsi="宋体" w:cs="宋体" w:hint="eastAsia"/>
                <w:color w:val="000000"/>
                <w:kern w:val="0"/>
                <w:sz w:val="22"/>
                <w:szCs w:val="22"/>
              </w:rPr>
              <w:t>序号</w:t>
            </w:r>
          </w:p>
        </w:tc>
        <w:tc>
          <w:tcPr>
            <w:tcW w:w="1200" w:type="dxa"/>
            <w:tcBorders>
              <w:top w:val="single" w:sz="4" w:space="0" w:color="auto"/>
              <w:left w:val="nil"/>
              <w:bottom w:val="single" w:sz="4" w:space="0" w:color="auto"/>
              <w:right w:val="single" w:sz="4" w:space="0" w:color="auto"/>
            </w:tcBorders>
            <w:shd w:val="clear" w:color="auto" w:fill="auto"/>
            <w:vAlign w:val="center"/>
          </w:tcPr>
          <w:p w:rsidR="006374B3" w:rsidRDefault="00F561B0">
            <w:pPr>
              <w:widowControl/>
              <w:jc w:val="center"/>
              <w:rPr>
                <w:rFonts w:ascii="宋体" w:hAnsi="宋体" w:cs="宋体"/>
                <w:color w:val="000000"/>
                <w:kern w:val="0"/>
                <w:sz w:val="22"/>
                <w:szCs w:val="22"/>
              </w:rPr>
            </w:pPr>
            <w:r>
              <w:rPr>
                <w:rFonts w:ascii="宋体" w:hAnsi="宋体" w:cs="宋体" w:hint="eastAsia"/>
                <w:color w:val="000000"/>
                <w:kern w:val="0"/>
                <w:sz w:val="22"/>
                <w:szCs w:val="22"/>
              </w:rPr>
              <w:t>项目</w:t>
            </w:r>
          </w:p>
        </w:tc>
        <w:tc>
          <w:tcPr>
            <w:tcW w:w="1146" w:type="dxa"/>
            <w:tcBorders>
              <w:top w:val="single" w:sz="4" w:space="0" w:color="auto"/>
              <w:left w:val="nil"/>
              <w:bottom w:val="single" w:sz="4" w:space="0" w:color="auto"/>
              <w:right w:val="single" w:sz="4" w:space="0" w:color="auto"/>
            </w:tcBorders>
            <w:shd w:val="clear" w:color="auto" w:fill="auto"/>
            <w:vAlign w:val="center"/>
          </w:tcPr>
          <w:p w:rsidR="006374B3" w:rsidRDefault="00F561B0">
            <w:pPr>
              <w:widowControl/>
              <w:jc w:val="center"/>
              <w:rPr>
                <w:rFonts w:ascii="宋体" w:hAnsi="宋体" w:cs="宋体"/>
                <w:color w:val="000000"/>
                <w:kern w:val="0"/>
                <w:sz w:val="22"/>
                <w:szCs w:val="22"/>
              </w:rPr>
            </w:pPr>
            <w:r>
              <w:rPr>
                <w:rFonts w:ascii="宋体" w:hAnsi="宋体" w:cs="宋体" w:hint="eastAsia"/>
                <w:color w:val="000000"/>
                <w:kern w:val="0"/>
                <w:sz w:val="22"/>
                <w:szCs w:val="22"/>
              </w:rPr>
              <w:t>面积（㎡）</w:t>
            </w:r>
          </w:p>
        </w:tc>
        <w:tc>
          <w:tcPr>
            <w:tcW w:w="1488" w:type="dxa"/>
            <w:tcBorders>
              <w:top w:val="single" w:sz="4" w:space="0" w:color="auto"/>
              <w:left w:val="nil"/>
              <w:bottom w:val="single" w:sz="4" w:space="0" w:color="auto"/>
              <w:right w:val="single" w:sz="4" w:space="0" w:color="auto"/>
            </w:tcBorders>
            <w:shd w:val="clear" w:color="auto" w:fill="auto"/>
            <w:vAlign w:val="center"/>
          </w:tcPr>
          <w:p w:rsidR="006374B3" w:rsidRDefault="00F561B0" w:rsidP="00953B81">
            <w:pPr>
              <w:widowControl/>
              <w:jc w:val="center"/>
              <w:rPr>
                <w:rFonts w:ascii="宋体" w:hAnsi="宋体" w:cs="宋体"/>
                <w:color w:val="000000"/>
                <w:kern w:val="0"/>
                <w:sz w:val="22"/>
                <w:szCs w:val="22"/>
              </w:rPr>
            </w:pPr>
            <w:r>
              <w:rPr>
                <w:rFonts w:ascii="宋体" w:hAnsi="宋体" w:cs="宋体" w:hint="eastAsia"/>
                <w:color w:val="000000"/>
                <w:kern w:val="0"/>
                <w:sz w:val="22"/>
                <w:szCs w:val="22"/>
              </w:rPr>
              <w:t>不含</w:t>
            </w:r>
            <w:proofErr w:type="gramStart"/>
            <w:r>
              <w:rPr>
                <w:rFonts w:ascii="宋体" w:hAnsi="宋体" w:cs="宋体" w:hint="eastAsia"/>
                <w:color w:val="000000"/>
                <w:kern w:val="0"/>
                <w:sz w:val="22"/>
                <w:szCs w:val="22"/>
              </w:rPr>
              <w:t>税单价</w:t>
            </w:r>
            <w:proofErr w:type="gramEnd"/>
            <w:r w:rsidR="00953B81">
              <w:rPr>
                <w:rFonts w:ascii="宋体" w:hAnsi="宋体" w:cs="宋体" w:hint="eastAsia"/>
                <w:color w:val="000000"/>
                <w:kern w:val="0"/>
                <w:sz w:val="22"/>
                <w:szCs w:val="22"/>
              </w:rPr>
              <w:t>最高</w:t>
            </w:r>
            <w:r>
              <w:rPr>
                <w:rFonts w:ascii="宋体" w:hAnsi="宋体" w:cs="宋体" w:hint="eastAsia"/>
                <w:color w:val="000000"/>
                <w:kern w:val="0"/>
                <w:sz w:val="22"/>
                <w:szCs w:val="22"/>
              </w:rPr>
              <w:t>限价（元/㎡）</w:t>
            </w:r>
          </w:p>
        </w:tc>
        <w:tc>
          <w:tcPr>
            <w:tcW w:w="987" w:type="dxa"/>
            <w:tcBorders>
              <w:top w:val="single" w:sz="4" w:space="0" w:color="auto"/>
              <w:left w:val="nil"/>
              <w:bottom w:val="single" w:sz="4" w:space="0" w:color="auto"/>
              <w:right w:val="single" w:sz="4" w:space="0" w:color="auto"/>
            </w:tcBorders>
            <w:shd w:val="clear" w:color="auto" w:fill="auto"/>
            <w:vAlign w:val="center"/>
          </w:tcPr>
          <w:p w:rsidR="006374B3" w:rsidRDefault="00F561B0">
            <w:pPr>
              <w:widowControl/>
              <w:jc w:val="center"/>
              <w:rPr>
                <w:rFonts w:ascii="宋体" w:hAnsi="宋体" w:cs="宋体"/>
                <w:color w:val="000000"/>
                <w:kern w:val="0"/>
                <w:sz w:val="22"/>
                <w:szCs w:val="22"/>
              </w:rPr>
            </w:pPr>
            <w:r>
              <w:rPr>
                <w:rFonts w:ascii="宋体" w:hAnsi="宋体" w:cs="宋体" w:hint="eastAsia"/>
                <w:color w:val="000000"/>
                <w:kern w:val="0"/>
                <w:sz w:val="22"/>
                <w:szCs w:val="22"/>
              </w:rPr>
              <w:t>不含税单价（元/㎡）</w:t>
            </w:r>
          </w:p>
        </w:tc>
        <w:tc>
          <w:tcPr>
            <w:tcW w:w="1075" w:type="dxa"/>
            <w:tcBorders>
              <w:top w:val="single" w:sz="4" w:space="0" w:color="auto"/>
              <w:left w:val="nil"/>
              <w:bottom w:val="single" w:sz="4" w:space="0" w:color="auto"/>
              <w:right w:val="single" w:sz="4" w:space="0" w:color="auto"/>
            </w:tcBorders>
            <w:shd w:val="clear" w:color="auto" w:fill="auto"/>
            <w:vAlign w:val="center"/>
          </w:tcPr>
          <w:p w:rsidR="006374B3" w:rsidRDefault="00F561B0">
            <w:pPr>
              <w:widowControl/>
              <w:jc w:val="center"/>
              <w:rPr>
                <w:rFonts w:ascii="宋体" w:hAnsi="宋体" w:cs="宋体"/>
                <w:color w:val="000000"/>
                <w:kern w:val="0"/>
                <w:sz w:val="22"/>
                <w:szCs w:val="22"/>
              </w:rPr>
            </w:pPr>
            <w:r>
              <w:rPr>
                <w:rFonts w:ascii="宋体" w:hAnsi="宋体" w:cs="宋体" w:hint="eastAsia"/>
                <w:color w:val="000000"/>
                <w:kern w:val="0"/>
                <w:sz w:val="22"/>
                <w:szCs w:val="22"/>
              </w:rPr>
              <w:t>不含税价小计（元）</w:t>
            </w:r>
          </w:p>
        </w:tc>
        <w:tc>
          <w:tcPr>
            <w:tcW w:w="738" w:type="dxa"/>
            <w:tcBorders>
              <w:top w:val="single" w:sz="4" w:space="0" w:color="auto"/>
              <w:left w:val="nil"/>
              <w:bottom w:val="single" w:sz="4" w:space="0" w:color="auto"/>
              <w:right w:val="single" w:sz="4" w:space="0" w:color="auto"/>
            </w:tcBorders>
            <w:shd w:val="clear" w:color="auto" w:fill="auto"/>
            <w:vAlign w:val="center"/>
          </w:tcPr>
          <w:p w:rsidR="006374B3" w:rsidRDefault="00F561B0">
            <w:pPr>
              <w:widowControl/>
              <w:jc w:val="center"/>
              <w:rPr>
                <w:rFonts w:ascii="宋体" w:hAnsi="宋体" w:cs="宋体"/>
                <w:color w:val="000000"/>
                <w:kern w:val="0"/>
                <w:sz w:val="22"/>
                <w:szCs w:val="22"/>
              </w:rPr>
            </w:pPr>
            <w:r>
              <w:rPr>
                <w:rFonts w:ascii="宋体" w:hAnsi="宋体" w:cs="宋体" w:hint="eastAsia"/>
                <w:color w:val="000000"/>
                <w:kern w:val="0"/>
                <w:sz w:val="22"/>
                <w:szCs w:val="22"/>
              </w:rPr>
              <w:t>税率（%）</w:t>
            </w:r>
          </w:p>
        </w:tc>
        <w:tc>
          <w:tcPr>
            <w:tcW w:w="862" w:type="dxa"/>
            <w:tcBorders>
              <w:top w:val="single" w:sz="4" w:space="0" w:color="auto"/>
              <w:left w:val="nil"/>
              <w:bottom w:val="single" w:sz="4" w:space="0" w:color="auto"/>
              <w:right w:val="single" w:sz="4" w:space="0" w:color="auto"/>
            </w:tcBorders>
            <w:shd w:val="clear" w:color="auto" w:fill="auto"/>
            <w:vAlign w:val="center"/>
          </w:tcPr>
          <w:p w:rsidR="006374B3" w:rsidRDefault="00F561B0">
            <w:pPr>
              <w:widowControl/>
              <w:jc w:val="center"/>
              <w:rPr>
                <w:rFonts w:ascii="宋体" w:hAnsi="宋体" w:cs="宋体"/>
                <w:color w:val="000000"/>
                <w:kern w:val="0"/>
                <w:sz w:val="22"/>
                <w:szCs w:val="22"/>
              </w:rPr>
            </w:pPr>
            <w:r>
              <w:rPr>
                <w:rFonts w:ascii="宋体" w:hAnsi="宋体" w:cs="宋体" w:hint="eastAsia"/>
                <w:color w:val="000000"/>
                <w:kern w:val="0"/>
                <w:sz w:val="22"/>
                <w:szCs w:val="22"/>
              </w:rPr>
              <w:t>税金（元）</w:t>
            </w:r>
          </w:p>
        </w:tc>
        <w:tc>
          <w:tcPr>
            <w:tcW w:w="1000" w:type="dxa"/>
            <w:tcBorders>
              <w:top w:val="single" w:sz="4" w:space="0" w:color="auto"/>
              <w:left w:val="nil"/>
              <w:bottom w:val="single" w:sz="4" w:space="0" w:color="auto"/>
              <w:right w:val="single" w:sz="4" w:space="0" w:color="auto"/>
            </w:tcBorders>
            <w:shd w:val="clear" w:color="auto" w:fill="auto"/>
            <w:vAlign w:val="center"/>
          </w:tcPr>
          <w:p w:rsidR="006374B3" w:rsidRDefault="00F561B0">
            <w:pPr>
              <w:widowControl/>
              <w:jc w:val="center"/>
              <w:rPr>
                <w:rFonts w:ascii="宋体" w:hAnsi="宋体" w:cs="宋体"/>
                <w:color w:val="000000"/>
                <w:kern w:val="0"/>
                <w:sz w:val="22"/>
                <w:szCs w:val="22"/>
              </w:rPr>
            </w:pPr>
            <w:r>
              <w:rPr>
                <w:rFonts w:ascii="宋体" w:hAnsi="宋体" w:cs="宋体" w:hint="eastAsia"/>
                <w:color w:val="000000"/>
                <w:kern w:val="0"/>
                <w:sz w:val="22"/>
                <w:szCs w:val="22"/>
              </w:rPr>
              <w:t>含税单价（元/㎡）</w:t>
            </w:r>
          </w:p>
        </w:tc>
        <w:tc>
          <w:tcPr>
            <w:tcW w:w="1063" w:type="dxa"/>
            <w:tcBorders>
              <w:top w:val="single" w:sz="4" w:space="0" w:color="auto"/>
              <w:left w:val="nil"/>
              <w:bottom w:val="single" w:sz="4" w:space="0" w:color="auto"/>
              <w:right w:val="single" w:sz="4" w:space="0" w:color="auto"/>
            </w:tcBorders>
            <w:shd w:val="clear" w:color="auto" w:fill="auto"/>
            <w:vAlign w:val="center"/>
          </w:tcPr>
          <w:p w:rsidR="006374B3" w:rsidRDefault="00F561B0">
            <w:pPr>
              <w:widowControl/>
              <w:jc w:val="center"/>
              <w:rPr>
                <w:rFonts w:ascii="宋体" w:hAnsi="宋体" w:cs="宋体"/>
                <w:color w:val="000000"/>
                <w:kern w:val="0"/>
                <w:sz w:val="22"/>
                <w:szCs w:val="22"/>
              </w:rPr>
            </w:pPr>
            <w:r>
              <w:rPr>
                <w:rFonts w:ascii="宋体" w:hAnsi="宋体" w:cs="宋体" w:hint="eastAsia"/>
                <w:color w:val="000000"/>
                <w:kern w:val="0"/>
                <w:sz w:val="22"/>
                <w:szCs w:val="22"/>
              </w:rPr>
              <w:t>含税价小计（元）</w:t>
            </w:r>
          </w:p>
        </w:tc>
        <w:tc>
          <w:tcPr>
            <w:tcW w:w="928" w:type="dxa"/>
            <w:tcBorders>
              <w:top w:val="single" w:sz="4" w:space="0" w:color="auto"/>
              <w:left w:val="nil"/>
              <w:bottom w:val="single" w:sz="4" w:space="0" w:color="auto"/>
              <w:right w:val="single" w:sz="4" w:space="0" w:color="auto"/>
            </w:tcBorders>
            <w:shd w:val="clear" w:color="auto" w:fill="auto"/>
            <w:vAlign w:val="center"/>
          </w:tcPr>
          <w:p w:rsidR="006374B3" w:rsidRDefault="00F561B0">
            <w:pPr>
              <w:widowControl/>
              <w:jc w:val="center"/>
              <w:rPr>
                <w:rFonts w:ascii="宋体" w:hAnsi="宋体" w:cs="宋体"/>
                <w:color w:val="000000"/>
                <w:kern w:val="0"/>
                <w:sz w:val="22"/>
                <w:szCs w:val="22"/>
              </w:rPr>
            </w:pPr>
            <w:r>
              <w:rPr>
                <w:rFonts w:ascii="宋体" w:hAnsi="宋体" w:cs="宋体" w:hint="eastAsia"/>
                <w:color w:val="000000"/>
                <w:kern w:val="0"/>
                <w:sz w:val="22"/>
                <w:szCs w:val="22"/>
              </w:rPr>
              <w:t>备注</w:t>
            </w:r>
          </w:p>
        </w:tc>
      </w:tr>
      <w:tr w:rsidR="006374B3">
        <w:trPr>
          <w:trHeight w:val="675"/>
          <w:jc w:val="center"/>
        </w:trPr>
        <w:tc>
          <w:tcPr>
            <w:tcW w:w="466" w:type="dxa"/>
            <w:tcBorders>
              <w:top w:val="nil"/>
              <w:left w:val="single" w:sz="4" w:space="0" w:color="auto"/>
              <w:bottom w:val="single" w:sz="4" w:space="0" w:color="auto"/>
              <w:right w:val="single" w:sz="4" w:space="0" w:color="auto"/>
            </w:tcBorders>
            <w:shd w:val="clear" w:color="auto" w:fill="auto"/>
            <w:vAlign w:val="center"/>
          </w:tcPr>
          <w:p w:rsidR="006374B3" w:rsidRDefault="00F561B0">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1200" w:type="dxa"/>
            <w:tcBorders>
              <w:top w:val="nil"/>
              <w:left w:val="nil"/>
              <w:bottom w:val="single" w:sz="4" w:space="0" w:color="auto"/>
              <w:right w:val="single" w:sz="4" w:space="0" w:color="auto"/>
            </w:tcBorders>
            <w:shd w:val="clear" w:color="auto" w:fill="auto"/>
            <w:vAlign w:val="center"/>
          </w:tcPr>
          <w:p w:rsidR="006374B3" w:rsidRDefault="00F561B0">
            <w:pPr>
              <w:widowControl/>
              <w:jc w:val="center"/>
              <w:rPr>
                <w:rFonts w:ascii="宋体" w:hAnsi="宋体" w:cs="宋体"/>
                <w:color w:val="000000"/>
                <w:kern w:val="0"/>
                <w:sz w:val="22"/>
                <w:szCs w:val="22"/>
              </w:rPr>
            </w:pPr>
            <w:r>
              <w:rPr>
                <w:rFonts w:ascii="宋体" w:hAnsi="宋体" w:cs="宋体" w:hint="eastAsia"/>
                <w:color w:val="000000"/>
                <w:kern w:val="0"/>
                <w:sz w:val="22"/>
                <w:szCs w:val="22"/>
              </w:rPr>
              <w:t>套内</w:t>
            </w:r>
          </w:p>
        </w:tc>
        <w:tc>
          <w:tcPr>
            <w:tcW w:w="1146" w:type="dxa"/>
            <w:tcBorders>
              <w:top w:val="nil"/>
              <w:left w:val="nil"/>
              <w:bottom w:val="single" w:sz="4" w:space="0" w:color="auto"/>
              <w:right w:val="single" w:sz="4" w:space="0" w:color="auto"/>
            </w:tcBorders>
            <w:shd w:val="clear" w:color="auto" w:fill="auto"/>
            <w:vAlign w:val="center"/>
          </w:tcPr>
          <w:p w:rsidR="006374B3" w:rsidRDefault="00F561B0">
            <w:pPr>
              <w:widowControl/>
              <w:jc w:val="center"/>
              <w:rPr>
                <w:rFonts w:ascii="宋体" w:hAnsi="宋体" w:cs="宋体"/>
                <w:color w:val="000000"/>
                <w:kern w:val="0"/>
                <w:sz w:val="22"/>
                <w:szCs w:val="22"/>
              </w:rPr>
            </w:pPr>
            <w:r>
              <w:rPr>
                <w:rFonts w:ascii="宋体" w:hAnsi="宋体" w:cs="宋体" w:hint="eastAsia"/>
                <w:color w:val="000000"/>
                <w:kern w:val="0"/>
                <w:sz w:val="22"/>
                <w:szCs w:val="22"/>
              </w:rPr>
              <w:t>85770.22</w:t>
            </w:r>
          </w:p>
        </w:tc>
        <w:tc>
          <w:tcPr>
            <w:tcW w:w="1488" w:type="dxa"/>
            <w:tcBorders>
              <w:top w:val="nil"/>
              <w:left w:val="nil"/>
              <w:bottom w:val="single" w:sz="4" w:space="0" w:color="auto"/>
              <w:right w:val="single" w:sz="4" w:space="0" w:color="auto"/>
            </w:tcBorders>
            <w:shd w:val="clear" w:color="auto" w:fill="auto"/>
            <w:vAlign w:val="center"/>
          </w:tcPr>
          <w:p w:rsidR="006374B3" w:rsidRDefault="00F561B0" w:rsidP="00953B81">
            <w:pPr>
              <w:widowControl/>
              <w:jc w:val="center"/>
              <w:rPr>
                <w:rFonts w:ascii="宋体" w:hAnsi="宋体" w:cs="宋体"/>
                <w:color w:val="000000"/>
                <w:kern w:val="0"/>
                <w:sz w:val="22"/>
                <w:szCs w:val="22"/>
              </w:rPr>
            </w:pPr>
            <w:r>
              <w:rPr>
                <w:rFonts w:ascii="宋体" w:hAnsi="宋体" w:cs="宋体" w:hint="eastAsia"/>
                <w:color w:val="000000"/>
                <w:kern w:val="0"/>
                <w:sz w:val="22"/>
                <w:szCs w:val="22"/>
              </w:rPr>
              <w:t>13.21</w:t>
            </w:r>
          </w:p>
        </w:tc>
        <w:tc>
          <w:tcPr>
            <w:tcW w:w="987" w:type="dxa"/>
            <w:tcBorders>
              <w:top w:val="nil"/>
              <w:left w:val="nil"/>
              <w:bottom w:val="single" w:sz="4" w:space="0" w:color="auto"/>
              <w:right w:val="single" w:sz="4" w:space="0" w:color="auto"/>
            </w:tcBorders>
            <w:shd w:val="clear" w:color="auto" w:fill="auto"/>
            <w:vAlign w:val="center"/>
          </w:tcPr>
          <w:p w:rsidR="006374B3" w:rsidRDefault="00F561B0">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5" w:type="dxa"/>
            <w:tcBorders>
              <w:top w:val="nil"/>
              <w:left w:val="nil"/>
              <w:bottom w:val="single" w:sz="4" w:space="0" w:color="auto"/>
              <w:right w:val="single" w:sz="4" w:space="0" w:color="auto"/>
            </w:tcBorders>
            <w:shd w:val="clear" w:color="auto" w:fill="auto"/>
            <w:vAlign w:val="center"/>
          </w:tcPr>
          <w:p w:rsidR="006374B3" w:rsidRDefault="00F561B0">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738" w:type="dxa"/>
            <w:tcBorders>
              <w:top w:val="nil"/>
              <w:left w:val="nil"/>
              <w:bottom w:val="single" w:sz="4" w:space="0" w:color="auto"/>
              <w:right w:val="single" w:sz="4" w:space="0" w:color="auto"/>
            </w:tcBorders>
            <w:shd w:val="clear" w:color="auto" w:fill="auto"/>
            <w:vAlign w:val="center"/>
          </w:tcPr>
          <w:p w:rsidR="006374B3" w:rsidRDefault="00F561B0">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862" w:type="dxa"/>
            <w:tcBorders>
              <w:top w:val="nil"/>
              <w:left w:val="nil"/>
              <w:bottom w:val="single" w:sz="4" w:space="0" w:color="auto"/>
              <w:right w:val="single" w:sz="4" w:space="0" w:color="auto"/>
            </w:tcBorders>
            <w:shd w:val="clear" w:color="auto" w:fill="auto"/>
            <w:vAlign w:val="center"/>
          </w:tcPr>
          <w:p w:rsidR="006374B3" w:rsidRDefault="00F561B0">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00" w:type="dxa"/>
            <w:tcBorders>
              <w:top w:val="nil"/>
              <w:left w:val="nil"/>
              <w:bottom w:val="single" w:sz="4" w:space="0" w:color="auto"/>
              <w:right w:val="single" w:sz="4" w:space="0" w:color="auto"/>
            </w:tcBorders>
            <w:shd w:val="clear" w:color="auto" w:fill="auto"/>
            <w:vAlign w:val="center"/>
          </w:tcPr>
          <w:p w:rsidR="006374B3" w:rsidRDefault="00F561B0">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63" w:type="dxa"/>
            <w:tcBorders>
              <w:top w:val="nil"/>
              <w:left w:val="nil"/>
              <w:bottom w:val="single" w:sz="4" w:space="0" w:color="auto"/>
              <w:right w:val="single" w:sz="4" w:space="0" w:color="auto"/>
            </w:tcBorders>
            <w:shd w:val="clear" w:color="auto" w:fill="auto"/>
            <w:vAlign w:val="center"/>
          </w:tcPr>
          <w:p w:rsidR="006374B3" w:rsidRDefault="00F561B0">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928" w:type="dxa"/>
            <w:tcBorders>
              <w:top w:val="nil"/>
              <w:left w:val="nil"/>
              <w:bottom w:val="single" w:sz="4" w:space="0" w:color="auto"/>
              <w:right w:val="single" w:sz="4" w:space="0" w:color="auto"/>
            </w:tcBorders>
            <w:shd w:val="clear" w:color="auto" w:fill="auto"/>
            <w:vAlign w:val="center"/>
          </w:tcPr>
          <w:p w:rsidR="006374B3" w:rsidRDefault="00F561B0">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6374B3">
        <w:trPr>
          <w:trHeight w:val="675"/>
          <w:jc w:val="center"/>
        </w:trPr>
        <w:tc>
          <w:tcPr>
            <w:tcW w:w="466" w:type="dxa"/>
            <w:tcBorders>
              <w:top w:val="nil"/>
              <w:left w:val="single" w:sz="4" w:space="0" w:color="auto"/>
              <w:bottom w:val="single" w:sz="4" w:space="0" w:color="auto"/>
              <w:right w:val="single" w:sz="4" w:space="0" w:color="auto"/>
            </w:tcBorders>
            <w:shd w:val="clear" w:color="auto" w:fill="auto"/>
            <w:vAlign w:val="center"/>
          </w:tcPr>
          <w:p w:rsidR="006374B3" w:rsidRDefault="00F561B0">
            <w:pPr>
              <w:widowControl/>
              <w:jc w:val="center"/>
              <w:rPr>
                <w:rFonts w:ascii="宋体" w:hAnsi="宋体" w:cs="宋体"/>
                <w:color w:val="000000"/>
                <w:kern w:val="0"/>
                <w:sz w:val="22"/>
                <w:szCs w:val="22"/>
              </w:rPr>
            </w:pPr>
            <w:r>
              <w:rPr>
                <w:rFonts w:ascii="宋体" w:hAnsi="宋体" w:cs="宋体" w:hint="eastAsia"/>
                <w:color w:val="000000"/>
                <w:kern w:val="0"/>
                <w:sz w:val="22"/>
                <w:szCs w:val="22"/>
              </w:rPr>
              <w:t>2</w:t>
            </w:r>
          </w:p>
        </w:tc>
        <w:tc>
          <w:tcPr>
            <w:tcW w:w="1200" w:type="dxa"/>
            <w:tcBorders>
              <w:top w:val="nil"/>
              <w:left w:val="nil"/>
              <w:bottom w:val="single" w:sz="4" w:space="0" w:color="auto"/>
              <w:right w:val="single" w:sz="4" w:space="0" w:color="auto"/>
            </w:tcBorders>
            <w:shd w:val="clear" w:color="auto" w:fill="auto"/>
            <w:vAlign w:val="center"/>
          </w:tcPr>
          <w:p w:rsidR="006374B3" w:rsidRDefault="00F561B0">
            <w:pPr>
              <w:widowControl/>
              <w:jc w:val="center"/>
              <w:rPr>
                <w:rFonts w:ascii="宋体" w:hAnsi="宋体" w:cs="宋体"/>
                <w:color w:val="000000"/>
                <w:kern w:val="0"/>
                <w:sz w:val="22"/>
                <w:szCs w:val="22"/>
              </w:rPr>
            </w:pPr>
            <w:r>
              <w:rPr>
                <w:rFonts w:ascii="宋体" w:hAnsi="宋体" w:cs="宋体" w:hint="eastAsia"/>
                <w:color w:val="000000"/>
                <w:kern w:val="0"/>
                <w:sz w:val="22"/>
                <w:szCs w:val="22"/>
              </w:rPr>
              <w:t>公共区域</w:t>
            </w:r>
          </w:p>
        </w:tc>
        <w:tc>
          <w:tcPr>
            <w:tcW w:w="1146" w:type="dxa"/>
            <w:tcBorders>
              <w:top w:val="nil"/>
              <w:left w:val="nil"/>
              <w:bottom w:val="single" w:sz="4" w:space="0" w:color="auto"/>
              <w:right w:val="single" w:sz="4" w:space="0" w:color="auto"/>
            </w:tcBorders>
            <w:shd w:val="clear" w:color="auto" w:fill="auto"/>
            <w:vAlign w:val="center"/>
          </w:tcPr>
          <w:p w:rsidR="006374B3" w:rsidRDefault="00F561B0">
            <w:pPr>
              <w:widowControl/>
              <w:jc w:val="center"/>
              <w:rPr>
                <w:rFonts w:ascii="宋体" w:hAnsi="宋体" w:cs="宋体"/>
                <w:color w:val="000000"/>
                <w:kern w:val="0"/>
                <w:sz w:val="22"/>
                <w:szCs w:val="22"/>
              </w:rPr>
            </w:pPr>
            <w:r>
              <w:rPr>
                <w:rFonts w:ascii="宋体" w:hAnsi="宋体" w:cs="宋体" w:hint="eastAsia"/>
                <w:color w:val="000000"/>
                <w:kern w:val="0"/>
                <w:sz w:val="22"/>
                <w:szCs w:val="22"/>
              </w:rPr>
              <w:t>59404.51</w:t>
            </w:r>
          </w:p>
        </w:tc>
        <w:tc>
          <w:tcPr>
            <w:tcW w:w="1488" w:type="dxa"/>
            <w:tcBorders>
              <w:top w:val="nil"/>
              <w:left w:val="nil"/>
              <w:bottom w:val="single" w:sz="4" w:space="0" w:color="auto"/>
              <w:right w:val="single" w:sz="4" w:space="0" w:color="auto"/>
            </w:tcBorders>
            <w:shd w:val="clear" w:color="auto" w:fill="auto"/>
            <w:vAlign w:val="center"/>
          </w:tcPr>
          <w:p w:rsidR="006374B3" w:rsidRDefault="00F561B0" w:rsidP="00953B81">
            <w:pPr>
              <w:widowControl/>
              <w:jc w:val="center"/>
              <w:rPr>
                <w:rFonts w:ascii="宋体" w:hAnsi="宋体" w:cs="宋体"/>
                <w:color w:val="000000"/>
                <w:kern w:val="0"/>
                <w:sz w:val="22"/>
                <w:szCs w:val="22"/>
              </w:rPr>
            </w:pPr>
            <w:r>
              <w:rPr>
                <w:rFonts w:ascii="宋体" w:hAnsi="宋体" w:cs="宋体" w:hint="eastAsia"/>
                <w:color w:val="000000"/>
                <w:kern w:val="0"/>
                <w:sz w:val="22"/>
                <w:szCs w:val="22"/>
              </w:rPr>
              <w:t>7.55</w:t>
            </w:r>
          </w:p>
        </w:tc>
        <w:tc>
          <w:tcPr>
            <w:tcW w:w="987" w:type="dxa"/>
            <w:tcBorders>
              <w:top w:val="nil"/>
              <w:left w:val="nil"/>
              <w:bottom w:val="single" w:sz="4" w:space="0" w:color="auto"/>
              <w:right w:val="single" w:sz="4" w:space="0" w:color="auto"/>
            </w:tcBorders>
            <w:shd w:val="clear" w:color="auto" w:fill="auto"/>
            <w:vAlign w:val="center"/>
          </w:tcPr>
          <w:p w:rsidR="006374B3" w:rsidRDefault="00F561B0">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5" w:type="dxa"/>
            <w:tcBorders>
              <w:top w:val="nil"/>
              <w:left w:val="nil"/>
              <w:bottom w:val="single" w:sz="4" w:space="0" w:color="auto"/>
              <w:right w:val="single" w:sz="4" w:space="0" w:color="auto"/>
            </w:tcBorders>
            <w:shd w:val="clear" w:color="auto" w:fill="auto"/>
            <w:vAlign w:val="center"/>
          </w:tcPr>
          <w:p w:rsidR="006374B3" w:rsidRDefault="00F561B0">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738" w:type="dxa"/>
            <w:tcBorders>
              <w:top w:val="nil"/>
              <w:left w:val="nil"/>
              <w:bottom w:val="single" w:sz="4" w:space="0" w:color="auto"/>
              <w:right w:val="single" w:sz="4" w:space="0" w:color="auto"/>
            </w:tcBorders>
            <w:shd w:val="clear" w:color="auto" w:fill="auto"/>
            <w:vAlign w:val="center"/>
          </w:tcPr>
          <w:p w:rsidR="006374B3" w:rsidRDefault="00F561B0">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862" w:type="dxa"/>
            <w:tcBorders>
              <w:top w:val="nil"/>
              <w:left w:val="nil"/>
              <w:bottom w:val="single" w:sz="4" w:space="0" w:color="auto"/>
              <w:right w:val="single" w:sz="4" w:space="0" w:color="auto"/>
            </w:tcBorders>
            <w:shd w:val="clear" w:color="auto" w:fill="auto"/>
            <w:vAlign w:val="center"/>
          </w:tcPr>
          <w:p w:rsidR="006374B3" w:rsidRDefault="00F561B0">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00" w:type="dxa"/>
            <w:tcBorders>
              <w:top w:val="nil"/>
              <w:left w:val="nil"/>
              <w:bottom w:val="single" w:sz="4" w:space="0" w:color="auto"/>
              <w:right w:val="single" w:sz="4" w:space="0" w:color="auto"/>
            </w:tcBorders>
            <w:shd w:val="clear" w:color="auto" w:fill="auto"/>
            <w:vAlign w:val="center"/>
          </w:tcPr>
          <w:p w:rsidR="006374B3" w:rsidRDefault="00F561B0">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63" w:type="dxa"/>
            <w:tcBorders>
              <w:top w:val="nil"/>
              <w:left w:val="nil"/>
              <w:bottom w:val="single" w:sz="4" w:space="0" w:color="auto"/>
              <w:right w:val="single" w:sz="4" w:space="0" w:color="auto"/>
            </w:tcBorders>
            <w:shd w:val="clear" w:color="auto" w:fill="auto"/>
            <w:vAlign w:val="center"/>
          </w:tcPr>
          <w:p w:rsidR="006374B3" w:rsidRDefault="00F561B0">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928" w:type="dxa"/>
            <w:tcBorders>
              <w:top w:val="nil"/>
              <w:left w:val="nil"/>
              <w:bottom w:val="single" w:sz="4" w:space="0" w:color="auto"/>
              <w:right w:val="single" w:sz="4" w:space="0" w:color="auto"/>
            </w:tcBorders>
            <w:shd w:val="clear" w:color="auto" w:fill="auto"/>
            <w:vAlign w:val="center"/>
          </w:tcPr>
          <w:p w:rsidR="006374B3" w:rsidRDefault="00F561B0">
            <w:pPr>
              <w:widowControl/>
              <w:jc w:val="center"/>
              <w:rPr>
                <w:rFonts w:ascii="宋体" w:hAnsi="宋体" w:cs="宋体"/>
                <w:color w:val="000000"/>
                <w:kern w:val="0"/>
                <w:sz w:val="22"/>
                <w:szCs w:val="22"/>
              </w:rPr>
            </w:pPr>
            <w:r>
              <w:rPr>
                <w:rFonts w:ascii="宋体" w:hAnsi="宋体" w:cs="宋体" w:hint="eastAsia"/>
                <w:color w:val="000000"/>
                <w:kern w:val="0"/>
                <w:sz w:val="22"/>
                <w:szCs w:val="22"/>
              </w:rPr>
              <w:t>楼栋公区及停车场</w:t>
            </w:r>
          </w:p>
        </w:tc>
      </w:tr>
      <w:tr w:rsidR="006374B3">
        <w:trPr>
          <w:trHeight w:val="675"/>
          <w:jc w:val="center"/>
        </w:trPr>
        <w:tc>
          <w:tcPr>
            <w:tcW w:w="466" w:type="dxa"/>
            <w:tcBorders>
              <w:top w:val="nil"/>
              <w:left w:val="single" w:sz="4" w:space="0" w:color="auto"/>
              <w:bottom w:val="single" w:sz="4" w:space="0" w:color="auto"/>
              <w:right w:val="single" w:sz="4" w:space="0" w:color="auto"/>
            </w:tcBorders>
            <w:shd w:val="clear" w:color="auto" w:fill="auto"/>
            <w:vAlign w:val="center"/>
          </w:tcPr>
          <w:p w:rsidR="006374B3" w:rsidRDefault="00F561B0">
            <w:pPr>
              <w:widowControl/>
              <w:jc w:val="center"/>
              <w:rPr>
                <w:rFonts w:ascii="宋体" w:hAnsi="宋体" w:cs="宋体"/>
                <w:color w:val="000000"/>
                <w:kern w:val="0"/>
                <w:sz w:val="22"/>
                <w:szCs w:val="22"/>
              </w:rPr>
            </w:pPr>
            <w:r>
              <w:rPr>
                <w:rFonts w:ascii="宋体" w:hAnsi="宋体" w:cs="宋体" w:hint="eastAsia"/>
                <w:color w:val="000000"/>
                <w:kern w:val="0"/>
                <w:sz w:val="22"/>
                <w:szCs w:val="22"/>
              </w:rPr>
              <w:t>3</w:t>
            </w:r>
          </w:p>
        </w:tc>
        <w:tc>
          <w:tcPr>
            <w:tcW w:w="1200" w:type="dxa"/>
            <w:tcBorders>
              <w:top w:val="nil"/>
              <w:left w:val="nil"/>
              <w:bottom w:val="single" w:sz="4" w:space="0" w:color="auto"/>
              <w:right w:val="single" w:sz="4" w:space="0" w:color="auto"/>
            </w:tcBorders>
            <w:shd w:val="clear" w:color="auto" w:fill="auto"/>
            <w:vAlign w:val="center"/>
          </w:tcPr>
          <w:p w:rsidR="006374B3" w:rsidRDefault="00F561B0">
            <w:pPr>
              <w:widowControl/>
              <w:jc w:val="center"/>
              <w:rPr>
                <w:rFonts w:ascii="宋体" w:hAnsi="宋体" w:cs="宋体"/>
                <w:color w:val="000000"/>
                <w:kern w:val="0"/>
                <w:sz w:val="22"/>
                <w:szCs w:val="22"/>
              </w:rPr>
            </w:pPr>
            <w:r>
              <w:rPr>
                <w:rFonts w:ascii="宋体" w:hAnsi="宋体" w:cs="宋体" w:hint="eastAsia"/>
                <w:color w:val="000000"/>
                <w:kern w:val="0"/>
                <w:sz w:val="22"/>
                <w:szCs w:val="22"/>
              </w:rPr>
              <w:t>外围广场及园区道路</w:t>
            </w:r>
          </w:p>
        </w:tc>
        <w:tc>
          <w:tcPr>
            <w:tcW w:w="1146" w:type="dxa"/>
            <w:tcBorders>
              <w:top w:val="nil"/>
              <w:left w:val="nil"/>
              <w:bottom w:val="single" w:sz="4" w:space="0" w:color="auto"/>
              <w:right w:val="single" w:sz="4" w:space="0" w:color="auto"/>
            </w:tcBorders>
            <w:shd w:val="clear" w:color="auto" w:fill="auto"/>
            <w:vAlign w:val="center"/>
          </w:tcPr>
          <w:p w:rsidR="006374B3" w:rsidRDefault="00F561B0">
            <w:pPr>
              <w:widowControl/>
              <w:jc w:val="center"/>
              <w:rPr>
                <w:rFonts w:ascii="宋体" w:hAnsi="宋体" w:cs="宋体"/>
                <w:color w:val="000000"/>
                <w:kern w:val="0"/>
                <w:sz w:val="22"/>
                <w:szCs w:val="22"/>
              </w:rPr>
            </w:pPr>
            <w:r>
              <w:rPr>
                <w:rFonts w:ascii="宋体" w:hAnsi="宋体" w:cs="宋体" w:hint="eastAsia"/>
                <w:color w:val="000000"/>
                <w:kern w:val="0"/>
                <w:sz w:val="22"/>
                <w:szCs w:val="22"/>
              </w:rPr>
              <w:t>16037.37</w:t>
            </w:r>
          </w:p>
        </w:tc>
        <w:tc>
          <w:tcPr>
            <w:tcW w:w="1488" w:type="dxa"/>
            <w:tcBorders>
              <w:top w:val="nil"/>
              <w:left w:val="nil"/>
              <w:bottom w:val="single" w:sz="4" w:space="0" w:color="auto"/>
              <w:right w:val="single" w:sz="4" w:space="0" w:color="auto"/>
            </w:tcBorders>
            <w:shd w:val="clear" w:color="auto" w:fill="auto"/>
            <w:vAlign w:val="center"/>
          </w:tcPr>
          <w:p w:rsidR="006374B3" w:rsidRDefault="00F561B0" w:rsidP="00953B81">
            <w:pPr>
              <w:widowControl/>
              <w:jc w:val="center"/>
              <w:rPr>
                <w:rFonts w:ascii="宋体" w:hAnsi="宋体" w:cs="宋体"/>
                <w:color w:val="000000"/>
                <w:kern w:val="0"/>
                <w:sz w:val="22"/>
                <w:szCs w:val="22"/>
              </w:rPr>
            </w:pPr>
            <w:r>
              <w:rPr>
                <w:rFonts w:ascii="宋体" w:hAnsi="宋体" w:cs="宋体" w:hint="eastAsia"/>
                <w:color w:val="000000"/>
                <w:kern w:val="0"/>
                <w:sz w:val="22"/>
                <w:szCs w:val="22"/>
              </w:rPr>
              <w:t>4.72</w:t>
            </w:r>
          </w:p>
        </w:tc>
        <w:tc>
          <w:tcPr>
            <w:tcW w:w="987" w:type="dxa"/>
            <w:tcBorders>
              <w:top w:val="nil"/>
              <w:left w:val="nil"/>
              <w:bottom w:val="single" w:sz="4" w:space="0" w:color="auto"/>
              <w:right w:val="single" w:sz="4" w:space="0" w:color="auto"/>
            </w:tcBorders>
            <w:shd w:val="clear" w:color="auto" w:fill="auto"/>
            <w:vAlign w:val="center"/>
          </w:tcPr>
          <w:p w:rsidR="006374B3" w:rsidRDefault="00F561B0">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5" w:type="dxa"/>
            <w:tcBorders>
              <w:top w:val="nil"/>
              <w:left w:val="nil"/>
              <w:bottom w:val="single" w:sz="4" w:space="0" w:color="auto"/>
              <w:right w:val="single" w:sz="4" w:space="0" w:color="auto"/>
            </w:tcBorders>
            <w:shd w:val="clear" w:color="auto" w:fill="auto"/>
            <w:vAlign w:val="center"/>
          </w:tcPr>
          <w:p w:rsidR="006374B3" w:rsidRDefault="00F561B0">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738" w:type="dxa"/>
            <w:tcBorders>
              <w:top w:val="nil"/>
              <w:left w:val="nil"/>
              <w:bottom w:val="single" w:sz="4" w:space="0" w:color="auto"/>
              <w:right w:val="single" w:sz="4" w:space="0" w:color="auto"/>
            </w:tcBorders>
            <w:shd w:val="clear" w:color="auto" w:fill="auto"/>
            <w:vAlign w:val="center"/>
          </w:tcPr>
          <w:p w:rsidR="006374B3" w:rsidRDefault="00F561B0">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862" w:type="dxa"/>
            <w:tcBorders>
              <w:top w:val="nil"/>
              <w:left w:val="nil"/>
              <w:bottom w:val="single" w:sz="4" w:space="0" w:color="auto"/>
              <w:right w:val="single" w:sz="4" w:space="0" w:color="auto"/>
            </w:tcBorders>
            <w:shd w:val="clear" w:color="auto" w:fill="auto"/>
            <w:vAlign w:val="center"/>
          </w:tcPr>
          <w:p w:rsidR="006374B3" w:rsidRDefault="00F561B0">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00" w:type="dxa"/>
            <w:tcBorders>
              <w:top w:val="nil"/>
              <w:left w:val="nil"/>
              <w:bottom w:val="single" w:sz="4" w:space="0" w:color="auto"/>
              <w:right w:val="single" w:sz="4" w:space="0" w:color="auto"/>
            </w:tcBorders>
            <w:shd w:val="clear" w:color="auto" w:fill="auto"/>
            <w:vAlign w:val="center"/>
          </w:tcPr>
          <w:p w:rsidR="006374B3" w:rsidRDefault="00F561B0">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63" w:type="dxa"/>
            <w:tcBorders>
              <w:top w:val="nil"/>
              <w:left w:val="nil"/>
              <w:bottom w:val="single" w:sz="4" w:space="0" w:color="auto"/>
              <w:right w:val="single" w:sz="4" w:space="0" w:color="auto"/>
            </w:tcBorders>
            <w:shd w:val="clear" w:color="auto" w:fill="auto"/>
            <w:vAlign w:val="center"/>
          </w:tcPr>
          <w:p w:rsidR="006374B3" w:rsidRDefault="00F561B0">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928" w:type="dxa"/>
            <w:tcBorders>
              <w:top w:val="nil"/>
              <w:left w:val="nil"/>
              <w:bottom w:val="single" w:sz="4" w:space="0" w:color="auto"/>
              <w:right w:val="single" w:sz="4" w:space="0" w:color="auto"/>
            </w:tcBorders>
            <w:shd w:val="clear" w:color="auto" w:fill="auto"/>
            <w:vAlign w:val="center"/>
          </w:tcPr>
          <w:p w:rsidR="006374B3" w:rsidRDefault="00F561B0">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6374B3">
        <w:trPr>
          <w:trHeight w:val="540"/>
          <w:jc w:val="center"/>
        </w:trPr>
        <w:tc>
          <w:tcPr>
            <w:tcW w:w="466" w:type="dxa"/>
            <w:tcBorders>
              <w:top w:val="nil"/>
              <w:left w:val="single" w:sz="4" w:space="0" w:color="auto"/>
              <w:bottom w:val="single" w:sz="4" w:space="0" w:color="auto"/>
              <w:right w:val="single" w:sz="4" w:space="0" w:color="auto"/>
            </w:tcBorders>
            <w:shd w:val="clear" w:color="auto" w:fill="auto"/>
            <w:vAlign w:val="center"/>
          </w:tcPr>
          <w:p w:rsidR="006374B3" w:rsidRDefault="00F561B0">
            <w:pPr>
              <w:widowControl/>
              <w:jc w:val="center"/>
              <w:rPr>
                <w:rFonts w:ascii="宋体" w:hAnsi="宋体" w:cs="宋体"/>
                <w:color w:val="000000"/>
                <w:kern w:val="0"/>
                <w:sz w:val="22"/>
                <w:szCs w:val="22"/>
              </w:rPr>
            </w:pPr>
            <w:r>
              <w:rPr>
                <w:rFonts w:ascii="宋体" w:hAnsi="宋体" w:cs="宋体" w:hint="eastAsia"/>
                <w:color w:val="000000"/>
                <w:kern w:val="0"/>
                <w:sz w:val="22"/>
                <w:szCs w:val="22"/>
              </w:rPr>
              <w:t>4</w:t>
            </w:r>
          </w:p>
        </w:tc>
        <w:tc>
          <w:tcPr>
            <w:tcW w:w="2346" w:type="dxa"/>
            <w:gridSpan w:val="2"/>
            <w:tcBorders>
              <w:top w:val="single" w:sz="4" w:space="0" w:color="auto"/>
              <w:left w:val="nil"/>
              <w:bottom w:val="single" w:sz="4" w:space="0" w:color="auto"/>
              <w:right w:val="single" w:sz="4" w:space="0" w:color="auto"/>
            </w:tcBorders>
            <w:shd w:val="clear" w:color="auto" w:fill="auto"/>
            <w:vAlign w:val="center"/>
          </w:tcPr>
          <w:p w:rsidR="006374B3" w:rsidRDefault="00F561B0">
            <w:pPr>
              <w:widowControl/>
              <w:jc w:val="center"/>
              <w:rPr>
                <w:rFonts w:ascii="宋体" w:hAnsi="宋体" w:cs="宋体"/>
                <w:color w:val="000000"/>
                <w:kern w:val="0"/>
                <w:sz w:val="22"/>
                <w:szCs w:val="22"/>
              </w:rPr>
            </w:pPr>
            <w:r>
              <w:rPr>
                <w:rFonts w:ascii="宋体" w:hAnsi="宋体" w:cs="宋体" w:hint="eastAsia"/>
                <w:color w:val="000000"/>
                <w:kern w:val="0"/>
                <w:sz w:val="22"/>
                <w:szCs w:val="22"/>
              </w:rPr>
              <w:t>不含税价合计（元）</w:t>
            </w:r>
          </w:p>
        </w:tc>
        <w:tc>
          <w:tcPr>
            <w:tcW w:w="1488" w:type="dxa"/>
            <w:tcBorders>
              <w:top w:val="single" w:sz="4" w:space="0" w:color="auto"/>
              <w:left w:val="nil"/>
              <w:bottom w:val="single" w:sz="4" w:space="0" w:color="auto"/>
              <w:right w:val="single" w:sz="4" w:space="0" w:color="000000"/>
            </w:tcBorders>
            <w:shd w:val="clear" w:color="auto" w:fill="auto"/>
            <w:vAlign w:val="center"/>
          </w:tcPr>
          <w:p w:rsidR="006374B3" w:rsidRDefault="006374B3">
            <w:pPr>
              <w:widowControl/>
              <w:jc w:val="center"/>
              <w:rPr>
                <w:rFonts w:ascii="宋体" w:hAnsi="宋体" w:cs="宋体"/>
                <w:color w:val="000000"/>
                <w:kern w:val="0"/>
                <w:sz w:val="22"/>
                <w:szCs w:val="22"/>
              </w:rPr>
            </w:pPr>
          </w:p>
        </w:tc>
        <w:tc>
          <w:tcPr>
            <w:tcW w:w="5725" w:type="dxa"/>
            <w:gridSpan w:val="6"/>
            <w:tcBorders>
              <w:top w:val="single" w:sz="4" w:space="0" w:color="auto"/>
              <w:left w:val="nil"/>
              <w:bottom w:val="single" w:sz="4" w:space="0" w:color="auto"/>
              <w:right w:val="single" w:sz="4" w:space="0" w:color="000000"/>
            </w:tcBorders>
            <w:shd w:val="clear" w:color="auto" w:fill="auto"/>
            <w:vAlign w:val="center"/>
          </w:tcPr>
          <w:p w:rsidR="006374B3" w:rsidRDefault="00F561B0">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928" w:type="dxa"/>
            <w:tcBorders>
              <w:top w:val="nil"/>
              <w:left w:val="nil"/>
              <w:bottom w:val="single" w:sz="4" w:space="0" w:color="auto"/>
              <w:right w:val="single" w:sz="4" w:space="0" w:color="auto"/>
            </w:tcBorders>
            <w:shd w:val="clear" w:color="auto" w:fill="auto"/>
            <w:vAlign w:val="center"/>
          </w:tcPr>
          <w:p w:rsidR="006374B3" w:rsidRDefault="00F561B0">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6374B3">
        <w:trPr>
          <w:trHeight w:val="540"/>
          <w:jc w:val="center"/>
        </w:trPr>
        <w:tc>
          <w:tcPr>
            <w:tcW w:w="466" w:type="dxa"/>
            <w:tcBorders>
              <w:top w:val="nil"/>
              <w:left w:val="single" w:sz="4" w:space="0" w:color="auto"/>
              <w:bottom w:val="single" w:sz="4" w:space="0" w:color="auto"/>
              <w:right w:val="single" w:sz="4" w:space="0" w:color="auto"/>
            </w:tcBorders>
            <w:shd w:val="clear" w:color="auto" w:fill="auto"/>
            <w:vAlign w:val="center"/>
          </w:tcPr>
          <w:p w:rsidR="006374B3" w:rsidRDefault="00F561B0">
            <w:pPr>
              <w:widowControl/>
              <w:jc w:val="center"/>
              <w:rPr>
                <w:rFonts w:ascii="宋体" w:hAnsi="宋体" w:cs="宋体"/>
                <w:color w:val="000000"/>
                <w:kern w:val="0"/>
                <w:sz w:val="22"/>
                <w:szCs w:val="22"/>
              </w:rPr>
            </w:pPr>
            <w:r>
              <w:rPr>
                <w:rFonts w:ascii="宋体" w:hAnsi="宋体" w:cs="宋体" w:hint="eastAsia"/>
                <w:color w:val="000000"/>
                <w:kern w:val="0"/>
                <w:sz w:val="22"/>
                <w:szCs w:val="22"/>
              </w:rPr>
              <w:t>5</w:t>
            </w:r>
          </w:p>
        </w:tc>
        <w:tc>
          <w:tcPr>
            <w:tcW w:w="2346" w:type="dxa"/>
            <w:gridSpan w:val="2"/>
            <w:tcBorders>
              <w:top w:val="single" w:sz="4" w:space="0" w:color="auto"/>
              <w:left w:val="nil"/>
              <w:bottom w:val="single" w:sz="4" w:space="0" w:color="auto"/>
              <w:right w:val="single" w:sz="4" w:space="0" w:color="auto"/>
            </w:tcBorders>
            <w:shd w:val="clear" w:color="auto" w:fill="auto"/>
            <w:vAlign w:val="center"/>
          </w:tcPr>
          <w:p w:rsidR="006374B3" w:rsidRDefault="00F561B0">
            <w:pPr>
              <w:widowControl/>
              <w:jc w:val="center"/>
              <w:rPr>
                <w:rFonts w:ascii="宋体" w:hAnsi="宋体" w:cs="宋体"/>
                <w:color w:val="000000"/>
                <w:kern w:val="0"/>
                <w:sz w:val="22"/>
                <w:szCs w:val="22"/>
              </w:rPr>
            </w:pPr>
            <w:r>
              <w:rPr>
                <w:rFonts w:ascii="宋体" w:hAnsi="宋体" w:cs="宋体" w:hint="eastAsia"/>
                <w:color w:val="000000"/>
                <w:kern w:val="0"/>
                <w:sz w:val="22"/>
                <w:szCs w:val="22"/>
              </w:rPr>
              <w:t>含税价合计（元）</w:t>
            </w:r>
          </w:p>
        </w:tc>
        <w:tc>
          <w:tcPr>
            <w:tcW w:w="1488" w:type="dxa"/>
            <w:tcBorders>
              <w:top w:val="single" w:sz="4" w:space="0" w:color="auto"/>
              <w:left w:val="nil"/>
              <w:bottom w:val="single" w:sz="4" w:space="0" w:color="auto"/>
              <w:right w:val="single" w:sz="4" w:space="0" w:color="000000"/>
            </w:tcBorders>
            <w:shd w:val="clear" w:color="auto" w:fill="auto"/>
            <w:vAlign w:val="center"/>
          </w:tcPr>
          <w:p w:rsidR="006374B3" w:rsidRDefault="006374B3">
            <w:pPr>
              <w:widowControl/>
              <w:jc w:val="center"/>
              <w:rPr>
                <w:rFonts w:ascii="宋体" w:hAnsi="宋体" w:cs="宋体"/>
                <w:color w:val="000000"/>
                <w:kern w:val="0"/>
                <w:sz w:val="22"/>
                <w:szCs w:val="22"/>
              </w:rPr>
            </w:pPr>
          </w:p>
        </w:tc>
        <w:tc>
          <w:tcPr>
            <w:tcW w:w="5725" w:type="dxa"/>
            <w:gridSpan w:val="6"/>
            <w:tcBorders>
              <w:top w:val="single" w:sz="4" w:space="0" w:color="auto"/>
              <w:left w:val="nil"/>
              <w:bottom w:val="single" w:sz="4" w:space="0" w:color="auto"/>
              <w:right w:val="single" w:sz="4" w:space="0" w:color="000000"/>
            </w:tcBorders>
            <w:shd w:val="clear" w:color="auto" w:fill="auto"/>
            <w:vAlign w:val="center"/>
          </w:tcPr>
          <w:p w:rsidR="006374B3" w:rsidRDefault="00F561B0">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928" w:type="dxa"/>
            <w:tcBorders>
              <w:top w:val="nil"/>
              <w:left w:val="nil"/>
              <w:bottom w:val="single" w:sz="4" w:space="0" w:color="auto"/>
              <w:right w:val="single" w:sz="4" w:space="0" w:color="auto"/>
            </w:tcBorders>
            <w:shd w:val="clear" w:color="auto" w:fill="auto"/>
            <w:vAlign w:val="center"/>
          </w:tcPr>
          <w:p w:rsidR="006374B3" w:rsidRDefault="00F561B0">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bl>
    <w:p w:rsidR="006374B3" w:rsidRDefault="00F561B0">
      <w:pPr>
        <w:spacing w:line="360" w:lineRule="auto"/>
        <w:rPr>
          <w:rFonts w:hAnsi="宋体"/>
          <w:color w:val="000000"/>
          <w:sz w:val="24"/>
          <w:szCs w:val="24"/>
        </w:rPr>
      </w:pPr>
      <w:r>
        <w:rPr>
          <w:rFonts w:hAnsi="宋体" w:hint="eastAsia"/>
          <w:color w:val="000000"/>
          <w:sz w:val="24"/>
          <w:szCs w:val="24"/>
        </w:rPr>
        <w:t>说明：</w:t>
      </w:r>
      <w:r>
        <w:rPr>
          <w:rFonts w:hAnsi="宋体"/>
          <w:color w:val="000000"/>
          <w:sz w:val="24"/>
          <w:szCs w:val="24"/>
        </w:rPr>
        <w:t>1</w:t>
      </w:r>
      <w:r>
        <w:rPr>
          <w:rFonts w:hAnsi="宋体" w:hint="eastAsia"/>
          <w:color w:val="000000"/>
          <w:sz w:val="24"/>
          <w:szCs w:val="24"/>
        </w:rPr>
        <w:t>、投标总价是指用于完成本项目所需的所有成本和费用等的全部费用，但现场水电由甲方提供，投标报价不需考虑现场的水电费用。</w:t>
      </w:r>
    </w:p>
    <w:p w:rsidR="006374B3" w:rsidRDefault="00F561B0">
      <w:pPr>
        <w:spacing w:line="360" w:lineRule="auto"/>
        <w:ind w:firstLineChars="300" w:firstLine="720"/>
        <w:rPr>
          <w:rFonts w:hAnsi="宋体"/>
          <w:color w:val="000000"/>
          <w:sz w:val="24"/>
          <w:szCs w:val="24"/>
        </w:rPr>
      </w:pPr>
      <w:r>
        <w:rPr>
          <w:rFonts w:hAnsi="宋体"/>
          <w:color w:val="000000"/>
          <w:sz w:val="24"/>
          <w:szCs w:val="24"/>
        </w:rPr>
        <w:t>2</w:t>
      </w:r>
      <w:r>
        <w:rPr>
          <w:rFonts w:hAnsi="宋体" w:hint="eastAsia"/>
          <w:color w:val="000000"/>
          <w:sz w:val="24"/>
          <w:szCs w:val="24"/>
        </w:rPr>
        <w:t>、上述报价已含投标人按中华人民共和国法律规定应缴纳的一切税费。</w:t>
      </w:r>
    </w:p>
    <w:p w:rsidR="006374B3" w:rsidRDefault="00F561B0">
      <w:pPr>
        <w:spacing w:line="360" w:lineRule="auto"/>
        <w:ind w:firstLineChars="1600" w:firstLine="3840"/>
        <w:rPr>
          <w:rFonts w:hAnsi="宋体"/>
          <w:color w:val="000000"/>
          <w:sz w:val="24"/>
          <w:szCs w:val="24"/>
        </w:rPr>
      </w:pPr>
      <w:r>
        <w:rPr>
          <w:rFonts w:hAnsi="宋体"/>
          <w:color w:val="000000"/>
          <w:sz w:val="24"/>
          <w:szCs w:val="24"/>
        </w:rPr>
        <w:tab/>
      </w:r>
      <w:r>
        <w:rPr>
          <w:rFonts w:hAnsi="宋体"/>
          <w:color w:val="000000"/>
          <w:sz w:val="24"/>
          <w:szCs w:val="24"/>
        </w:rPr>
        <w:tab/>
      </w:r>
    </w:p>
    <w:p w:rsidR="006374B3" w:rsidRDefault="00F561B0">
      <w:pPr>
        <w:spacing w:line="360" w:lineRule="auto"/>
        <w:ind w:firstLineChars="1600" w:firstLine="3840"/>
        <w:rPr>
          <w:color w:val="000000"/>
          <w:sz w:val="24"/>
          <w:szCs w:val="24"/>
          <w:u w:val="single"/>
        </w:rPr>
      </w:pPr>
      <w:r>
        <w:rPr>
          <w:rFonts w:hAnsi="宋体"/>
          <w:color w:val="000000"/>
          <w:sz w:val="24"/>
          <w:szCs w:val="24"/>
        </w:rPr>
        <w:t>投标单位（盖章）：</w:t>
      </w:r>
      <w:r>
        <w:rPr>
          <w:color w:val="000000"/>
          <w:sz w:val="24"/>
          <w:szCs w:val="24"/>
          <w:u w:val="single"/>
        </w:rPr>
        <w:t xml:space="preserve">                   </w:t>
      </w:r>
      <w:r>
        <w:rPr>
          <w:rFonts w:hint="eastAsia"/>
          <w:color w:val="000000"/>
          <w:sz w:val="24"/>
          <w:szCs w:val="24"/>
          <w:u w:val="single"/>
        </w:rPr>
        <w:t xml:space="preserve">        </w:t>
      </w:r>
    </w:p>
    <w:p w:rsidR="006374B3" w:rsidRDefault="00F561B0" w:rsidP="00E3187C">
      <w:pPr>
        <w:spacing w:line="360" w:lineRule="auto"/>
        <w:ind w:leftChars="229" w:left="481" w:firstLineChars="1389" w:firstLine="3334"/>
        <w:rPr>
          <w:color w:val="000000"/>
          <w:sz w:val="24"/>
          <w:szCs w:val="24"/>
          <w:u w:val="single"/>
        </w:rPr>
      </w:pPr>
      <w:r>
        <w:rPr>
          <w:rFonts w:hAnsi="宋体"/>
          <w:color w:val="000000"/>
          <w:sz w:val="24"/>
          <w:szCs w:val="24"/>
        </w:rPr>
        <w:t>法定代表人或</w:t>
      </w:r>
      <w:r>
        <w:rPr>
          <w:rFonts w:hAnsi="宋体"/>
          <w:color w:val="000000"/>
          <w:spacing w:val="10"/>
          <w:sz w:val="24"/>
          <w:szCs w:val="24"/>
        </w:rPr>
        <w:t>授权代理人</w:t>
      </w:r>
      <w:r>
        <w:rPr>
          <w:rFonts w:hAnsi="宋体"/>
          <w:color w:val="000000"/>
          <w:sz w:val="24"/>
          <w:szCs w:val="24"/>
        </w:rPr>
        <w:t>（签名）：</w:t>
      </w:r>
      <w:r>
        <w:rPr>
          <w:color w:val="000000"/>
          <w:sz w:val="24"/>
          <w:szCs w:val="24"/>
          <w:u w:val="single"/>
        </w:rPr>
        <w:t xml:space="preserve">            </w:t>
      </w:r>
    </w:p>
    <w:p w:rsidR="006374B3" w:rsidRDefault="00F561B0" w:rsidP="00E3187C">
      <w:pPr>
        <w:spacing w:line="360" w:lineRule="auto"/>
        <w:ind w:leftChars="229" w:left="481" w:firstLineChars="1389" w:firstLine="3334"/>
        <w:rPr>
          <w:color w:val="000000"/>
          <w:sz w:val="24"/>
          <w:szCs w:val="24"/>
        </w:rPr>
      </w:pPr>
      <w:r>
        <w:rPr>
          <w:rFonts w:hAnsi="宋体"/>
          <w:color w:val="000000"/>
          <w:sz w:val="24"/>
          <w:szCs w:val="24"/>
        </w:rPr>
        <w:t>日期：</w:t>
      </w:r>
      <w:r>
        <w:rPr>
          <w:color w:val="000000"/>
          <w:sz w:val="24"/>
          <w:szCs w:val="24"/>
          <w:u w:val="single"/>
        </w:rPr>
        <w:t xml:space="preserve">        </w:t>
      </w:r>
      <w:r>
        <w:rPr>
          <w:rFonts w:hAnsi="宋体"/>
          <w:color w:val="000000"/>
          <w:sz w:val="24"/>
          <w:szCs w:val="24"/>
        </w:rPr>
        <w:t>年</w:t>
      </w:r>
      <w:r>
        <w:rPr>
          <w:color w:val="000000"/>
          <w:sz w:val="24"/>
          <w:szCs w:val="24"/>
          <w:u w:val="single"/>
        </w:rPr>
        <w:t xml:space="preserve">    </w:t>
      </w:r>
      <w:r>
        <w:rPr>
          <w:rFonts w:hAnsi="宋体"/>
          <w:color w:val="000000"/>
          <w:sz w:val="24"/>
          <w:szCs w:val="24"/>
        </w:rPr>
        <w:t>月</w:t>
      </w:r>
      <w:r>
        <w:rPr>
          <w:color w:val="000000"/>
          <w:sz w:val="24"/>
          <w:szCs w:val="24"/>
          <w:u w:val="single"/>
        </w:rPr>
        <w:t xml:space="preserve">     </w:t>
      </w:r>
      <w:r>
        <w:rPr>
          <w:rFonts w:hAnsi="宋体"/>
          <w:color w:val="000000"/>
          <w:sz w:val="24"/>
          <w:szCs w:val="24"/>
        </w:rPr>
        <w:t>日</w:t>
      </w:r>
    </w:p>
    <w:p w:rsidR="006374B3" w:rsidRDefault="006374B3">
      <w:pPr>
        <w:spacing w:line="360" w:lineRule="auto"/>
        <w:ind w:leftChars="-7" w:left="-3" w:hangingChars="5" w:hanging="12"/>
        <w:rPr>
          <w:rFonts w:hAnsi="宋体"/>
          <w:b/>
          <w:bCs/>
          <w:sz w:val="24"/>
          <w:szCs w:val="24"/>
        </w:rPr>
      </w:pPr>
    </w:p>
    <w:p w:rsidR="006374B3" w:rsidRDefault="006374B3">
      <w:pPr>
        <w:spacing w:line="360" w:lineRule="auto"/>
        <w:ind w:leftChars="-7" w:left="-3" w:hangingChars="5" w:hanging="12"/>
        <w:rPr>
          <w:rFonts w:hAnsi="宋体"/>
          <w:b/>
          <w:bCs/>
          <w:sz w:val="24"/>
          <w:szCs w:val="24"/>
        </w:rPr>
      </w:pPr>
    </w:p>
    <w:p w:rsidR="006374B3" w:rsidRDefault="006374B3">
      <w:pPr>
        <w:spacing w:line="360" w:lineRule="auto"/>
        <w:ind w:leftChars="-7" w:left="-3" w:hangingChars="5" w:hanging="12"/>
        <w:rPr>
          <w:rFonts w:hAnsi="宋体"/>
          <w:b/>
          <w:bCs/>
          <w:sz w:val="24"/>
          <w:szCs w:val="24"/>
        </w:rPr>
      </w:pPr>
    </w:p>
    <w:p w:rsidR="00953B81" w:rsidRDefault="00953B81">
      <w:pPr>
        <w:spacing w:line="360" w:lineRule="auto"/>
        <w:ind w:leftChars="-7" w:left="-3" w:hangingChars="5" w:hanging="12"/>
        <w:rPr>
          <w:rFonts w:hAnsi="宋体"/>
          <w:b/>
          <w:bCs/>
          <w:sz w:val="24"/>
          <w:szCs w:val="24"/>
        </w:rPr>
      </w:pPr>
    </w:p>
    <w:p w:rsidR="006374B3" w:rsidRDefault="006374B3">
      <w:pPr>
        <w:spacing w:line="360" w:lineRule="auto"/>
        <w:rPr>
          <w:rFonts w:hAnsi="宋体"/>
          <w:b/>
          <w:bCs/>
          <w:sz w:val="24"/>
          <w:szCs w:val="24"/>
        </w:rPr>
      </w:pPr>
    </w:p>
    <w:p w:rsidR="006374B3" w:rsidRDefault="00F561B0">
      <w:pPr>
        <w:spacing w:line="360" w:lineRule="auto"/>
        <w:ind w:leftChars="-7" w:left="-3" w:hangingChars="5" w:hanging="12"/>
        <w:rPr>
          <w:rFonts w:hAnsi="宋体"/>
          <w:b/>
          <w:bCs/>
          <w:sz w:val="24"/>
          <w:szCs w:val="24"/>
        </w:rPr>
      </w:pPr>
      <w:r>
        <w:rPr>
          <w:rFonts w:hAnsi="宋体" w:hint="eastAsia"/>
          <w:b/>
          <w:bCs/>
          <w:sz w:val="24"/>
          <w:szCs w:val="24"/>
        </w:rPr>
        <w:lastRenderedPageBreak/>
        <w:t>三、法人代表授权书格式</w:t>
      </w:r>
    </w:p>
    <w:p w:rsidR="006374B3" w:rsidRDefault="006374B3">
      <w:pPr>
        <w:spacing w:line="360" w:lineRule="auto"/>
        <w:ind w:leftChars="-7" w:left="-3" w:hangingChars="5" w:hanging="12"/>
        <w:rPr>
          <w:rFonts w:hAnsi="宋体"/>
          <w:b/>
          <w:bCs/>
          <w:sz w:val="24"/>
          <w:szCs w:val="24"/>
        </w:rPr>
      </w:pPr>
    </w:p>
    <w:p w:rsidR="006374B3" w:rsidRDefault="00F561B0">
      <w:pPr>
        <w:spacing w:beforeLines="100" w:before="312" w:afterLines="100" w:after="312"/>
        <w:jc w:val="center"/>
        <w:rPr>
          <w:rFonts w:ascii="宋体" w:hAnsi="宋体"/>
          <w:b/>
          <w:sz w:val="24"/>
          <w:szCs w:val="24"/>
        </w:rPr>
      </w:pPr>
      <w:r>
        <w:rPr>
          <w:rFonts w:ascii="宋体" w:hAnsi="宋体" w:hint="eastAsia"/>
          <w:b/>
          <w:sz w:val="24"/>
          <w:szCs w:val="24"/>
        </w:rPr>
        <w:t>法定代表人证明书</w:t>
      </w:r>
    </w:p>
    <w:p w:rsidR="006374B3" w:rsidRDefault="006374B3">
      <w:pPr>
        <w:spacing w:beforeLines="100" w:before="312" w:afterLines="100" w:after="312"/>
        <w:jc w:val="center"/>
        <w:rPr>
          <w:rFonts w:ascii="宋体" w:hAnsi="宋体"/>
          <w:b/>
          <w:sz w:val="24"/>
          <w:szCs w:val="24"/>
        </w:rPr>
      </w:pPr>
    </w:p>
    <w:p w:rsidR="006374B3" w:rsidRDefault="00F561B0">
      <w:pPr>
        <w:widowControl/>
        <w:autoSpaceDE w:val="0"/>
        <w:autoSpaceDN w:val="0"/>
        <w:spacing w:line="360" w:lineRule="auto"/>
        <w:ind w:firstLineChars="250" w:firstLine="600"/>
        <w:textAlignment w:val="bottom"/>
        <w:rPr>
          <w:bCs/>
          <w:sz w:val="24"/>
          <w:szCs w:val="24"/>
        </w:rPr>
      </w:pPr>
      <w:r>
        <w:rPr>
          <w:rFonts w:hint="eastAsia"/>
          <w:bCs/>
          <w:sz w:val="24"/>
          <w:szCs w:val="24"/>
          <w:u w:val="single"/>
        </w:rPr>
        <w:tab/>
      </w:r>
      <w:r>
        <w:rPr>
          <w:rFonts w:hint="eastAsia"/>
          <w:bCs/>
          <w:sz w:val="24"/>
          <w:szCs w:val="24"/>
          <w:u w:val="single"/>
        </w:rPr>
        <w:tab/>
      </w:r>
      <w:r>
        <w:rPr>
          <w:rFonts w:hint="eastAsia"/>
          <w:bCs/>
          <w:sz w:val="24"/>
          <w:szCs w:val="24"/>
          <w:u w:val="single"/>
        </w:rPr>
        <w:tab/>
      </w:r>
      <w:r>
        <w:rPr>
          <w:rFonts w:hint="eastAsia"/>
          <w:bCs/>
          <w:sz w:val="24"/>
          <w:szCs w:val="24"/>
        </w:rPr>
        <w:t>先生</w:t>
      </w:r>
      <w:r>
        <w:rPr>
          <w:bCs/>
          <w:sz w:val="24"/>
          <w:szCs w:val="24"/>
        </w:rPr>
        <w:t>/</w:t>
      </w:r>
      <w:r>
        <w:rPr>
          <w:rFonts w:hint="eastAsia"/>
          <w:bCs/>
          <w:sz w:val="24"/>
          <w:szCs w:val="24"/>
        </w:rPr>
        <w:t>女士，现任本公司</w:t>
      </w:r>
      <w:r>
        <w:rPr>
          <w:rFonts w:hint="eastAsia"/>
          <w:bCs/>
          <w:sz w:val="24"/>
          <w:szCs w:val="24"/>
          <w:u w:val="single"/>
        </w:rPr>
        <w:tab/>
      </w:r>
      <w:r>
        <w:rPr>
          <w:rFonts w:hint="eastAsia"/>
          <w:bCs/>
          <w:sz w:val="24"/>
          <w:szCs w:val="24"/>
          <w:u w:val="single"/>
        </w:rPr>
        <w:tab/>
      </w:r>
      <w:r>
        <w:rPr>
          <w:rFonts w:hint="eastAsia"/>
          <w:bCs/>
          <w:sz w:val="24"/>
          <w:szCs w:val="24"/>
          <w:u w:val="single"/>
        </w:rPr>
        <w:tab/>
      </w:r>
      <w:r>
        <w:rPr>
          <w:rFonts w:hint="eastAsia"/>
          <w:bCs/>
          <w:sz w:val="24"/>
          <w:szCs w:val="24"/>
        </w:rPr>
        <w:t>职务，为法定代表人，特此证明。本证明书有效日期：自签发之日起至</w:t>
      </w:r>
      <w:r>
        <w:rPr>
          <w:rFonts w:hint="eastAsia"/>
          <w:bCs/>
          <w:sz w:val="24"/>
          <w:szCs w:val="24"/>
        </w:rPr>
        <w:t xml:space="preserve">     </w:t>
      </w:r>
      <w:r>
        <w:rPr>
          <w:rFonts w:hint="eastAsia"/>
          <w:bCs/>
          <w:sz w:val="24"/>
          <w:szCs w:val="24"/>
        </w:rPr>
        <w:t>年</w:t>
      </w:r>
      <w:r>
        <w:rPr>
          <w:rFonts w:hint="eastAsia"/>
          <w:bCs/>
          <w:sz w:val="24"/>
          <w:szCs w:val="24"/>
        </w:rPr>
        <w:t xml:space="preserve">    </w:t>
      </w:r>
      <w:r>
        <w:rPr>
          <w:rFonts w:hint="eastAsia"/>
          <w:bCs/>
          <w:sz w:val="24"/>
          <w:szCs w:val="24"/>
        </w:rPr>
        <w:t>月</w:t>
      </w:r>
      <w:r>
        <w:rPr>
          <w:rFonts w:hint="eastAsia"/>
          <w:bCs/>
          <w:sz w:val="24"/>
          <w:szCs w:val="24"/>
        </w:rPr>
        <w:t xml:space="preserve">    </w:t>
      </w:r>
      <w:r>
        <w:rPr>
          <w:rFonts w:hint="eastAsia"/>
          <w:bCs/>
          <w:sz w:val="24"/>
          <w:szCs w:val="24"/>
        </w:rPr>
        <w:t>日。</w:t>
      </w:r>
    </w:p>
    <w:p w:rsidR="006374B3" w:rsidRDefault="00F561B0">
      <w:pPr>
        <w:widowControl/>
        <w:autoSpaceDE w:val="0"/>
        <w:autoSpaceDN w:val="0"/>
        <w:spacing w:beforeLines="100" w:before="312" w:afterLines="100" w:after="312" w:line="360" w:lineRule="auto"/>
        <w:ind w:firstLineChars="200" w:firstLine="480"/>
        <w:textAlignment w:val="bottom"/>
        <w:rPr>
          <w:bCs/>
          <w:sz w:val="24"/>
          <w:szCs w:val="24"/>
          <w:u w:val="single"/>
        </w:rPr>
      </w:pPr>
      <w:r>
        <w:rPr>
          <w:rFonts w:hint="eastAsia"/>
          <w:bCs/>
          <w:sz w:val="24"/>
          <w:szCs w:val="24"/>
        </w:rPr>
        <w:t>签发日期：</w:t>
      </w:r>
      <w:r>
        <w:rPr>
          <w:rFonts w:hint="eastAsia"/>
          <w:bCs/>
          <w:sz w:val="24"/>
          <w:szCs w:val="24"/>
          <w:u w:val="single"/>
        </w:rPr>
        <w:tab/>
      </w:r>
      <w:r>
        <w:rPr>
          <w:rFonts w:hint="eastAsia"/>
          <w:bCs/>
          <w:sz w:val="24"/>
          <w:szCs w:val="24"/>
          <w:u w:val="single"/>
        </w:rPr>
        <w:tab/>
      </w:r>
      <w:r>
        <w:rPr>
          <w:rFonts w:hint="eastAsia"/>
          <w:bCs/>
          <w:sz w:val="24"/>
          <w:szCs w:val="24"/>
          <w:u w:val="single"/>
        </w:rPr>
        <w:tab/>
      </w:r>
      <w:r>
        <w:rPr>
          <w:rFonts w:hint="eastAsia"/>
          <w:bCs/>
          <w:sz w:val="24"/>
          <w:szCs w:val="24"/>
          <w:u w:val="single"/>
        </w:rPr>
        <w:tab/>
      </w:r>
      <w:r>
        <w:rPr>
          <w:rFonts w:hint="eastAsia"/>
          <w:bCs/>
          <w:sz w:val="24"/>
          <w:szCs w:val="24"/>
          <w:u w:val="single"/>
        </w:rPr>
        <w:tab/>
      </w:r>
      <w:r>
        <w:rPr>
          <w:rFonts w:hint="eastAsia"/>
          <w:bCs/>
          <w:sz w:val="24"/>
          <w:szCs w:val="24"/>
          <w:u w:val="single"/>
        </w:rPr>
        <w:tab/>
      </w:r>
    </w:p>
    <w:p w:rsidR="006374B3" w:rsidRDefault="00F561B0">
      <w:pPr>
        <w:widowControl/>
        <w:autoSpaceDE w:val="0"/>
        <w:autoSpaceDN w:val="0"/>
        <w:spacing w:beforeLines="100" w:before="312" w:line="360" w:lineRule="auto"/>
        <w:ind w:firstLineChars="200" w:firstLine="480"/>
        <w:textAlignment w:val="bottom"/>
        <w:rPr>
          <w:bCs/>
          <w:sz w:val="24"/>
          <w:szCs w:val="24"/>
          <w:u w:val="single"/>
        </w:rPr>
      </w:pPr>
      <w:r>
        <w:rPr>
          <w:rFonts w:hint="eastAsia"/>
          <w:bCs/>
          <w:sz w:val="24"/>
          <w:szCs w:val="24"/>
        </w:rPr>
        <w:t>投标人名称：</w:t>
      </w:r>
      <w:r>
        <w:rPr>
          <w:rFonts w:hint="eastAsia"/>
          <w:bCs/>
          <w:sz w:val="24"/>
          <w:szCs w:val="24"/>
          <w:u w:val="single"/>
        </w:rPr>
        <w:tab/>
      </w:r>
      <w:r>
        <w:rPr>
          <w:rFonts w:hint="eastAsia"/>
          <w:bCs/>
          <w:sz w:val="24"/>
          <w:szCs w:val="24"/>
          <w:u w:val="single"/>
        </w:rPr>
        <w:tab/>
      </w:r>
      <w:r>
        <w:rPr>
          <w:rFonts w:hint="eastAsia"/>
          <w:bCs/>
          <w:sz w:val="24"/>
          <w:szCs w:val="24"/>
          <w:u w:val="single"/>
        </w:rPr>
        <w:tab/>
      </w:r>
      <w:r>
        <w:rPr>
          <w:rFonts w:hint="eastAsia"/>
          <w:bCs/>
          <w:sz w:val="24"/>
          <w:szCs w:val="24"/>
          <w:u w:val="single"/>
        </w:rPr>
        <w:tab/>
      </w:r>
      <w:r>
        <w:rPr>
          <w:rFonts w:hint="eastAsia"/>
          <w:bCs/>
          <w:sz w:val="24"/>
          <w:szCs w:val="24"/>
          <w:u w:val="single"/>
        </w:rPr>
        <w:tab/>
      </w:r>
      <w:r>
        <w:rPr>
          <w:rFonts w:hint="eastAsia"/>
          <w:bCs/>
          <w:sz w:val="24"/>
          <w:szCs w:val="24"/>
          <w:u w:val="single"/>
        </w:rPr>
        <w:tab/>
      </w:r>
    </w:p>
    <w:p w:rsidR="006374B3" w:rsidRDefault="00F561B0">
      <w:pPr>
        <w:widowControl/>
        <w:autoSpaceDE w:val="0"/>
        <w:autoSpaceDN w:val="0"/>
        <w:spacing w:afterLines="100" w:after="312" w:line="360" w:lineRule="auto"/>
        <w:ind w:leftChars="600" w:left="1260" w:firstLineChars="290" w:firstLine="696"/>
        <w:textAlignment w:val="bottom"/>
        <w:rPr>
          <w:bCs/>
          <w:sz w:val="24"/>
          <w:szCs w:val="24"/>
        </w:rPr>
      </w:pPr>
      <w:r>
        <w:rPr>
          <w:rFonts w:hint="eastAsia"/>
          <w:bCs/>
          <w:sz w:val="24"/>
          <w:szCs w:val="24"/>
        </w:rPr>
        <w:t>（加盖</w:t>
      </w:r>
      <w:r>
        <w:rPr>
          <w:rFonts w:ascii="宋体" w:hint="eastAsia"/>
          <w:bCs/>
          <w:sz w:val="24"/>
          <w:szCs w:val="24"/>
        </w:rPr>
        <w:t>公章</w:t>
      </w:r>
      <w:r>
        <w:rPr>
          <w:rFonts w:hint="eastAsia"/>
          <w:bCs/>
          <w:sz w:val="24"/>
          <w:szCs w:val="24"/>
        </w:rPr>
        <w:t>）</w:t>
      </w:r>
    </w:p>
    <w:p w:rsidR="006374B3" w:rsidRDefault="00F561B0">
      <w:pPr>
        <w:widowControl/>
        <w:autoSpaceDE w:val="0"/>
        <w:autoSpaceDN w:val="0"/>
        <w:spacing w:beforeLines="100" w:before="312" w:afterLines="100" w:after="312" w:line="360" w:lineRule="auto"/>
        <w:ind w:firstLineChars="200" w:firstLine="480"/>
        <w:textAlignment w:val="bottom"/>
        <w:rPr>
          <w:bCs/>
          <w:sz w:val="24"/>
          <w:szCs w:val="24"/>
        </w:rPr>
      </w:pPr>
      <w:r>
        <w:rPr>
          <w:rFonts w:hint="eastAsia"/>
          <w:bCs/>
          <w:sz w:val="24"/>
          <w:szCs w:val="24"/>
        </w:rPr>
        <w:t>法定代表人（签字或签章）：</w:t>
      </w:r>
    </w:p>
    <w:p w:rsidR="006374B3" w:rsidRDefault="006374B3">
      <w:pPr>
        <w:widowControl/>
        <w:autoSpaceDE w:val="0"/>
        <w:autoSpaceDN w:val="0"/>
        <w:spacing w:line="360" w:lineRule="auto"/>
        <w:textAlignment w:val="bottom"/>
        <w:rPr>
          <w:bCs/>
          <w:sz w:val="24"/>
          <w:szCs w:val="24"/>
        </w:rPr>
      </w:pPr>
    </w:p>
    <w:p w:rsidR="006374B3" w:rsidRDefault="00F561B0">
      <w:pPr>
        <w:widowControl/>
        <w:autoSpaceDE w:val="0"/>
        <w:autoSpaceDN w:val="0"/>
        <w:spacing w:line="360" w:lineRule="auto"/>
        <w:textAlignment w:val="bottom"/>
        <w:rPr>
          <w:bCs/>
          <w:sz w:val="24"/>
          <w:szCs w:val="24"/>
        </w:rPr>
      </w:pPr>
      <w:r>
        <w:rPr>
          <w:rFonts w:hint="eastAsia"/>
          <w:bCs/>
          <w:sz w:val="24"/>
          <w:szCs w:val="24"/>
        </w:rPr>
        <w:t>附：</w:t>
      </w:r>
    </w:p>
    <w:p w:rsidR="006374B3" w:rsidRDefault="00F561B0">
      <w:pPr>
        <w:spacing w:line="360" w:lineRule="auto"/>
        <w:rPr>
          <w:sz w:val="24"/>
          <w:szCs w:val="24"/>
        </w:rPr>
      </w:pPr>
      <w:r>
        <w:rPr>
          <w:rFonts w:hint="eastAsia"/>
          <w:bCs/>
          <w:sz w:val="24"/>
          <w:szCs w:val="24"/>
        </w:rPr>
        <w:t>1</w:t>
      </w:r>
      <w:r>
        <w:rPr>
          <w:rFonts w:hint="eastAsia"/>
          <w:bCs/>
          <w:sz w:val="24"/>
          <w:szCs w:val="24"/>
        </w:rPr>
        <w:t>、法定代表人身份证复印件或其他有效的身份证明（加盖公章）。</w:t>
      </w:r>
    </w:p>
    <w:p w:rsidR="006374B3" w:rsidRDefault="006374B3">
      <w:pPr>
        <w:spacing w:line="360" w:lineRule="auto"/>
        <w:outlineLvl w:val="0"/>
        <w:rPr>
          <w:rFonts w:hAnsi="宋体"/>
          <w:bCs/>
          <w:sz w:val="24"/>
          <w:szCs w:val="24"/>
        </w:rPr>
      </w:pPr>
    </w:p>
    <w:p w:rsidR="006374B3" w:rsidRDefault="006374B3">
      <w:pPr>
        <w:spacing w:line="360" w:lineRule="auto"/>
        <w:outlineLvl w:val="0"/>
        <w:rPr>
          <w:rFonts w:hAnsi="宋体"/>
          <w:bCs/>
          <w:sz w:val="24"/>
          <w:szCs w:val="24"/>
        </w:rPr>
      </w:pPr>
    </w:p>
    <w:p w:rsidR="006374B3" w:rsidRDefault="006374B3">
      <w:pPr>
        <w:spacing w:line="360" w:lineRule="auto"/>
        <w:outlineLvl w:val="0"/>
        <w:rPr>
          <w:rFonts w:hAnsi="宋体"/>
          <w:bCs/>
          <w:sz w:val="24"/>
          <w:szCs w:val="24"/>
        </w:rPr>
      </w:pPr>
    </w:p>
    <w:p w:rsidR="006374B3" w:rsidRDefault="006374B3">
      <w:pPr>
        <w:spacing w:line="360" w:lineRule="auto"/>
        <w:outlineLvl w:val="0"/>
        <w:rPr>
          <w:rFonts w:hAnsi="宋体"/>
          <w:bCs/>
          <w:sz w:val="24"/>
          <w:szCs w:val="24"/>
        </w:rPr>
      </w:pPr>
    </w:p>
    <w:p w:rsidR="006374B3" w:rsidRDefault="006374B3">
      <w:pPr>
        <w:spacing w:line="360" w:lineRule="auto"/>
        <w:outlineLvl w:val="0"/>
        <w:rPr>
          <w:rFonts w:hAnsi="宋体"/>
          <w:bCs/>
          <w:sz w:val="24"/>
          <w:szCs w:val="24"/>
        </w:rPr>
      </w:pPr>
    </w:p>
    <w:p w:rsidR="006374B3" w:rsidRDefault="006374B3">
      <w:pPr>
        <w:spacing w:line="360" w:lineRule="auto"/>
        <w:outlineLvl w:val="0"/>
        <w:rPr>
          <w:rFonts w:hAnsi="宋体"/>
          <w:bCs/>
          <w:sz w:val="24"/>
          <w:szCs w:val="24"/>
        </w:rPr>
      </w:pPr>
    </w:p>
    <w:p w:rsidR="006374B3" w:rsidRDefault="006374B3">
      <w:pPr>
        <w:spacing w:line="360" w:lineRule="auto"/>
        <w:outlineLvl w:val="0"/>
        <w:rPr>
          <w:rFonts w:hAnsi="宋体"/>
          <w:bCs/>
          <w:sz w:val="24"/>
          <w:szCs w:val="24"/>
        </w:rPr>
      </w:pPr>
    </w:p>
    <w:p w:rsidR="006374B3" w:rsidRDefault="006374B3">
      <w:pPr>
        <w:spacing w:line="360" w:lineRule="auto"/>
        <w:outlineLvl w:val="0"/>
        <w:rPr>
          <w:rFonts w:hAnsi="宋体"/>
          <w:bCs/>
          <w:sz w:val="24"/>
          <w:szCs w:val="24"/>
        </w:rPr>
      </w:pPr>
    </w:p>
    <w:p w:rsidR="006374B3" w:rsidRDefault="006374B3">
      <w:pPr>
        <w:spacing w:line="360" w:lineRule="auto"/>
        <w:outlineLvl w:val="0"/>
        <w:rPr>
          <w:rFonts w:hAnsi="宋体"/>
          <w:bCs/>
          <w:sz w:val="24"/>
          <w:szCs w:val="24"/>
        </w:rPr>
      </w:pPr>
    </w:p>
    <w:p w:rsidR="006374B3" w:rsidRDefault="006374B3">
      <w:pPr>
        <w:spacing w:line="360" w:lineRule="auto"/>
        <w:outlineLvl w:val="0"/>
        <w:rPr>
          <w:rFonts w:hAnsi="宋体"/>
          <w:bCs/>
          <w:sz w:val="24"/>
          <w:szCs w:val="24"/>
        </w:rPr>
      </w:pPr>
    </w:p>
    <w:p w:rsidR="006374B3" w:rsidRDefault="006374B3">
      <w:pPr>
        <w:spacing w:line="360" w:lineRule="auto"/>
        <w:outlineLvl w:val="0"/>
        <w:rPr>
          <w:rFonts w:hAnsi="宋体"/>
          <w:bCs/>
          <w:sz w:val="24"/>
          <w:szCs w:val="24"/>
        </w:rPr>
      </w:pPr>
    </w:p>
    <w:p w:rsidR="006374B3" w:rsidRDefault="006374B3">
      <w:pPr>
        <w:spacing w:line="360" w:lineRule="auto"/>
        <w:outlineLvl w:val="0"/>
        <w:rPr>
          <w:rFonts w:hAnsi="宋体"/>
          <w:bCs/>
          <w:sz w:val="24"/>
          <w:szCs w:val="24"/>
        </w:rPr>
      </w:pPr>
    </w:p>
    <w:p w:rsidR="006374B3" w:rsidRDefault="006374B3">
      <w:pPr>
        <w:spacing w:line="360" w:lineRule="auto"/>
        <w:outlineLvl w:val="0"/>
        <w:rPr>
          <w:rFonts w:hAnsi="宋体"/>
          <w:bCs/>
          <w:sz w:val="24"/>
          <w:szCs w:val="24"/>
        </w:rPr>
      </w:pPr>
    </w:p>
    <w:p w:rsidR="006374B3" w:rsidRDefault="00F561B0">
      <w:pPr>
        <w:spacing w:line="360" w:lineRule="auto"/>
        <w:ind w:leftChars="-7" w:left="-3" w:hangingChars="5" w:hanging="12"/>
        <w:rPr>
          <w:rFonts w:hAnsi="宋体"/>
          <w:b/>
          <w:bCs/>
          <w:sz w:val="24"/>
          <w:szCs w:val="24"/>
        </w:rPr>
      </w:pPr>
      <w:r>
        <w:rPr>
          <w:rFonts w:hAnsi="宋体" w:hint="eastAsia"/>
          <w:b/>
          <w:bCs/>
          <w:sz w:val="24"/>
          <w:szCs w:val="24"/>
        </w:rPr>
        <w:lastRenderedPageBreak/>
        <w:t>四、授权委托证明书格式</w:t>
      </w:r>
    </w:p>
    <w:p w:rsidR="006374B3" w:rsidRDefault="006374B3">
      <w:pPr>
        <w:spacing w:line="360" w:lineRule="auto"/>
        <w:ind w:leftChars="-7" w:left="-3" w:hangingChars="5" w:hanging="12"/>
        <w:rPr>
          <w:rFonts w:hAnsi="宋体"/>
          <w:b/>
          <w:bCs/>
          <w:sz w:val="24"/>
          <w:szCs w:val="24"/>
        </w:rPr>
      </w:pPr>
    </w:p>
    <w:p w:rsidR="006374B3" w:rsidRDefault="00F561B0">
      <w:pPr>
        <w:spacing w:beforeLines="100" w:before="312" w:afterLines="100" w:after="312" w:line="360" w:lineRule="auto"/>
        <w:jc w:val="center"/>
        <w:rPr>
          <w:rFonts w:ascii="宋体" w:hAnsi="宋体"/>
          <w:b/>
          <w:sz w:val="24"/>
          <w:szCs w:val="24"/>
        </w:rPr>
      </w:pPr>
      <w:r>
        <w:rPr>
          <w:rFonts w:ascii="宋体" w:hAnsi="宋体" w:hint="eastAsia"/>
          <w:b/>
          <w:sz w:val="24"/>
          <w:szCs w:val="24"/>
        </w:rPr>
        <w:t>授权委托证明书</w:t>
      </w:r>
    </w:p>
    <w:p w:rsidR="006374B3" w:rsidRDefault="00F561B0">
      <w:pPr>
        <w:pStyle w:val="a3"/>
        <w:spacing w:line="360" w:lineRule="auto"/>
        <w:ind w:firstLine="480"/>
        <w:rPr>
          <w:sz w:val="24"/>
          <w:szCs w:val="24"/>
          <w:u w:val="single"/>
        </w:rPr>
      </w:pPr>
      <w:r>
        <w:rPr>
          <w:rFonts w:hint="eastAsia"/>
          <w:sz w:val="24"/>
          <w:szCs w:val="24"/>
        </w:rPr>
        <w:t>兹授权</w:t>
      </w:r>
      <w:r>
        <w:rPr>
          <w:rFonts w:hint="eastAsia"/>
          <w:sz w:val="24"/>
          <w:szCs w:val="24"/>
          <w:u w:val="single"/>
        </w:rPr>
        <w:t xml:space="preserve">　　</w:t>
      </w:r>
      <w:r>
        <w:rPr>
          <w:rFonts w:hint="eastAsia"/>
          <w:sz w:val="24"/>
          <w:szCs w:val="24"/>
          <w:u w:val="single"/>
        </w:rPr>
        <w:t xml:space="preserve"> </w:t>
      </w:r>
      <w:r>
        <w:rPr>
          <w:rFonts w:hint="eastAsia"/>
          <w:sz w:val="24"/>
          <w:szCs w:val="24"/>
          <w:u w:val="single"/>
        </w:rPr>
        <w:t xml:space="preserve">　</w:t>
      </w:r>
      <w:r>
        <w:rPr>
          <w:rFonts w:hint="eastAsia"/>
          <w:sz w:val="24"/>
          <w:szCs w:val="24"/>
        </w:rPr>
        <w:t>为本公司的合法代理人，就招标的</w:t>
      </w:r>
      <w:r>
        <w:rPr>
          <w:rFonts w:hint="eastAsia"/>
          <w:sz w:val="24"/>
          <w:szCs w:val="24"/>
          <w:u w:val="single"/>
        </w:rPr>
        <w:t>悦江上品苑南区保洁开荒服务项目</w:t>
      </w:r>
      <w:r>
        <w:rPr>
          <w:rFonts w:hint="eastAsia"/>
          <w:sz w:val="24"/>
          <w:szCs w:val="24"/>
        </w:rPr>
        <w:t>的投标和合同执行，作为投标人代表以本公司的名义处理一切与之有关的事宜。</w:t>
      </w:r>
    </w:p>
    <w:p w:rsidR="006374B3" w:rsidRDefault="00F561B0">
      <w:pPr>
        <w:widowControl/>
        <w:autoSpaceDE w:val="0"/>
        <w:autoSpaceDN w:val="0"/>
        <w:spacing w:line="360" w:lineRule="auto"/>
        <w:ind w:firstLineChars="200" w:firstLine="480"/>
        <w:textAlignment w:val="bottom"/>
        <w:rPr>
          <w:bCs/>
          <w:sz w:val="24"/>
          <w:szCs w:val="24"/>
        </w:rPr>
      </w:pPr>
      <w:r>
        <w:rPr>
          <w:rFonts w:hint="eastAsia"/>
          <w:bCs/>
          <w:sz w:val="24"/>
          <w:szCs w:val="24"/>
        </w:rPr>
        <w:t>本证明书有效日期：自签发之日起至</w:t>
      </w:r>
      <w:r>
        <w:rPr>
          <w:rFonts w:hint="eastAsia"/>
          <w:bCs/>
          <w:sz w:val="24"/>
          <w:szCs w:val="24"/>
        </w:rPr>
        <w:t xml:space="preserve">      </w:t>
      </w:r>
      <w:r>
        <w:rPr>
          <w:rFonts w:hint="eastAsia"/>
          <w:bCs/>
          <w:sz w:val="24"/>
          <w:szCs w:val="24"/>
        </w:rPr>
        <w:t>年</w:t>
      </w:r>
      <w:r>
        <w:rPr>
          <w:rFonts w:hint="eastAsia"/>
          <w:bCs/>
          <w:sz w:val="24"/>
          <w:szCs w:val="24"/>
        </w:rPr>
        <w:t xml:space="preserve">      </w:t>
      </w:r>
      <w:r>
        <w:rPr>
          <w:rFonts w:hint="eastAsia"/>
          <w:bCs/>
          <w:sz w:val="24"/>
          <w:szCs w:val="24"/>
        </w:rPr>
        <w:t>月</w:t>
      </w:r>
      <w:r>
        <w:rPr>
          <w:rFonts w:hint="eastAsia"/>
          <w:bCs/>
          <w:sz w:val="24"/>
          <w:szCs w:val="24"/>
        </w:rPr>
        <w:t xml:space="preserve">     </w:t>
      </w:r>
      <w:r>
        <w:rPr>
          <w:rFonts w:hint="eastAsia"/>
          <w:bCs/>
          <w:sz w:val="24"/>
          <w:szCs w:val="24"/>
        </w:rPr>
        <w:t>日。</w:t>
      </w:r>
    </w:p>
    <w:p w:rsidR="006374B3" w:rsidRDefault="00F561B0">
      <w:pPr>
        <w:widowControl/>
        <w:autoSpaceDE w:val="0"/>
        <w:autoSpaceDN w:val="0"/>
        <w:spacing w:line="360" w:lineRule="auto"/>
        <w:ind w:firstLineChars="200" w:firstLine="480"/>
        <w:textAlignment w:val="bottom"/>
        <w:rPr>
          <w:bCs/>
          <w:sz w:val="24"/>
          <w:szCs w:val="24"/>
        </w:rPr>
      </w:pPr>
      <w:r>
        <w:rPr>
          <w:rFonts w:hint="eastAsia"/>
          <w:sz w:val="24"/>
          <w:szCs w:val="24"/>
        </w:rPr>
        <w:t>特此证明。</w:t>
      </w:r>
    </w:p>
    <w:p w:rsidR="006374B3" w:rsidRDefault="00F561B0">
      <w:pPr>
        <w:widowControl/>
        <w:autoSpaceDE w:val="0"/>
        <w:autoSpaceDN w:val="0"/>
        <w:spacing w:beforeLines="100" w:before="312" w:afterLines="100" w:after="312" w:line="360" w:lineRule="auto"/>
        <w:textAlignment w:val="bottom"/>
        <w:rPr>
          <w:bCs/>
          <w:sz w:val="24"/>
          <w:szCs w:val="24"/>
          <w:u w:val="single"/>
        </w:rPr>
      </w:pPr>
      <w:r>
        <w:rPr>
          <w:rFonts w:hint="eastAsia"/>
          <w:bCs/>
          <w:sz w:val="24"/>
          <w:szCs w:val="24"/>
        </w:rPr>
        <w:t>签发日期：</w:t>
      </w:r>
      <w:r>
        <w:rPr>
          <w:rFonts w:hint="eastAsia"/>
          <w:bCs/>
          <w:sz w:val="24"/>
          <w:szCs w:val="24"/>
          <w:u w:val="single"/>
        </w:rPr>
        <w:tab/>
      </w:r>
      <w:r>
        <w:rPr>
          <w:rFonts w:hint="eastAsia"/>
          <w:bCs/>
          <w:sz w:val="24"/>
          <w:szCs w:val="24"/>
          <w:u w:val="single"/>
        </w:rPr>
        <w:tab/>
      </w:r>
      <w:r>
        <w:rPr>
          <w:rFonts w:hint="eastAsia"/>
          <w:bCs/>
          <w:sz w:val="24"/>
          <w:szCs w:val="24"/>
          <w:u w:val="single"/>
        </w:rPr>
        <w:tab/>
      </w:r>
      <w:r>
        <w:rPr>
          <w:rFonts w:hint="eastAsia"/>
          <w:bCs/>
          <w:sz w:val="24"/>
          <w:szCs w:val="24"/>
          <w:u w:val="single"/>
        </w:rPr>
        <w:tab/>
      </w:r>
      <w:r>
        <w:rPr>
          <w:rFonts w:hint="eastAsia"/>
          <w:bCs/>
          <w:sz w:val="24"/>
          <w:szCs w:val="24"/>
          <w:u w:val="single"/>
        </w:rPr>
        <w:tab/>
      </w:r>
      <w:r>
        <w:rPr>
          <w:rFonts w:hint="eastAsia"/>
          <w:bCs/>
          <w:sz w:val="24"/>
          <w:szCs w:val="24"/>
          <w:u w:val="single"/>
        </w:rPr>
        <w:tab/>
      </w:r>
    </w:p>
    <w:p w:rsidR="006374B3" w:rsidRDefault="00F561B0">
      <w:pPr>
        <w:widowControl/>
        <w:autoSpaceDE w:val="0"/>
        <w:autoSpaceDN w:val="0"/>
        <w:spacing w:beforeLines="100" w:before="312" w:line="360" w:lineRule="auto"/>
        <w:textAlignment w:val="bottom"/>
        <w:rPr>
          <w:bCs/>
          <w:sz w:val="24"/>
          <w:szCs w:val="24"/>
          <w:u w:val="single"/>
        </w:rPr>
      </w:pPr>
      <w:r>
        <w:rPr>
          <w:rFonts w:hint="eastAsia"/>
          <w:bCs/>
          <w:sz w:val="24"/>
          <w:szCs w:val="24"/>
        </w:rPr>
        <w:t>投标人名称：</w:t>
      </w:r>
      <w:r>
        <w:rPr>
          <w:rFonts w:hint="eastAsia"/>
          <w:bCs/>
          <w:sz w:val="24"/>
          <w:szCs w:val="24"/>
          <w:u w:val="single"/>
        </w:rPr>
        <w:tab/>
      </w:r>
      <w:r>
        <w:rPr>
          <w:rFonts w:hint="eastAsia"/>
          <w:bCs/>
          <w:sz w:val="24"/>
          <w:szCs w:val="24"/>
          <w:u w:val="single"/>
        </w:rPr>
        <w:tab/>
      </w:r>
      <w:r>
        <w:rPr>
          <w:rFonts w:hint="eastAsia"/>
          <w:bCs/>
          <w:sz w:val="24"/>
          <w:szCs w:val="24"/>
          <w:u w:val="single"/>
        </w:rPr>
        <w:tab/>
      </w:r>
      <w:r>
        <w:rPr>
          <w:rFonts w:hint="eastAsia"/>
          <w:bCs/>
          <w:sz w:val="24"/>
          <w:szCs w:val="24"/>
          <w:u w:val="single"/>
        </w:rPr>
        <w:tab/>
      </w:r>
      <w:r>
        <w:rPr>
          <w:rFonts w:hint="eastAsia"/>
          <w:bCs/>
          <w:sz w:val="24"/>
          <w:szCs w:val="24"/>
          <w:u w:val="single"/>
        </w:rPr>
        <w:tab/>
      </w:r>
      <w:r>
        <w:rPr>
          <w:rFonts w:hint="eastAsia"/>
          <w:bCs/>
          <w:sz w:val="24"/>
          <w:szCs w:val="24"/>
          <w:u w:val="single"/>
        </w:rPr>
        <w:tab/>
      </w:r>
    </w:p>
    <w:p w:rsidR="006374B3" w:rsidRDefault="00F561B0">
      <w:pPr>
        <w:widowControl/>
        <w:autoSpaceDE w:val="0"/>
        <w:autoSpaceDN w:val="0"/>
        <w:spacing w:line="360" w:lineRule="auto"/>
        <w:ind w:leftChars="600" w:left="1260" w:firstLineChars="290" w:firstLine="696"/>
        <w:textAlignment w:val="bottom"/>
        <w:rPr>
          <w:bCs/>
          <w:sz w:val="24"/>
          <w:szCs w:val="24"/>
        </w:rPr>
      </w:pPr>
      <w:r>
        <w:rPr>
          <w:rFonts w:hint="eastAsia"/>
          <w:bCs/>
          <w:sz w:val="24"/>
          <w:szCs w:val="24"/>
        </w:rPr>
        <w:t>（加盖</w:t>
      </w:r>
      <w:r>
        <w:rPr>
          <w:rFonts w:ascii="宋体" w:hint="eastAsia"/>
          <w:bCs/>
          <w:sz w:val="24"/>
          <w:szCs w:val="24"/>
        </w:rPr>
        <w:t>公章</w:t>
      </w:r>
      <w:r>
        <w:rPr>
          <w:rFonts w:hint="eastAsia"/>
          <w:bCs/>
          <w:sz w:val="24"/>
          <w:szCs w:val="24"/>
        </w:rPr>
        <w:t>）</w:t>
      </w:r>
    </w:p>
    <w:p w:rsidR="006374B3" w:rsidRDefault="00F561B0">
      <w:pPr>
        <w:spacing w:line="360" w:lineRule="auto"/>
        <w:rPr>
          <w:rFonts w:ascii="宋体"/>
          <w:bCs/>
          <w:sz w:val="24"/>
          <w:szCs w:val="24"/>
        </w:rPr>
      </w:pPr>
      <w:r>
        <w:rPr>
          <w:rFonts w:ascii="宋体" w:hint="eastAsia"/>
          <w:bCs/>
          <w:sz w:val="24"/>
          <w:szCs w:val="24"/>
        </w:rPr>
        <w:t xml:space="preserve">地        址： </w:t>
      </w:r>
    </w:p>
    <w:p w:rsidR="006374B3" w:rsidRDefault="00F561B0">
      <w:pPr>
        <w:widowControl/>
        <w:autoSpaceDE w:val="0"/>
        <w:autoSpaceDN w:val="0"/>
        <w:spacing w:beforeLines="50" w:before="156" w:afterLines="50" w:after="156" w:line="360" w:lineRule="auto"/>
        <w:textAlignment w:val="bottom"/>
        <w:rPr>
          <w:bCs/>
          <w:sz w:val="24"/>
          <w:szCs w:val="24"/>
        </w:rPr>
      </w:pPr>
      <w:r>
        <w:rPr>
          <w:rFonts w:hint="eastAsia"/>
          <w:bCs/>
          <w:sz w:val="24"/>
          <w:szCs w:val="24"/>
        </w:rPr>
        <w:t>法定代表人（签字或签章）：</w:t>
      </w:r>
    </w:p>
    <w:p w:rsidR="006374B3" w:rsidRDefault="00F561B0">
      <w:pPr>
        <w:tabs>
          <w:tab w:val="left" w:pos="3885"/>
        </w:tabs>
        <w:spacing w:beforeLines="50" w:before="156" w:afterLines="50" w:after="156" w:line="360" w:lineRule="auto"/>
        <w:rPr>
          <w:rFonts w:ascii="宋体"/>
          <w:bCs/>
          <w:sz w:val="24"/>
          <w:szCs w:val="24"/>
        </w:rPr>
      </w:pPr>
      <w:r>
        <w:rPr>
          <w:rFonts w:ascii="宋体" w:hint="eastAsia"/>
          <w:bCs/>
          <w:sz w:val="24"/>
          <w:szCs w:val="24"/>
        </w:rPr>
        <w:t xml:space="preserve">职        </w:t>
      </w:r>
      <w:proofErr w:type="gramStart"/>
      <w:r>
        <w:rPr>
          <w:rFonts w:ascii="宋体" w:hint="eastAsia"/>
          <w:bCs/>
          <w:sz w:val="24"/>
          <w:szCs w:val="24"/>
        </w:rPr>
        <w:t>务</w:t>
      </w:r>
      <w:proofErr w:type="gramEnd"/>
      <w:r>
        <w:rPr>
          <w:rFonts w:ascii="宋体" w:hint="eastAsia"/>
          <w:bCs/>
          <w:sz w:val="24"/>
          <w:szCs w:val="24"/>
        </w:rPr>
        <w:t>：</w:t>
      </w:r>
    </w:p>
    <w:p w:rsidR="006374B3" w:rsidRDefault="00F561B0">
      <w:pPr>
        <w:spacing w:beforeLines="50" w:before="156" w:afterLines="50" w:after="156" w:line="360" w:lineRule="auto"/>
        <w:rPr>
          <w:rFonts w:ascii="宋体"/>
          <w:bCs/>
          <w:sz w:val="24"/>
          <w:szCs w:val="24"/>
        </w:rPr>
      </w:pPr>
      <w:r>
        <w:rPr>
          <w:rFonts w:ascii="宋体" w:hint="eastAsia"/>
          <w:bCs/>
          <w:spacing w:val="20"/>
          <w:sz w:val="24"/>
          <w:szCs w:val="24"/>
        </w:rPr>
        <w:t>被授权人（签字）</w:t>
      </w:r>
      <w:r>
        <w:rPr>
          <w:rFonts w:ascii="宋体" w:hint="eastAsia"/>
          <w:bCs/>
          <w:sz w:val="24"/>
          <w:szCs w:val="24"/>
        </w:rPr>
        <w:t>：</w:t>
      </w:r>
    </w:p>
    <w:p w:rsidR="006374B3" w:rsidRDefault="00F561B0">
      <w:pPr>
        <w:tabs>
          <w:tab w:val="left" w:pos="2041"/>
        </w:tabs>
        <w:spacing w:beforeLines="50" w:before="156" w:afterLines="50" w:after="156" w:line="360" w:lineRule="auto"/>
        <w:rPr>
          <w:rFonts w:ascii="宋体"/>
          <w:bCs/>
          <w:sz w:val="24"/>
          <w:szCs w:val="24"/>
        </w:rPr>
      </w:pPr>
      <w:r>
        <w:rPr>
          <w:rFonts w:ascii="宋体" w:hint="eastAsia"/>
          <w:bCs/>
          <w:sz w:val="24"/>
          <w:szCs w:val="24"/>
        </w:rPr>
        <w:t xml:space="preserve">职       </w:t>
      </w:r>
      <w:proofErr w:type="gramStart"/>
      <w:r>
        <w:rPr>
          <w:rFonts w:ascii="宋体" w:hint="eastAsia"/>
          <w:bCs/>
          <w:sz w:val="24"/>
          <w:szCs w:val="24"/>
        </w:rPr>
        <w:t>务</w:t>
      </w:r>
      <w:proofErr w:type="gramEnd"/>
      <w:r>
        <w:rPr>
          <w:rFonts w:ascii="宋体" w:hint="eastAsia"/>
          <w:bCs/>
          <w:sz w:val="24"/>
          <w:szCs w:val="24"/>
        </w:rPr>
        <w:t>：</w:t>
      </w:r>
    </w:p>
    <w:p w:rsidR="006374B3" w:rsidRDefault="00F561B0">
      <w:pPr>
        <w:widowControl/>
        <w:autoSpaceDE w:val="0"/>
        <w:autoSpaceDN w:val="0"/>
        <w:spacing w:line="360" w:lineRule="auto"/>
        <w:textAlignment w:val="bottom"/>
        <w:rPr>
          <w:bCs/>
          <w:sz w:val="24"/>
          <w:szCs w:val="24"/>
        </w:rPr>
      </w:pPr>
      <w:r>
        <w:rPr>
          <w:rFonts w:hint="eastAsia"/>
          <w:bCs/>
          <w:sz w:val="24"/>
          <w:szCs w:val="24"/>
        </w:rPr>
        <w:t>附：</w:t>
      </w:r>
    </w:p>
    <w:p w:rsidR="006374B3" w:rsidRDefault="00F561B0">
      <w:pPr>
        <w:widowControl/>
        <w:numPr>
          <w:ilvl w:val="0"/>
          <w:numId w:val="2"/>
        </w:numPr>
        <w:autoSpaceDE w:val="0"/>
        <w:autoSpaceDN w:val="0"/>
        <w:spacing w:line="360" w:lineRule="auto"/>
        <w:textAlignment w:val="bottom"/>
        <w:rPr>
          <w:bCs/>
          <w:sz w:val="24"/>
          <w:szCs w:val="24"/>
        </w:rPr>
      </w:pPr>
      <w:r>
        <w:rPr>
          <w:rFonts w:hint="eastAsia"/>
          <w:bCs/>
          <w:sz w:val="24"/>
          <w:szCs w:val="24"/>
        </w:rPr>
        <w:t>授权代理人身份证复印件或其他有效的身份证明（加盖公章）</w:t>
      </w:r>
    </w:p>
    <w:p w:rsidR="006374B3" w:rsidRDefault="006374B3">
      <w:pPr>
        <w:widowControl/>
        <w:autoSpaceDE w:val="0"/>
        <w:autoSpaceDN w:val="0"/>
        <w:spacing w:line="360" w:lineRule="auto"/>
        <w:textAlignment w:val="bottom"/>
        <w:rPr>
          <w:bCs/>
          <w:sz w:val="24"/>
          <w:szCs w:val="24"/>
        </w:rPr>
      </w:pPr>
    </w:p>
    <w:p w:rsidR="006374B3" w:rsidRDefault="006374B3">
      <w:pPr>
        <w:widowControl/>
        <w:autoSpaceDE w:val="0"/>
        <w:autoSpaceDN w:val="0"/>
        <w:spacing w:line="360" w:lineRule="auto"/>
        <w:textAlignment w:val="bottom"/>
        <w:rPr>
          <w:bCs/>
          <w:sz w:val="24"/>
          <w:szCs w:val="24"/>
        </w:rPr>
      </w:pPr>
    </w:p>
    <w:p w:rsidR="006374B3" w:rsidRDefault="006374B3">
      <w:pPr>
        <w:widowControl/>
        <w:autoSpaceDE w:val="0"/>
        <w:autoSpaceDN w:val="0"/>
        <w:spacing w:line="360" w:lineRule="auto"/>
        <w:textAlignment w:val="bottom"/>
        <w:rPr>
          <w:bCs/>
          <w:sz w:val="24"/>
          <w:szCs w:val="24"/>
        </w:rPr>
      </w:pPr>
    </w:p>
    <w:p w:rsidR="006374B3" w:rsidRDefault="006374B3">
      <w:pPr>
        <w:widowControl/>
        <w:autoSpaceDE w:val="0"/>
        <w:autoSpaceDN w:val="0"/>
        <w:spacing w:line="360" w:lineRule="auto"/>
        <w:textAlignment w:val="bottom"/>
        <w:rPr>
          <w:bCs/>
          <w:sz w:val="24"/>
          <w:szCs w:val="24"/>
        </w:rPr>
      </w:pPr>
    </w:p>
    <w:p w:rsidR="006374B3" w:rsidRDefault="006374B3">
      <w:pPr>
        <w:widowControl/>
        <w:autoSpaceDE w:val="0"/>
        <w:autoSpaceDN w:val="0"/>
        <w:spacing w:line="360" w:lineRule="auto"/>
        <w:textAlignment w:val="bottom"/>
        <w:rPr>
          <w:bCs/>
          <w:sz w:val="24"/>
          <w:szCs w:val="24"/>
        </w:rPr>
      </w:pPr>
    </w:p>
    <w:p w:rsidR="006374B3" w:rsidRDefault="006374B3">
      <w:pPr>
        <w:widowControl/>
        <w:autoSpaceDE w:val="0"/>
        <w:autoSpaceDN w:val="0"/>
        <w:spacing w:line="360" w:lineRule="auto"/>
        <w:textAlignment w:val="bottom"/>
        <w:rPr>
          <w:bCs/>
          <w:sz w:val="24"/>
          <w:szCs w:val="24"/>
        </w:rPr>
      </w:pPr>
    </w:p>
    <w:p w:rsidR="006374B3" w:rsidRDefault="006374B3">
      <w:pPr>
        <w:widowControl/>
        <w:autoSpaceDE w:val="0"/>
        <w:autoSpaceDN w:val="0"/>
        <w:spacing w:line="360" w:lineRule="auto"/>
        <w:textAlignment w:val="bottom"/>
        <w:rPr>
          <w:bCs/>
          <w:sz w:val="24"/>
          <w:szCs w:val="24"/>
        </w:rPr>
      </w:pPr>
    </w:p>
    <w:p w:rsidR="006374B3" w:rsidRDefault="006374B3">
      <w:pPr>
        <w:widowControl/>
        <w:autoSpaceDE w:val="0"/>
        <w:autoSpaceDN w:val="0"/>
        <w:spacing w:line="360" w:lineRule="auto"/>
        <w:textAlignment w:val="bottom"/>
        <w:rPr>
          <w:bCs/>
          <w:sz w:val="24"/>
          <w:szCs w:val="24"/>
        </w:rPr>
      </w:pPr>
    </w:p>
    <w:p w:rsidR="006374B3" w:rsidRDefault="00F561B0">
      <w:pPr>
        <w:tabs>
          <w:tab w:val="left" w:pos="1470"/>
        </w:tabs>
        <w:spacing w:line="360" w:lineRule="auto"/>
        <w:jc w:val="left"/>
        <w:rPr>
          <w:b/>
          <w:sz w:val="24"/>
          <w:szCs w:val="24"/>
        </w:rPr>
      </w:pPr>
      <w:r>
        <w:rPr>
          <w:rFonts w:hint="eastAsia"/>
          <w:b/>
          <w:sz w:val="24"/>
          <w:szCs w:val="24"/>
        </w:rPr>
        <w:lastRenderedPageBreak/>
        <w:t>五、</w:t>
      </w:r>
      <w:r>
        <w:rPr>
          <w:b/>
          <w:sz w:val="24"/>
          <w:szCs w:val="24"/>
        </w:rPr>
        <w:t>投标人对招标</w:t>
      </w:r>
      <w:r>
        <w:rPr>
          <w:rFonts w:hint="eastAsia"/>
          <w:b/>
          <w:sz w:val="24"/>
          <w:szCs w:val="24"/>
        </w:rPr>
        <w:t>文件</w:t>
      </w:r>
      <w:r>
        <w:rPr>
          <w:b/>
          <w:sz w:val="24"/>
          <w:szCs w:val="24"/>
        </w:rPr>
        <w:t>中合同条款的响应格式要求</w:t>
      </w:r>
    </w:p>
    <w:p w:rsidR="006374B3" w:rsidRDefault="00F561B0">
      <w:pPr>
        <w:tabs>
          <w:tab w:val="left" w:pos="1470"/>
        </w:tabs>
        <w:spacing w:line="360" w:lineRule="auto"/>
        <w:ind w:left="424"/>
        <w:jc w:val="left"/>
        <w:rPr>
          <w:rFonts w:hAnsi="宋体"/>
          <w:sz w:val="24"/>
          <w:szCs w:val="24"/>
        </w:rPr>
      </w:pPr>
      <w:r>
        <w:rPr>
          <w:rFonts w:hAnsi="宋体"/>
          <w:sz w:val="24"/>
          <w:szCs w:val="24"/>
        </w:rPr>
        <w:t>填表要求：</w:t>
      </w:r>
    </w:p>
    <w:p w:rsidR="006374B3" w:rsidRDefault="00F561B0">
      <w:pPr>
        <w:tabs>
          <w:tab w:val="left" w:pos="1470"/>
        </w:tabs>
        <w:spacing w:line="360" w:lineRule="auto"/>
        <w:ind w:firstLineChars="176" w:firstLine="422"/>
        <w:jc w:val="left"/>
        <w:rPr>
          <w:sz w:val="24"/>
          <w:szCs w:val="24"/>
        </w:rPr>
      </w:pPr>
      <w:r>
        <w:rPr>
          <w:rFonts w:hint="eastAsia"/>
          <w:sz w:val="24"/>
          <w:szCs w:val="24"/>
        </w:rPr>
        <w:t>1</w:t>
      </w:r>
      <w:r>
        <w:rPr>
          <w:rFonts w:hint="eastAsia"/>
          <w:sz w:val="24"/>
          <w:szCs w:val="24"/>
        </w:rPr>
        <w:t>、</w:t>
      </w:r>
      <w:r>
        <w:rPr>
          <w:rFonts w:hAnsi="宋体"/>
          <w:sz w:val="24"/>
          <w:szCs w:val="24"/>
        </w:rPr>
        <w:t>投标人对招标</w:t>
      </w:r>
      <w:r>
        <w:rPr>
          <w:rFonts w:hAnsi="宋体" w:hint="eastAsia"/>
          <w:sz w:val="24"/>
          <w:szCs w:val="24"/>
        </w:rPr>
        <w:t>文件</w:t>
      </w:r>
      <w:r>
        <w:rPr>
          <w:rFonts w:hAnsi="宋体"/>
          <w:sz w:val="24"/>
          <w:szCs w:val="24"/>
        </w:rPr>
        <w:t>的合同条款同意接受的，则填写</w:t>
      </w:r>
      <w:r>
        <w:rPr>
          <w:sz w:val="24"/>
          <w:szCs w:val="24"/>
        </w:rPr>
        <w:t>“</w:t>
      </w:r>
      <w:r>
        <w:rPr>
          <w:rFonts w:hAnsi="宋体" w:hint="eastAsia"/>
          <w:sz w:val="24"/>
          <w:szCs w:val="24"/>
        </w:rPr>
        <w:t>完全响应</w:t>
      </w:r>
      <w:r>
        <w:rPr>
          <w:sz w:val="24"/>
          <w:szCs w:val="24"/>
        </w:rPr>
        <w:t>”</w:t>
      </w:r>
      <w:r>
        <w:rPr>
          <w:rFonts w:hAnsi="宋体"/>
          <w:sz w:val="24"/>
          <w:szCs w:val="24"/>
        </w:rPr>
        <w:t xml:space="preserve"> </w:t>
      </w:r>
      <w:r>
        <w:rPr>
          <w:rFonts w:hAnsi="宋体" w:hint="eastAsia"/>
          <w:sz w:val="24"/>
          <w:szCs w:val="24"/>
        </w:rPr>
        <w:t>，如</w:t>
      </w:r>
      <w:r>
        <w:rPr>
          <w:rFonts w:hAnsi="宋体"/>
          <w:sz w:val="24"/>
          <w:szCs w:val="24"/>
        </w:rPr>
        <w:t>投标人对招标</w:t>
      </w:r>
      <w:r>
        <w:rPr>
          <w:rFonts w:hAnsi="宋体" w:hint="eastAsia"/>
          <w:sz w:val="24"/>
          <w:szCs w:val="24"/>
        </w:rPr>
        <w:t>文件</w:t>
      </w:r>
      <w:r>
        <w:rPr>
          <w:rFonts w:hAnsi="宋体"/>
          <w:sz w:val="24"/>
          <w:szCs w:val="24"/>
        </w:rPr>
        <w:t>合同某条款不可接受时</w:t>
      </w:r>
      <w:r>
        <w:rPr>
          <w:rFonts w:hAnsi="宋体" w:hint="eastAsia"/>
          <w:sz w:val="24"/>
          <w:szCs w:val="24"/>
        </w:rPr>
        <w:t>，</w:t>
      </w:r>
      <w:r>
        <w:rPr>
          <w:rFonts w:hAnsi="宋体"/>
          <w:sz w:val="24"/>
          <w:szCs w:val="24"/>
        </w:rPr>
        <w:t>在本表</w:t>
      </w:r>
      <w:r>
        <w:rPr>
          <w:rFonts w:hAnsi="宋体" w:hint="eastAsia"/>
          <w:sz w:val="24"/>
          <w:szCs w:val="24"/>
        </w:rPr>
        <w:t>相应合同条款后</w:t>
      </w:r>
      <w:r>
        <w:rPr>
          <w:rFonts w:hAnsi="宋体"/>
          <w:sz w:val="24"/>
          <w:szCs w:val="24"/>
        </w:rPr>
        <w:t>填写</w:t>
      </w:r>
      <w:r>
        <w:rPr>
          <w:sz w:val="24"/>
          <w:szCs w:val="24"/>
        </w:rPr>
        <w:t>“</w:t>
      </w:r>
      <w:r>
        <w:rPr>
          <w:rFonts w:hAnsi="宋体" w:hint="eastAsia"/>
          <w:sz w:val="24"/>
          <w:szCs w:val="24"/>
        </w:rPr>
        <w:t>有偏离</w:t>
      </w:r>
      <w:r>
        <w:rPr>
          <w:sz w:val="24"/>
          <w:szCs w:val="24"/>
        </w:rPr>
        <w:t>”</w:t>
      </w:r>
      <w:r>
        <w:rPr>
          <w:rFonts w:hAnsi="宋体"/>
          <w:sz w:val="24"/>
          <w:szCs w:val="24"/>
        </w:rPr>
        <w:t>。</w:t>
      </w:r>
    </w:p>
    <w:p w:rsidR="006374B3" w:rsidRDefault="00F561B0">
      <w:pPr>
        <w:pStyle w:val="2"/>
        <w:spacing w:beforeLines="100" w:before="312" w:line="360" w:lineRule="auto"/>
        <w:ind w:firstLineChars="2" w:firstLine="8"/>
        <w:jc w:val="center"/>
        <w:rPr>
          <w:rFonts w:ascii="宋体" w:hAnsi="宋体"/>
          <w:b/>
          <w:spacing w:val="10"/>
          <w:sz w:val="36"/>
          <w:szCs w:val="36"/>
        </w:rPr>
      </w:pPr>
      <w:r>
        <w:rPr>
          <w:rFonts w:ascii="宋体" w:hAnsi="宋体"/>
          <w:b/>
          <w:spacing w:val="10"/>
          <w:sz w:val="36"/>
          <w:szCs w:val="36"/>
        </w:rPr>
        <w:t>投标人对招标</w:t>
      </w:r>
      <w:r>
        <w:rPr>
          <w:rFonts w:ascii="宋体" w:hAnsi="宋体" w:hint="eastAsia"/>
          <w:b/>
          <w:spacing w:val="10"/>
          <w:sz w:val="36"/>
          <w:szCs w:val="36"/>
        </w:rPr>
        <w:t>文件</w:t>
      </w:r>
      <w:r>
        <w:rPr>
          <w:rFonts w:ascii="宋体" w:hAnsi="宋体"/>
          <w:b/>
          <w:spacing w:val="10"/>
          <w:sz w:val="36"/>
          <w:szCs w:val="36"/>
        </w:rPr>
        <w:t>中合同条款的</w:t>
      </w:r>
      <w:r>
        <w:rPr>
          <w:rFonts w:ascii="宋体" w:hAnsi="宋体" w:hint="eastAsia"/>
          <w:b/>
          <w:spacing w:val="10"/>
          <w:sz w:val="36"/>
          <w:szCs w:val="36"/>
        </w:rPr>
        <w:t>响应性一览表</w:t>
      </w:r>
    </w:p>
    <w:p w:rsidR="006374B3" w:rsidRDefault="00F561B0">
      <w:pPr>
        <w:pStyle w:val="2"/>
        <w:spacing w:line="360" w:lineRule="auto"/>
        <w:ind w:firstLineChars="100" w:firstLine="260"/>
        <w:rPr>
          <w:rFonts w:ascii="宋体" w:hAnsi="宋体"/>
          <w:sz w:val="24"/>
          <w:szCs w:val="24"/>
          <w:u w:val="single"/>
        </w:rPr>
      </w:pPr>
      <w:r>
        <w:rPr>
          <w:rFonts w:hAnsi="宋体"/>
          <w:spacing w:val="10"/>
          <w:sz w:val="24"/>
          <w:szCs w:val="24"/>
        </w:rPr>
        <w:t>投标项目：</w:t>
      </w:r>
      <w:r>
        <w:rPr>
          <w:rFonts w:ascii="宋体" w:hAnsi="宋体" w:hint="eastAsia"/>
          <w:sz w:val="24"/>
          <w:szCs w:val="24"/>
          <w:u w:val="single"/>
        </w:rPr>
        <w:t>悦江上品苑南区保洁开荒服务项目</w:t>
      </w: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6"/>
        <w:gridCol w:w="3460"/>
        <w:gridCol w:w="1720"/>
        <w:gridCol w:w="1660"/>
        <w:gridCol w:w="1640"/>
      </w:tblGrid>
      <w:tr w:rsidR="00236178" w:rsidTr="00705DA9">
        <w:trPr>
          <w:cantSplit/>
          <w:trHeight w:val="209"/>
          <w:jc w:val="center"/>
        </w:trPr>
        <w:tc>
          <w:tcPr>
            <w:tcW w:w="806" w:type="dxa"/>
            <w:vAlign w:val="center"/>
          </w:tcPr>
          <w:p w:rsidR="00236178" w:rsidRDefault="00236178" w:rsidP="00705DA9">
            <w:pPr>
              <w:spacing w:line="360" w:lineRule="auto"/>
              <w:jc w:val="center"/>
              <w:rPr>
                <w:color w:val="000000"/>
                <w:sz w:val="24"/>
                <w:szCs w:val="24"/>
              </w:rPr>
            </w:pPr>
            <w:r>
              <w:rPr>
                <w:rFonts w:hAnsi="宋体"/>
                <w:color w:val="000000"/>
                <w:sz w:val="24"/>
                <w:szCs w:val="24"/>
              </w:rPr>
              <w:t>序号</w:t>
            </w:r>
          </w:p>
        </w:tc>
        <w:tc>
          <w:tcPr>
            <w:tcW w:w="3460" w:type="dxa"/>
            <w:vAlign w:val="center"/>
          </w:tcPr>
          <w:p w:rsidR="00236178" w:rsidRDefault="00236178" w:rsidP="00705DA9">
            <w:pPr>
              <w:spacing w:line="360" w:lineRule="auto"/>
              <w:jc w:val="center"/>
              <w:rPr>
                <w:color w:val="000000"/>
                <w:sz w:val="24"/>
                <w:szCs w:val="24"/>
              </w:rPr>
            </w:pPr>
            <w:r>
              <w:rPr>
                <w:rFonts w:hAnsi="宋体"/>
                <w:color w:val="000000"/>
                <w:sz w:val="24"/>
                <w:szCs w:val="24"/>
              </w:rPr>
              <w:t>合同条款编号</w:t>
            </w:r>
          </w:p>
        </w:tc>
        <w:tc>
          <w:tcPr>
            <w:tcW w:w="1720" w:type="dxa"/>
            <w:vAlign w:val="center"/>
          </w:tcPr>
          <w:p w:rsidR="00236178" w:rsidRDefault="00236178" w:rsidP="00705DA9">
            <w:pPr>
              <w:spacing w:line="360" w:lineRule="auto"/>
              <w:jc w:val="center"/>
              <w:rPr>
                <w:color w:val="000000"/>
                <w:sz w:val="24"/>
                <w:szCs w:val="24"/>
              </w:rPr>
            </w:pPr>
            <w:proofErr w:type="gramStart"/>
            <w:r>
              <w:rPr>
                <w:rFonts w:hint="eastAsia"/>
                <w:color w:val="000000"/>
                <w:sz w:val="24"/>
                <w:szCs w:val="24"/>
              </w:rPr>
              <w:t>完全响应</w:t>
            </w:r>
            <w:proofErr w:type="gramEnd"/>
          </w:p>
        </w:tc>
        <w:tc>
          <w:tcPr>
            <w:tcW w:w="1660" w:type="dxa"/>
            <w:vAlign w:val="center"/>
          </w:tcPr>
          <w:p w:rsidR="00236178" w:rsidRDefault="00236178" w:rsidP="00705DA9">
            <w:pPr>
              <w:spacing w:line="360" w:lineRule="auto"/>
              <w:jc w:val="center"/>
              <w:rPr>
                <w:color w:val="000000"/>
                <w:sz w:val="24"/>
                <w:szCs w:val="24"/>
              </w:rPr>
            </w:pPr>
            <w:r>
              <w:rPr>
                <w:rFonts w:hint="eastAsia"/>
                <w:color w:val="000000"/>
                <w:sz w:val="24"/>
                <w:szCs w:val="24"/>
              </w:rPr>
              <w:t>有偏离</w:t>
            </w:r>
          </w:p>
        </w:tc>
        <w:tc>
          <w:tcPr>
            <w:tcW w:w="1640" w:type="dxa"/>
            <w:vAlign w:val="center"/>
          </w:tcPr>
          <w:p w:rsidR="00236178" w:rsidRDefault="00236178" w:rsidP="00705DA9">
            <w:pPr>
              <w:spacing w:line="360" w:lineRule="auto"/>
              <w:jc w:val="center"/>
              <w:rPr>
                <w:color w:val="000000"/>
                <w:sz w:val="24"/>
                <w:szCs w:val="24"/>
              </w:rPr>
            </w:pPr>
            <w:r>
              <w:rPr>
                <w:rFonts w:hint="eastAsia"/>
                <w:color w:val="000000"/>
                <w:sz w:val="24"/>
                <w:szCs w:val="24"/>
              </w:rPr>
              <w:t>偏离简述</w:t>
            </w:r>
          </w:p>
        </w:tc>
      </w:tr>
      <w:tr w:rsidR="00236178" w:rsidTr="00705DA9">
        <w:trPr>
          <w:cantSplit/>
          <w:trHeight w:val="284"/>
          <w:jc w:val="center"/>
        </w:trPr>
        <w:tc>
          <w:tcPr>
            <w:tcW w:w="806" w:type="dxa"/>
            <w:vAlign w:val="center"/>
          </w:tcPr>
          <w:p w:rsidR="00236178" w:rsidRDefault="00236178" w:rsidP="00705DA9">
            <w:pPr>
              <w:spacing w:line="360" w:lineRule="auto"/>
              <w:jc w:val="center"/>
              <w:rPr>
                <w:color w:val="000000"/>
                <w:sz w:val="24"/>
                <w:szCs w:val="24"/>
              </w:rPr>
            </w:pPr>
            <w:r>
              <w:rPr>
                <w:color w:val="000000"/>
                <w:sz w:val="24"/>
                <w:szCs w:val="24"/>
              </w:rPr>
              <w:t>1</w:t>
            </w:r>
          </w:p>
        </w:tc>
        <w:tc>
          <w:tcPr>
            <w:tcW w:w="3460" w:type="dxa"/>
            <w:vAlign w:val="center"/>
          </w:tcPr>
          <w:p w:rsidR="00236178" w:rsidRDefault="00236178" w:rsidP="00705DA9">
            <w:pPr>
              <w:spacing w:line="360" w:lineRule="auto"/>
              <w:jc w:val="center"/>
              <w:rPr>
                <w:color w:val="000000"/>
                <w:sz w:val="24"/>
                <w:szCs w:val="24"/>
              </w:rPr>
            </w:pPr>
            <w:r>
              <w:rPr>
                <w:rFonts w:hint="eastAsia"/>
                <w:color w:val="000000"/>
                <w:sz w:val="24"/>
                <w:szCs w:val="24"/>
              </w:rPr>
              <w:t>服务范围</w:t>
            </w:r>
          </w:p>
        </w:tc>
        <w:tc>
          <w:tcPr>
            <w:tcW w:w="1720" w:type="dxa"/>
            <w:vAlign w:val="center"/>
          </w:tcPr>
          <w:p w:rsidR="00236178" w:rsidRDefault="00236178" w:rsidP="00705DA9">
            <w:pPr>
              <w:spacing w:line="360" w:lineRule="auto"/>
              <w:jc w:val="center"/>
              <w:rPr>
                <w:color w:val="000000"/>
                <w:sz w:val="24"/>
                <w:szCs w:val="24"/>
              </w:rPr>
            </w:pPr>
          </w:p>
        </w:tc>
        <w:tc>
          <w:tcPr>
            <w:tcW w:w="1660" w:type="dxa"/>
            <w:vAlign w:val="center"/>
          </w:tcPr>
          <w:p w:rsidR="00236178" w:rsidRDefault="00236178" w:rsidP="00705DA9">
            <w:pPr>
              <w:spacing w:line="360" w:lineRule="auto"/>
              <w:jc w:val="center"/>
              <w:rPr>
                <w:color w:val="000000"/>
                <w:sz w:val="24"/>
                <w:szCs w:val="24"/>
              </w:rPr>
            </w:pPr>
          </w:p>
        </w:tc>
        <w:tc>
          <w:tcPr>
            <w:tcW w:w="1640" w:type="dxa"/>
            <w:vAlign w:val="center"/>
          </w:tcPr>
          <w:p w:rsidR="00236178" w:rsidRDefault="00236178" w:rsidP="00705DA9">
            <w:pPr>
              <w:spacing w:line="360" w:lineRule="auto"/>
              <w:jc w:val="center"/>
              <w:rPr>
                <w:color w:val="000000"/>
                <w:sz w:val="24"/>
                <w:szCs w:val="24"/>
              </w:rPr>
            </w:pPr>
          </w:p>
        </w:tc>
      </w:tr>
      <w:tr w:rsidR="00236178" w:rsidTr="00705DA9">
        <w:trPr>
          <w:cantSplit/>
          <w:trHeight w:val="284"/>
          <w:jc w:val="center"/>
        </w:trPr>
        <w:tc>
          <w:tcPr>
            <w:tcW w:w="806" w:type="dxa"/>
            <w:vAlign w:val="center"/>
          </w:tcPr>
          <w:p w:rsidR="00236178" w:rsidRDefault="00236178" w:rsidP="00705DA9">
            <w:pPr>
              <w:spacing w:line="360" w:lineRule="auto"/>
              <w:jc w:val="center"/>
              <w:rPr>
                <w:color w:val="000000"/>
                <w:sz w:val="24"/>
                <w:szCs w:val="24"/>
              </w:rPr>
            </w:pPr>
            <w:r>
              <w:rPr>
                <w:color w:val="000000"/>
                <w:sz w:val="24"/>
                <w:szCs w:val="24"/>
              </w:rPr>
              <w:t>2</w:t>
            </w:r>
          </w:p>
        </w:tc>
        <w:tc>
          <w:tcPr>
            <w:tcW w:w="3460" w:type="dxa"/>
            <w:vAlign w:val="center"/>
          </w:tcPr>
          <w:p w:rsidR="00236178" w:rsidRDefault="00236178" w:rsidP="00705DA9">
            <w:pPr>
              <w:spacing w:line="360" w:lineRule="auto"/>
              <w:jc w:val="center"/>
              <w:rPr>
                <w:color w:val="000000"/>
                <w:sz w:val="24"/>
                <w:szCs w:val="24"/>
              </w:rPr>
            </w:pPr>
            <w:r>
              <w:rPr>
                <w:rFonts w:hint="eastAsia"/>
                <w:color w:val="000000"/>
                <w:sz w:val="24"/>
                <w:szCs w:val="24"/>
              </w:rPr>
              <w:t>合同履行期限</w:t>
            </w:r>
          </w:p>
        </w:tc>
        <w:tc>
          <w:tcPr>
            <w:tcW w:w="1720" w:type="dxa"/>
            <w:vAlign w:val="center"/>
          </w:tcPr>
          <w:p w:rsidR="00236178" w:rsidRDefault="00236178" w:rsidP="00705DA9">
            <w:pPr>
              <w:spacing w:line="360" w:lineRule="auto"/>
              <w:jc w:val="center"/>
              <w:rPr>
                <w:color w:val="000000"/>
                <w:sz w:val="24"/>
                <w:szCs w:val="24"/>
              </w:rPr>
            </w:pPr>
          </w:p>
        </w:tc>
        <w:tc>
          <w:tcPr>
            <w:tcW w:w="1660" w:type="dxa"/>
            <w:vAlign w:val="center"/>
          </w:tcPr>
          <w:p w:rsidR="00236178" w:rsidRDefault="00236178" w:rsidP="00705DA9">
            <w:pPr>
              <w:spacing w:line="360" w:lineRule="auto"/>
              <w:jc w:val="center"/>
              <w:rPr>
                <w:color w:val="000000"/>
                <w:sz w:val="24"/>
                <w:szCs w:val="24"/>
              </w:rPr>
            </w:pPr>
          </w:p>
        </w:tc>
        <w:tc>
          <w:tcPr>
            <w:tcW w:w="1640" w:type="dxa"/>
            <w:vAlign w:val="center"/>
          </w:tcPr>
          <w:p w:rsidR="00236178" w:rsidRDefault="00236178" w:rsidP="00705DA9">
            <w:pPr>
              <w:spacing w:line="360" w:lineRule="auto"/>
              <w:jc w:val="center"/>
              <w:rPr>
                <w:color w:val="000000"/>
                <w:sz w:val="24"/>
                <w:szCs w:val="24"/>
              </w:rPr>
            </w:pPr>
          </w:p>
        </w:tc>
      </w:tr>
      <w:tr w:rsidR="00236178" w:rsidTr="00705DA9">
        <w:trPr>
          <w:cantSplit/>
          <w:trHeight w:val="284"/>
          <w:jc w:val="center"/>
        </w:trPr>
        <w:tc>
          <w:tcPr>
            <w:tcW w:w="806" w:type="dxa"/>
            <w:vAlign w:val="center"/>
          </w:tcPr>
          <w:p w:rsidR="00236178" w:rsidRDefault="00236178" w:rsidP="00705DA9">
            <w:pPr>
              <w:spacing w:line="360" w:lineRule="auto"/>
              <w:jc w:val="center"/>
              <w:rPr>
                <w:color w:val="000000"/>
                <w:sz w:val="24"/>
                <w:szCs w:val="24"/>
              </w:rPr>
            </w:pPr>
            <w:r>
              <w:rPr>
                <w:color w:val="000000"/>
                <w:sz w:val="24"/>
                <w:szCs w:val="24"/>
              </w:rPr>
              <w:t>3</w:t>
            </w:r>
          </w:p>
        </w:tc>
        <w:tc>
          <w:tcPr>
            <w:tcW w:w="3460" w:type="dxa"/>
            <w:vAlign w:val="center"/>
          </w:tcPr>
          <w:p w:rsidR="00236178" w:rsidRDefault="00236178" w:rsidP="00705DA9">
            <w:pPr>
              <w:spacing w:line="360" w:lineRule="auto"/>
              <w:jc w:val="center"/>
              <w:rPr>
                <w:color w:val="000000"/>
                <w:sz w:val="24"/>
                <w:szCs w:val="24"/>
              </w:rPr>
            </w:pPr>
            <w:r w:rsidRPr="00B868CB">
              <w:rPr>
                <w:rFonts w:hint="eastAsia"/>
                <w:color w:val="000000"/>
                <w:sz w:val="24"/>
                <w:szCs w:val="24"/>
              </w:rPr>
              <w:t>服务要求及标准</w:t>
            </w:r>
          </w:p>
        </w:tc>
        <w:tc>
          <w:tcPr>
            <w:tcW w:w="1720" w:type="dxa"/>
            <w:vAlign w:val="center"/>
          </w:tcPr>
          <w:p w:rsidR="00236178" w:rsidRDefault="00236178" w:rsidP="00705DA9">
            <w:pPr>
              <w:spacing w:line="360" w:lineRule="auto"/>
              <w:jc w:val="center"/>
              <w:rPr>
                <w:color w:val="000000"/>
                <w:sz w:val="24"/>
                <w:szCs w:val="24"/>
              </w:rPr>
            </w:pPr>
          </w:p>
        </w:tc>
        <w:tc>
          <w:tcPr>
            <w:tcW w:w="1660" w:type="dxa"/>
            <w:vAlign w:val="center"/>
          </w:tcPr>
          <w:p w:rsidR="00236178" w:rsidRDefault="00236178" w:rsidP="00705DA9">
            <w:pPr>
              <w:spacing w:line="360" w:lineRule="auto"/>
              <w:jc w:val="center"/>
              <w:rPr>
                <w:color w:val="000000"/>
                <w:sz w:val="24"/>
                <w:szCs w:val="24"/>
              </w:rPr>
            </w:pPr>
          </w:p>
        </w:tc>
        <w:tc>
          <w:tcPr>
            <w:tcW w:w="1640" w:type="dxa"/>
            <w:vAlign w:val="center"/>
          </w:tcPr>
          <w:p w:rsidR="00236178" w:rsidRDefault="00236178" w:rsidP="00705DA9">
            <w:pPr>
              <w:spacing w:line="360" w:lineRule="auto"/>
              <w:jc w:val="center"/>
              <w:rPr>
                <w:color w:val="000000"/>
                <w:sz w:val="24"/>
                <w:szCs w:val="24"/>
              </w:rPr>
            </w:pPr>
          </w:p>
        </w:tc>
      </w:tr>
      <w:tr w:rsidR="00236178" w:rsidTr="00705DA9">
        <w:trPr>
          <w:cantSplit/>
          <w:trHeight w:val="284"/>
          <w:jc w:val="center"/>
        </w:trPr>
        <w:tc>
          <w:tcPr>
            <w:tcW w:w="806" w:type="dxa"/>
            <w:vAlign w:val="center"/>
          </w:tcPr>
          <w:p w:rsidR="00236178" w:rsidRDefault="00236178" w:rsidP="00705DA9">
            <w:pPr>
              <w:spacing w:line="360" w:lineRule="auto"/>
              <w:jc w:val="center"/>
              <w:rPr>
                <w:color w:val="000000"/>
                <w:sz w:val="24"/>
                <w:szCs w:val="24"/>
              </w:rPr>
            </w:pPr>
            <w:r>
              <w:rPr>
                <w:color w:val="000000"/>
                <w:sz w:val="24"/>
                <w:szCs w:val="24"/>
              </w:rPr>
              <w:t>4</w:t>
            </w:r>
          </w:p>
        </w:tc>
        <w:tc>
          <w:tcPr>
            <w:tcW w:w="3460" w:type="dxa"/>
            <w:vAlign w:val="center"/>
          </w:tcPr>
          <w:p w:rsidR="00236178" w:rsidRDefault="00236178" w:rsidP="00705DA9">
            <w:pPr>
              <w:spacing w:line="360" w:lineRule="auto"/>
              <w:jc w:val="center"/>
              <w:rPr>
                <w:color w:val="000000"/>
                <w:sz w:val="24"/>
                <w:szCs w:val="24"/>
              </w:rPr>
            </w:pPr>
            <w:r w:rsidRPr="00B868CB">
              <w:rPr>
                <w:rFonts w:hint="eastAsia"/>
                <w:color w:val="000000"/>
                <w:sz w:val="24"/>
                <w:szCs w:val="24"/>
              </w:rPr>
              <w:t>考核办法</w:t>
            </w:r>
          </w:p>
        </w:tc>
        <w:tc>
          <w:tcPr>
            <w:tcW w:w="1720" w:type="dxa"/>
            <w:vAlign w:val="center"/>
          </w:tcPr>
          <w:p w:rsidR="00236178" w:rsidRDefault="00236178" w:rsidP="00705DA9">
            <w:pPr>
              <w:spacing w:line="360" w:lineRule="auto"/>
              <w:jc w:val="center"/>
              <w:rPr>
                <w:color w:val="000000"/>
                <w:sz w:val="24"/>
                <w:szCs w:val="24"/>
              </w:rPr>
            </w:pPr>
          </w:p>
        </w:tc>
        <w:tc>
          <w:tcPr>
            <w:tcW w:w="1660" w:type="dxa"/>
            <w:vAlign w:val="center"/>
          </w:tcPr>
          <w:p w:rsidR="00236178" w:rsidRDefault="00236178" w:rsidP="00705DA9">
            <w:pPr>
              <w:spacing w:line="360" w:lineRule="auto"/>
              <w:jc w:val="center"/>
              <w:rPr>
                <w:color w:val="000000"/>
                <w:sz w:val="24"/>
                <w:szCs w:val="24"/>
              </w:rPr>
            </w:pPr>
          </w:p>
        </w:tc>
        <w:tc>
          <w:tcPr>
            <w:tcW w:w="1640" w:type="dxa"/>
            <w:vAlign w:val="center"/>
          </w:tcPr>
          <w:p w:rsidR="00236178" w:rsidRDefault="00236178" w:rsidP="00705DA9">
            <w:pPr>
              <w:spacing w:line="360" w:lineRule="auto"/>
              <w:jc w:val="center"/>
              <w:rPr>
                <w:color w:val="000000"/>
                <w:sz w:val="24"/>
                <w:szCs w:val="24"/>
              </w:rPr>
            </w:pPr>
          </w:p>
        </w:tc>
      </w:tr>
      <w:tr w:rsidR="00236178" w:rsidTr="00705DA9">
        <w:trPr>
          <w:cantSplit/>
          <w:trHeight w:val="284"/>
          <w:jc w:val="center"/>
        </w:trPr>
        <w:tc>
          <w:tcPr>
            <w:tcW w:w="806" w:type="dxa"/>
            <w:vAlign w:val="center"/>
          </w:tcPr>
          <w:p w:rsidR="00236178" w:rsidRDefault="00236178" w:rsidP="00705DA9">
            <w:pPr>
              <w:spacing w:line="360" w:lineRule="auto"/>
              <w:jc w:val="center"/>
              <w:rPr>
                <w:color w:val="000000"/>
                <w:sz w:val="24"/>
                <w:szCs w:val="24"/>
              </w:rPr>
            </w:pPr>
            <w:r>
              <w:rPr>
                <w:color w:val="000000"/>
                <w:sz w:val="24"/>
                <w:szCs w:val="24"/>
              </w:rPr>
              <w:t>5</w:t>
            </w:r>
          </w:p>
        </w:tc>
        <w:tc>
          <w:tcPr>
            <w:tcW w:w="3460" w:type="dxa"/>
            <w:vAlign w:val="center"/>
          </w:tcPr>
          <w:p w:rsidR="00236178" w:rsidRDefault="00236178" w:rsidP="00705DA9">
            <w:pPr>
              <w:spacing w:line="360" w:lineRule="auto"/>
              <w:jc w:val="center"/>
              <w:rPr>
                <w:color w:val="000000"/>
                <w:sz w:val="24"/>
                <w:szCs w:val="24"/>
              </w:rPr>
            </w:pPr>
            <w:r w:rsidRPr="00B868CB">
              <w:rPr>
                <w:rFonts w:hint="eastAsia"/>
                <w:color w:val="000000"/>
                <w:sz w:val="24"/>
                <w:szCs w:val="24"/>
              </w:rPr>
              <w:t>服务费用及支付方式</w:t>
            </w:r>
          </w:p>
        </w:tc>
        <w:tc>
          <w:tcPr>
            <w:tcW w:w="1720" w:type="dxa"/>
            <w:vAlign w:val="center"/>
          </w:tcPr>
          <w:p w:rsidR="00236178" w:rsidRDefault="00236178" w:rsidP="00705DA9">
            <w:pPr>
              <w:spacing w:line="360" w:lineRule="auto"/>
              <w:jc w:val="center"/>
              <w:rPr>
                <w:color w:val="000000"/>
                <w:sz w:val="24"/>
                <w:szCs w:val="24"/>
              </w:rPr>
            </w:pPr>
          </w:p>
        </w:tc>
        <w:tc>
          <w:tcPr>
            <w:tcW w:w="1660" w:type="dxa"/>
            <w:vAlign w:val="center"/>
          </w:tcPr>
          <w:p w:rsidR="00236178" w:rsidRDefault="00236178" w:rsidP="00705DA9">
            <w:pPr>
              <w:spacing w:line="360" w:lineRule="auto"/>
              <w:jc w:val="center"/>
              <w:rPr>
                <w:color w:val="000000"/>
                <w:sz w:val="24"/>
                <w:szCs w:val="24"/>
              </w:rPr>
            </w:pPr>
          </w:p>
        </w:tc>
        <w:tc>
          <w:tcPr>
            <w:tcW w:w="1640" w:type="dxa"/>
            <w:vAlign w:val="center"/>
          </w:tcPr>
          <w:p w:rsidR="00236178" w:rsidRDefault="00236178" w:rsidP="00705DA9">
            <w:pPr>
              <w:spacing w:line="360" w:lineRule="auto"/>
              <w:jc w:val="center"/>
              <w:rPr>
                <w:color w:val="000000"/>
                <w:sz w:val="24"/>
                <w:szCs w:val="24"/>
              </w:rPr>
            </w:pPr>
          </w:p>
        </w:tc>
      </w:tr>
      <w:tr w:rsidR="00236178" w:rsidTr="00705DA9">
        <w:trPr>
          <w:cantSplit/>
          <w:trHeight w:val="284"/>
          <w:jc w:val="center"/>
        </w:trPr>
        <w:tc>
          <w:tcPr>
            <w:tcW w:w="806" w:type="dxa"/>
            <w:vAlign w:val="center"/>
          </w:tcPr>
          <w:p w:rsidR="00236178" w:rsidRDefault="00236178" w:rsidP="00705DA9">
            <w:pPr>
              <w:spacing w:line="360" w:lineRule="auto"/>
              <w:jc w:val="center"/>
              <w:rPr>
                <w:color w:val="000000"/>
                <w:sz w:val="24"/>
                <w:szCs w:val="24"/>
              </w:rPr>
            </w:pPr>
            <w:r>
              <w:rPr>
                <w:color w:val="000000"/>
                <w:sz w:val="24"/>
                <w:szCs w:val="24"/>
              </w:rPr>
              <w:t>6</w:t>
            </w:r>
          </w:p>
        </w:tc>
        <w:tc>
          <w:tcPr>
            <w:tcW w:w="3460" w:type="dxa"/>
            <w:vAlign w:val="center"/>
          </w:tcPr>
          <w:p w:rsidR="00236178" w:rsidRDefault="00236178" w:rsidP="00705DA9">
            <w:pPr>
              <w:spacing w:line="360" w:lineRule="auto"/>
              <w:jc w:val="center"/>
              <w:rPr>
                <w:color w:val="000000"/>
                <w:sz w:val="24"/>
                <w:szCs w:val="24"/>
              </w:rPr>
            </w:pPr>
            <w:r w:rsidRPr="00B868CB">
              <w:rPr>
                <w:rFonts w:hint="eastAsia"/>
                <w:color w:val="000000"/>
                <w:sz w:val="24"/>
                <w:szCs w:val="24"/>
              </w:rPr>
              <w:t>双方权利义务</w:t>
            </w:r>
          </w:p>
        </w:tc>
        <w:tc>
          <w:tcPr>
            <w:tcW w:w="1720" w:type="dxa"/>
            <w:vAlign w:val="center"/>
          </w:tcPr>
          <w:p w:rsidR="00236178" w:rsidRDefault="00236178" w:rsidP="00705DA9">
            <w:pPr>
              <w:spacing w:line="360" w:lineRule="auto"/>
              <w:jc w:val="center"/>
              <w:rPr>
                <w:color w:val="000000"/>
                <w:sz w:val="24"/>
                <w:szCs w:val="24"/>
              </w:rPr>
            </w:pPr>
          </w:p>
        </w:tc>
        <w:tc>
          <w:tcPr>
            <w:tcW w:w="1660" w:type="dxa"/>
            <w:vAlign w:val="center"/>
          </w:tcPr>
          <w:p w:rsidR="00236178" w:rsidRDefault="00236178" w:rsidP="00705DA9">
            <w:pPr>
              <w:spacing w:line="360" w:lineRule="auto"/>
              <w:jc w:val="center"/>
              <w:rPr>
                <w:color w:val="000000"/>
                <w:sz w:val="24"/>
                <w:szCs w:val="24"/>
              </w:rPr>
            </w:pPr>
          </w:p>
        </w:tc>
        <w:tc>
          <w:tcPr>
            <w:tcW w:w="1640" w:type="dxa"/>
            <w:vAlign w:val="center"/>
          </w:tcPr>
          <w:p w:rsidR="00236178" w:rsidRDefault="00236178" w:rsidP="00705DA9">
            <w:pPr>
              <w:spacing w:line="360" w:lineRule="auto"/>
              <w:jc w:val="center"/>
              <w:rPr>
                <w:color w:val="000000"/>
                <w:sz w:val="24"/>
                <w:szCs w:val="24"/>
              </w:rPr>
            </w:pPr>
          </w:p>
        </w:tc>
      </w:tr>
      <w:tr w:rsidR="00236178" w:rsidTr="00705DA9">
        <w:trPr>
          <w:cantSplit/>
          <w:trHeight w:val="284"/>
          <w:jc w:val="center"/>
        </w:trPr>
        <w:tc>
          <w:tcPr>
            <w:tcW w:w="806" w:type="dxa"/>
            <w:vAlign w:val="center"/>
          </w:tcPr>
          <w:p w:rsidR="00236178" w:rsidRDefault="00236178" w:rsidP="00705DA9">
            <w:pPr>
              <w:spacing w:line="360" w:lineRule="auto"/>
              <w:jc w:val="center"/>
              <w:rPr>
                <w:color w:val="000000"/>
                <w:sz w:val="24"/>
                <w:szCs w:val="24"/>
              </w:rPr>
            </w:pPr>
            <w:r>
              <w:rPr>
                <w:rFonts w:hint="eastAsia"/>
                <w:color w:val="000000"/>
                <w:sz w:val="24"/>
                <w:szCs w:val="24"/>
              </w:rPr>
              <w:t>7</w:t>
            </w:r>
          </w:p>
        </w:tc>
        <w:tc>
          <w:tcPr>
            <w:tcW w:w="3460" w:type="dxa"/>
            <w:vAlign w:val="center"/>
          </w:tcPr>
          <w:p w:rsidR="00236178" w:rsidRDefault="00236178" w:rsidP="00705DA9">
            <w:pPr>
              <w:spacing w:line="360" w:lineRule="auto"/>
              <w:jc w:val="center"/>
              <w:rPr>
                <w:color w:val="000000"/>
                <w:sz w:val="24"/>
                <w:szCs w:val="24"/>
              </w:rPr>
            </w:pPr>
            <w:r w:rsidRPr="00B868CB">
              <w:rPr>
                <w:rFonts w:hint="eastAsia"/>
                <w:color w:val="000000"/>
                <w:sz w:val="24"/>
                <w:szCs w:val="24"/>
              </w:rPr>
              <w:t>合同解除与违约责任</w:t>
            </w:r>
          </w:p>
        </w:tc>
        <w:tc>
          <w:tcPr>
            <w:tcW w:w="1720" w:type="dxa"/>
            <w:vAlign w:val="center"/>
          </w:tcPr>
          <w:p w:rsidR="00236178" w:rsidRDefault="00236178" w:rsidP="00705DA9">
            <w:pPr>
              <w:spacing w:line="360" w:lineRule="auto"/>
              <w:jc w:val="center"/>
              <w:rPr>
                <w:color w:val="000000"/>
                <w:sz w:val="24"/>
                <w:szCs w:val="24"/>
              </w:rPr>
            </w:pPr>
          </w:p>
        </w:tc>
        <w:tc>
          <w:tcPr>
            <w:tcW w:w="1660" w:type="dxa"/>
            <w:vAlign w:val="center"/>
          </w:tcPr>
          <w:p w:rsidR="00236178" w:rsidRDefault="00236178" w:rsidP="00705DA9">
            <w:pPr>
              <w:spacing w:line="360" w:lineRule="auto"/>
              <w:jc w:val="center"/>
              <w:rPr>
                <w:color w:val="000000"/>
                <w:sz w:val="24"/>
                <w:szCs w:val="24"/>
              </w:rPr>
            </w:pPr>
          </w:p>
        </w:tc>
        <w:tc>
          <w:tcPr>
            <w:tcW w:w="1640" w:type="dxa"/>
            <w:vAlign w:val="center"/>
          </w:tcPr>
          <w:p w:rsidR="00236178" w:rsidRDefault="00236178" w:rsidP="00705DA9">
            <w:pPr>
              <w:spacing w:line="360" w:lineRule="auto"/>
              <w:jc w:val="center"/>
              <w:rPr>
                <w:color w:val="000000"/>
                <w:sz w:val="24"/>
                <w:szCs w:val="24"/>
              </w:rPr>
            </w:pPr>
          </w:p>
        </w:tc>
      </w:tr>
      <w:tr w:rsidR="00236178" w:rsidTr="00705DA9">
        <w:trPr>
          <w:cantSplit/>
          <w:trHeight w:val="284"/>
          <w:jc w:val="center"/>
        </w:trPr>
        <w:tc>
          <w:tcPr>
            <w:tcW w:w="806" w:type="dxa"/>
            <w:vAlign w:val="center"/>
          </w:tcPr>
          <w:p w:rsidR="00236178" w:rsidRDefault="00236178" w:rsidP="00705DA9">
            <w:pPr>
              <w:spacing w:line="360" w:lineRule="auto"/>
              <w:jc w:val="center"/>
              <w:rPr>
                <w:color w:val="000000"/>
                <w:sz w:val="24"/>
                <w:szCs w:val="24"/>
              </w:rPr>
            </w:pPr>
            <w:r>
              <w:rPr>
                <w:rFonts w:hint="eastAsia"/>
                <w:color w:val="000000"/>
                <w:sz w:val="24"/>
                <w:szCs w:val="24"/>
              </w:rPr>
              <w:t>8</w:t>
            </w:r>
          </w:p>
        </w:tc>
        <w:tc>
          <w:tcPr>
            <w:tcW w:w="3460" w:type="dxa"/>
            <w:vAlign w:val="center"/>
          </w:tcPr>
          <w:p w:rsidR="00236178" w:rsidRDefault="00236178" w:rsidP="00705DA9">
            <w:pPr>
              <w:spacing w:line="360" w:lineRule="auto"/>
              <w:jc w:val="center"/>
              <w:rPr>
                <w:color w:val="000000"/>
                <w:sz w:val="24"/>
                <w:szCs w:val="24"/>
              </w:rPr>
            </w:pPr>
            <w:r w:rsidRPr="00B868CB">
              <w:rPr>
                <w:rFonts w:hint="eastAsia"/>
                <w:color w:val="000000"/>
                <w:sz w:val="24"/>
                <w:szCs w:val="24"/>
              </w:rPr>
              <w:t>免除责任</w:t>
            </w:r>
          </w:p>
        </w:tc>
        <w:tc>
          <w:tcPr>
            <w:tcW w:w="1720" w:type="dxa"/>
            <w:vAlign w:val="center"/>
          </w:tcPr>
          <w:p w:rsidR="00236178" w:rsidRDefault="00236178" w:rsidP="00705DA9">
            <w:pPr>
              <w:spacing w:line="360" w:lineRule="auto"/>
              <w:jc w:val="center"/>
              <w:rPr>
                <w:color w:val="000000"/>
                <w:sz w:val="24"/>
                <w:szCs w:val="24"/>
              </w:rPr>
            </w:pPr>
          </w:p>
        </w:tc>
        <w:tc>
          <w:tcPr>
            <w:tcW w:w="1660" w:type="dxa"/>
            <w:vAlign w:val="center"/>
          </w:tcPr>
          <w:p w:rsidR="00236178" w:rsidRDefault="00236178" w:rsidP="00705DA9">
            <w:pPr>
              <w:spacing w:line="360" w:lineRule="auto"/>
              <w:jc w:val="center"/>
              <w:rPr>
                <w:color w:val="000000"/>
                <w:sz w:val="24"/>
                <w:szCs w:val="24"/>
              </w:rPr>
            </w:pPr>
          </w:p>
        </w:tc>
        <w:tc>
          <w:tcPr>
            <w:tcW w:w="1640" w:type="dxa"/>
            <w:vAlign w:val="center"/>
          </w:tcPr>
          <w:p w:rsidR="00236178" w:rsidRDefault="00236178" w:rsidP="00705DA9">
            <w:pPr>
              <w:spacing w:line="360" w:lineRule="auto"/>
              <w:jc w:val="center"/>
              <w:rPr>
                <w:color w:val="000000"/>
                <w:sz w:val="24"/>
                <w:szCs w:val="24"/>
              </w:rPr>
            </w:pPr>
          </w:p>
        </w:tc>
      </w:tr>
      <w:tr w:rsidR="00236178" w:rsidTr="00705DA9">
        <w:trPr>
          <w:cantSplit/>
          <w:trHeight w:val="284"/>
          <w:jc w:val="center"/>
        </w:trPr>
        <w:tc>
          <w:tcPr>
            <w:tcW w:w="806" w:type="dxa"/>
            <w:vAlign w:val="center"/>
          </w:tcPr>
          <w:p w:rsidR="00236178" w:rsidRDefault="00236178" w:rsidP="00705DA9">
            <w:pPr>
              <w:spacing w:line="360" w:lineRule="auto"/>
              <w:jc w:val="center"/>
              <w:rPr>
                <w:color w:val="000000"/>
                <w:sz w:val="24"/>
                <w:szCs w:val="24"/>
              </w:rPr>
            </w:pPr>
            <w:r>
              <w:rPr>
                <w:rFonts w:hint="eastAsia"/>
                <w:color w:val="000000"/>
                <w:sz w:val="24"/>
                <w:szCs w:val="24"/>
              </w:rPr>
              <w:t>9</w:t>
            </w:r>
          </w:p>
        </w:tc>
        <w:tc>
          <w:tcPr>
            <w:tcW w:w="3460" w:type="dxa"/>
            <w:vAlign w:val="center"/>
          </w:tcPr>
          <w:p w:rsidR="00236178" w:rsidRDefault="00236178" w:rsidP="00705DA9">
            <w:pPr>
              <w:spacing w:line="360" w:lineRule="auto"/>
              <w:jc w:val="center"/>
              <w:rPr>
                <w:color w:val="000000"/>
                <w:sz w:val="24"/>
                <w:szCs w:val="24"/>
              </w:rPr>
            </w:pPr>
            <w:r w:rsidRPr="00B868CB">
              <w:rPr>
                <w:rFonts w:hint="eastAsia"/>
                <w:color w:val="000000"/>
                <w:sz w:val="24"/>
                <w:szCs w:val="24"/>
              </w:rPr>
              <w:t>争议解决方式</w:t>
            </w:r>
          </w:p>
        </w:tc>
        <w:tc>
          <w:tcPr>
            <w:tcW w:w="1720" w:type="dxa"/>
            <w:vAlign w:val="center"/>
          </w:tcPr>
          <w:p w:rsidR="00236178" w:rsidRDefault="00236178" w:rsidP="00705DA9">
            <w:pPr>
              <w:spacing w:line="360" w:lineRule="auto"/>
              <w:jc w:val="center"/>
              <w:rPr>
                <w:color w:val="000000"/>
                <w:sz w:val="24"/>
                <w:szCs w:val="24"/>
              </w:rPr>
            </w:pPr>
          </w:p>
        </w:tc>
        <w:tc>
          <w:tcPr>
            <w:tcW w:w="1660" w:type="dxa"/>
            <w:vAlign w:val="center"/>
          </w:tcPr>
          <w:p w:rsidR="00236178" w:rsidRDefault="00236178" w:rsidP="00705DA9">
            <w:pPr>
              <w:spacing w:line="360" w:lineRule="auto"/>
              <w:jc w:val="center"/>
              <w:rPr>
                <w:color w:val="000000"/>
                <w:sz w:val="24"/>
                <w:szCs w:val="24"/>
              </w:rPr>
            </w:pPr>
          </w:p>
        </w:tc>
        <w:tc>
          <w:tcPr>
            <w:tcW w:w="1640" w:type="dxa"/>
            <w:vAlign w:val="center"/>
          </w:tcPr>
          <w:p w:rsidR="00236178" w:rsidRDefault="00236178" w:rsidP="00705DA9">
            <w:pPr>
              <w:spacing w:line="360" w:lineRule="auto"/>
              <w:jc w:val="center"/>
              <w:rPr>
                <w:color w:val="000000"/>
                <w:sz w:val="24"/>
                <w:szCs w:val="24"/>
              </w:rPr>
            </w:pPr>
          </w:p>
        </w:tc>
      </w:tr>
      <w:tr w:rsidR="00236178" w:rsidTr="00705DA9">
        <w:trPr>
          <w:cantSplit/>
          <w:trHeight w:val="284"/>
          <w:jc w:val="center"/>
        </w:trPr>
        <w:tc>
          <w:tcPr>
            <w:tcW w:w="806" w:type="dxa"/>
            <w:vAlign w:val="center"/>
          </w:tcPr>
          <w:p w:rsidR="00236178" w:rsidRDefault="00236178" w:rsidP="00705DA9">
            <w:pPr>
              <w:spacing w:line="360" w:lineRule="auto"/>
              <w:jc w:val="center"/>
              <w:rPr>
                <w:color w:val="000000"/>
                <w:sz w:val="24"/>
                <w:szCs w:val="24"/>
              </w:rPr>
            </w:pPr>
            <w:r>
              <w:rPr>
                <w:rFonts w:hint="eastAsia"/>
                <w:color w:val="000000"/>
                <w:sz w:val="24"/>
                <w:szCs w:val="24"/>
              </w:rPr>
              <w:t>10</w:t>
            </w:r>
          </w:p>
        </w:tc>
        <w:tc>
          <w:tcPr>
            <w:tcW w:w="3460" w:type="dxa"/>
            <w:vAlign w:val="center"/>
          </w:tcPr>
          <w:p w:rsidR="00236178" w:rsidRDefault="00236178" w:rsidP="00705DA9">
            <w:pPr>
              <w:spacing w:line="360" w:lineRule="auto"/>
              <w:jc w:val="center"/>
              <w:rPr>
                <w:color w:val="000000"/>
                <w:sz w:val="24"/>
                <w:szCs w:val="24"/>
              </w:rPr>
            </w:pPr>
            <w:r w:rsidRPr="00B868CB">
              <w:rPr>
                <w:rFonts w:hint="eastAsia"/>
                <w:color w:val="000000"/>
                <w:sz w:val="24"/>
                <w:szCs w:val="24"/>
              </w:rPr>
              <w:t>履约保证金</w:t>
            </w:r>
          </w:p>
        </w:tc>
        <w:tc>
          <w:tcPr>
            <w:tcW w:w="1720" w:type="dxa"/>
            <w:vAlign w:val="center"/>
          </w:tcPr>
          <w:p w:rsidR="00236178" w:rsidRDefault="00236178" w:rsidP="00705DA9">
            <w:pPr>
              <w:spacing w:line="360" w:lineRule="auto"/>
              <w:jc w:val="center"/>
              <w:rPr>
                <w:color w:val="000000"/>
                <w:sz w:val="24"/>
                <w:szCs w:val="24"/>
              </w:rPr>
            </w:pPr>
          </w:p>
        </w:tc>
        <w:tc>
          <w:tcPr>
            <w:tcW w:w="1660" w:type="dxa"/>
            <w:vAlign w:val="center"/>
          </w:tcPr>
          <w:p w:rsidR="00236178" w:rsidRDefault="00236178" w:rsidP="00705DA9">
            <w:pPr>
              <w:spacing w:line="360" w:lineRule="auto"/>
              <w:jc w:val="center"/>
              <w:rPr>
                <w:color w:val="000000"/>
                <w:sz w:val="24"/>
                <w:szCs w:val="24"/>
              </w:rPr>
            </w:pPr>
          </w:p>
        </w:tc>
        <w:tc>
          <w:tcPr>
            <w:tcW w:w="1640" w:type="dxa"/>
            <w:vAlign w:val="center"/>
          </w:tcPr>
          <w:p w:rsidR="00236178" w:rsidRDefault="00236178" w:rsidP="00705DA9">
            <w:pPr>
              <w:spacing w:line="360" w:lineRule="auto"/>
              <w:jc w:val="center"/>
              <w:rPr>
                <w:color w:val="000000"/>
                <w:sz w:val="24"/>
                <w:szCs w:val="24"/>
              </w:rPr>
            </w:pPr>
          </w:p>
        </w:tc>
      </w:tr>
      <w:tr w:rsidR="00236178" w:rsidTr="00705DA9">
        <w:trPr>
          <w:cantSplit/>
          <w:trHeight w:val="284"/>
          <w:jc w:val="center"/>
        </w:trPr>
        <w:tc>
          <w:tcPr>
            <w:tcW w:w="806" w:type="dxa"/>
            <w:vAlign w:val="center"/>
          </w:tcPr>
          <w:p w:rsidR="00236178" w:rsidRDefault="00236178" w:rsidP="00705DA9">
            <w:pPr>
              <w:spacing w:line="360" w:lineRule="auto"/>
              <w:jc w:val="center"/>
              <w:rPr>
                <w:color w:val="000000"/>
                <w:sz w:val="24"/>
                <w:szCs w:val="24"/>
              </w:rPr>
            </w:pPr>
            <w:r>
              <w:rPr>
                <w:rFonts w:hint="eastAsia"/>
                <w:color w:val="000000"/>
                <w:sz w:val="24"/>
                <w:szCs w:val="24"/>
              </w:rPr>
              <w:t>11</w:t>
            </w:r>
          </w:p>
        </w:tc>
        <w:tc>
          <w:tcPr>
            <w:tcW w:w="3460" w:type="dxa"/>
            <w:vAlign w:val="center"/>
          </w:tcPr>
          <w:p w:rsidR="00236178" w:rsidRDefault="00236178" w:rsidP="00705DA9">
            <w:pPr>
              <w:spacing w:line="360" w:lineRule="auto"/>
              <w:jc w:val="center"/>
              <w:rPr>
                <w:color w:val="000000"/>
                <w:sz w:val="24"/>
                <w:szCs w:val="24"/>
              </w:rPr>
            </w:pPr>
            <w:r w:rsidRPr="00B868CB">
              <w:rPr>
                <w:rFonts w:hint="eastAsia"/>
                <w:color w:val="000000"/>
                <w:sz w:val="24"/>
                <w:szCs w:val="24"/>
              </w:rPr>
              <w:t>合同生效</w:t>
            </w:r>
          </w:p>
        </w:tc>
        <w:tc>
          <w:tcPr>
            <w:tcW w:w="1720" w:type="dxa"/>
            <w:vAlign w:val="center"/>
          </w:tcPr>
          <w:p w:rsidR="00236178" w:rsidRDefault="00236178" w:rsidP="00705DA9">
            <w:pPr>
              <w:spacing w:line="360" w:lineRule="auto"/>
              <w:jc w:val="center"/>
              <w:rPr>
                <w:color w:val="000000"/>
                <w:sz w:val="24"/>
                <w:szCs w:val="24"/>
              </w:rPr>
            </w:pPr>
          </w:p>
        </w:tc>
        <w:tc>
          <w:tcPr>
            <w:tcW w:w="1660" w:type="dxa"/>
            <w:vAlign w:val="center"/>
          </w:tcPr>
          <w:p w:rsidR="00236178" w:rsidRDefault="00236178" w:rsidP="00705DA9">
            <w:pPr>
              <w:spacing w:line="360" w:lineRule="auto"/>
              <w:jc w:val="center"/>
              <w:rPr>
                <w:color w:val="000000"/>
                <w:sz w:val="24"/>
                <w:szCs w:val="24"/>
              </w:rPr>
            </w:pPr>
          </w:p>
        </w:tc>
        <w:tc>
          <w:tcPr>
            <w:tcW w:w="1640" w:type="dxa"/>
            <w:vAlign w:val="center"/>
          </w:tcPr>
          <w:p w:rsidR="00236178" w:rsidRDefault="00236178" w:rsidP="00705DA9">
            <w:pPr>
              <w:spacing w:line="360" w:lineRule="auto"/>
              <w:jc w:val="center"/>
              <w:rPr>
                <w:color w:val="000000"/>
                <w:sz w:val="24"/>
                <w:szCs w:val="24"/>
              </w:rPr>
            </w:pPr>
          </w:p>
        </w:tc>
      </w:tr>
      <w:tr w:rsidR="00236178" w:rsidTr="00705DA9">
        <w:trPr>
          <w:cantSplit/>
          <w:trHeight w:val="284"/>
          <w:jc w:val="center"/>
        </w:trPr>
        <w:tc>
          <w:tcPr>
            <w:tcW w:w="806" w:type="dxa"/>
            <w:vAlign w:val="center"/>
          </w:tcPr>
          <w:p w:rsidR="00236178" w:rsidRDefault="00236178" w:rsidP="00705DA9">
            <w:pPr>
              <w:spacing w:line="360" w:lineRule="auto"/>
              <w:jc w:val="center"/>
              <w:rPr>
                <w:color w:val="000000"/>
                <w:sz w:val="24"/>
                <w:szCs w:val="24"/>
              </w:rPr>
            </w:pPr>
            <w:r>
              <w:rPr>
                <w:rFonts w:hint="eastAsia"/>
                <w:color w:val="000000"/>
                <w:sz w:val="24"/>
                <w:szCs w:val="24"/>
              </w:rPr>
              <w:t>12</w:t>
            </w:r>
          </w:p>
        </w:tc>
        <w:tc>
          <w:tcPr>
            <w:tcW w:w="3460" w:type="dxa"/>
            <w:vAlign w:val="center"/>
          </w:tcPr>
          <w:p w:rsidR="00236178" w:rsidRPr="00B868CB" w:rsidRDefault="00236178" w:rsidP="00705DA9">
            <w:pPr>
              <w:spacing w:line="360" w:lineRule="auto"/>
              <w:jc w:val="center"/>
              <w:rPr>
                <w:color w:val="000000"/>
                <w:sz w:val="24"/>
                <w:szCs w:val="24"/>
              </w:rPr>
            </w:pPr>
            <w:r w:rsidRPr="00B868CB">
              <w:rPr>
                <w:rFonts w:hint="eastAsia"/>
                <w:color w:val="000000"/>
                <w:sz w:val="24"/>
                <w:szCs w:val="24"/>
              </w:rPr>
              <w:t>其他</w:t>
            </w:r>
          </w:p>
        </w:tc>
        <w:tc>
          <w:tcPr>
            <w:tcW w:w="1720" w:type="dxa"/>
            <w:vAlign w:val="center"/>
          </w:tcPr>
          <w:p w:rsidR="00236178" w:rsidRDefault="00236178" w:rsidP="00705DA9">
            <w:pPr>
              <w:spacing w:line="360" w:lineRule="auto"/>
              <w:jc w:val="center"/>
              <w:rPr>
                <w:color w:val="000000"/>
                <w:sz w:val="24"/>
                <w:szCs w:val="24"/>
              </w:rPr>
            </w:pPr>
          </w:p>
        </w:tc>
        <w:tc>
          <w:tcPr>
            <w:tcW w:w="1660" w:type="dxa"/>
            <w:vAlign w:val="center"/>
          </w:tcPr>
          <w:p w:rsidR="00236178" w:rsidRDefault="00236178" w:rsidP="00705DA9">
            <w:pPr>
              <w:spacing w:line="360" w:lineRule="auto"/>
              <w:jc w:val="center"/>
              <w:rPr>
                <w:color w:val="000000"/>
                <w:sz w:val="24"/>
                <w:szCs w:val="24"/>
              </w:rPr>
            </w:pPr>
          </w:p>
        </w:tc>
        <w:tc>
          <w:tcPr>
            <w:tcW w:w="1640" w:type="dxa"/>
            <w:vAlign w:val="center"/>
          </w:tcPr>
          <w:p w:rsidR="00236178" w:rsidRDefault="00236178" w:rsidP="00705DA9">
            <w:pPr>
              <w:spacing w:line="360" w:lineRule="auto"/>
              <w:jc w:val="center"/>
              <w:rPr>
                <w:color w:val="000000"/>
                <w:sz w:val="24"/>
                <w:szCs w:val="24"/>
              </w:rPr>
            </w:pPr>
          </w:p>
        </w:tc>
      </w:tr>
      <w:tr w:rsidR="00236178" w:rsidTr="00705DA9">
        <w:trPr>
          <w:cantSplit/>
          <w:trHeight w:val="284"/>
          <w:jc w:val="center"/>
        </w:trPr>
        <w:tc>
          <w:tcPr>
            <w:tcW w:w="806" w:type="dxa"/>
            <w:vAlign w:val="center"/>
          </w:tcPr>
          <w:p w:rsidR="00236178" w:rsidRDefault="00236178" w:rsidP="00705DA9">
            <w:pPr>
              <w:spacing w:line="360" w:lineRule="auto"/>
              <w:jc w:val="center"/>
              <w:rPr>
                <w:color w:val="000000"/>
                <w:sz w:val="24"/>
                <w:szCs w:val="24"/>
              </w:rPr>
            </w:pPr>
            <w:r>
              <w:rPr>
                <w:rFonts w:hint="eastAsia"/>
                <w:color w:val="000000"/>
                <w:sz w:val="24"/>
                <w:szCs w:val="24"/>
              </w:rPr>
              <w:t>13</w:t>
            </w:r>
          </w:p>
        </w:tc>
        <w:tc>
          <w:tcPr>
            <w:tcW w:w="3460" w:type="dxa"/>
            <w:vAlign w:val="center"/>
          </w:tcPr>
          <w:p w:rsidR="00236178" w:rsidRPr="00B868CB" w:rsidRDefault="00236178" w:rsidP="00705DA9">
            <w:pPr>
              <w:spacing w:line="360" w:lineRule="auto"/>
              <w:jc w:val="center"/>
              <w:rPr>
                <w:color w:val="000000"/>
                <w:sz w:val="24"/>
                <w:szCs w:val="24"/>
              </w:rPr>
            </w:pPr>
            <w:r w:rsidRPr="00B868CB">
              <w:rPr>
                <w:rFonts w:hint="eastAsia"/>
                <w:color w:val="000000"/>
                <w:sz w:val="24"/>
                <w:szCs w:val="24"/>
              </w:rPr>
              <w:t>附件</w:t>
            </w:r>
          </w:p>
        </w:tc>
        <w:tc>
          <w:tcPr>
            <w:tcW w:w="1720" w:type="dxa"/>
            <w:vAlign w:val="center"/>
          </w:tcPr>
          <w:p w:rsidR="00236178" w:rsidRDefault="00236178" w:rsidP="00705DA9">
            <w:pPr>
              <w:spacing w:line="360" w:lineRule="auto"/>
              <w:jc w:val="center"/>
              <w:rPr>
                <w:color w:val="000000"/>
                <w:sz w:val="24"/>
                <w:szCs w:val="24"/>
              </w:rPr>
            </w:pPr>
          </w:p>
        </w:tc>
        <w:tc>
          <w:tcPr>
            <w:tcW w:w="1660" w:type="dxa"/>
            <w:vAlign w:val="center"/>
          </w:tcPr>
          <w:p w:rsidR="00236178" w:rsidRDefault="00236178" w:rsidP="00705DA9">
            <w:pPr>
              <w:spacing w:line="360" w:lineRule="auto"/>
              <w:jc w:val="center"/>
              <w:rPr>
                <w:color w:val="000000"/>
                <w:sz w:val="24"/>
                <w:szCs w:val="24"/>
              </w:rPr>
            </w:pPr>
          </w:p>
        </w:tc>
        <w:tc>
          <w:tcPr>
            <w:tcW w:w="1640" w:type="dxa"/>
            <w:vAlign w:val="center"/>
          </w:tcPr>
          <w:p w:rsidR="00236178" w:rsidRDefault="00236178" w:rsidP="00705DA9">
            <w:pPr>
              <w:spacing w:line="360" w:lineRule="auto"/>
              <w:jc w:val="center"/>
              <w:rPr>
                <w:color w:val="000000"/>
                <w:sz w:val="24"/>
                <w:szCs w:val="24"/>
              </w:rPr>
            </w:pPr>
          </w:p>
        </w:tc>
      </w:tr>
    </w:tbl>
    <w:p w:rsidR="006374B3" w:rsidRDefault="00F561B0">
      <w:pPr>
        <w:spacing w:line="360" w:lineRule="auto"/>
        <w:ind w:firstLineChars="150" w:firstLine="360"/>
        <w:rPr>
          <w:sz w:val="24"/>
          <w:szCs w:val="24"/>
        </w:rPr>
      </w:pPr>
      <w:r>
        <w:rPr>
          <w:rFonts w:hAnsi="宋体"/>
          <w:sz w:val="24"/>
          <w:szCs w:val="24"/>
        </w:rPr>
        <w:t>说明：我司要求招标</w:t>
      </w:r>
      <w:r>
        <w:rPr>
          <w:rFonts w:hAnsi="宋体" w:hint="eastAsia"/>
          <w:sz w:val="24"/>
          <w:szCs w:val="24"/>
        </w:rPr>
        <w:t>文件</w:t>
      </w:r>
      <w:r>
        <w:rPr>
          <w:rFonts w:hAnsi="宋体"/>
          <w:sz w:val="24"/>
          <w:szCs w:val="24"/>
        </w:rPr>
        <w:t>以上合同条款必须</w:t>
      </w:r>
      <w:r>
        <w:rPr>
          <w:rFonts w:hAnsi="宋体" w:hint="eastAsia"/>
          <w:sz w:val="24"/>
          <w:szCs w:val="24"/>
        </w:rPr>
        <w:t>完全响应</w:t>
      </w:r>
      <w:r>
        <w:rPr>
          <w:rFonts w:hAnsi="宋体"/>
          <w:sz w:val="24"/>
          <w:szCs w:val="24"/>
        </w:rPr>
        <w:t>，</w:t>
      </w:r>
      <w:r>
        <w:rPr>
          <w:rFonts w:hAnsi="宋体" w:hint="eastAsia"/>
          <w:sz w:val="24"/>
          <w:szCs w:val="24"/>
        </w:rPr>
        <w:t>不允许负偏离，</w:t>
      </w:r>
      <w:r>
        <w:rPr>
          <w:rFonts w:hAnsi="宋体"/>
          <w:sz w:val="24"/>
          <w:szCs w:val="24"/>
        </w:rPr>
        <w:t>招标</w:t>
      </w:r>
      <w:r>
        <w:rPr>
          <w:rFonts w:hAnsi="宋体" w:hint="eastAsia"/>
          <w:sz w:val="24"/>
          <w:szCs w:val="24"/>
        </w:rPr>
        <w:t>文件</w:t>
      </w:r>
      <w:r>
        <w:rPr>
          <w:rFonts w:hAnsi="宋体"/>
          <w:sz w:val="24"/>
          <w:szCs w:val="24"/>
        </w:rPr>
        <w:t>的其余合同条款我司同意接受并保证严格遵守和执行。</w:t>
      </w:r>
    </w:p>
    <w:p w:rsidR="006374B3" w:rsidRDefault="006374B3">
      <w:pPr>
        <w:spacing w:line="360" w:lineRule="auto"/>
        <w:ind w:left="1438" w:firstLineChars="996" w:firstLine="2390"/>
        <w:rPr>
          <w:sz w:val="24"/>
          <w:szCs w:val="24"/>
        </w:rPr>
      </w:pPr>
    </w:p>
    <w:p w:rsidR="006374B3" w:rsidRDefault="00F561B0">
      <w:pPr>
        <w:spacing w:line="360" w:lineRule="auto"/>
        <w:ind w:left="1438" w:firstLineChars="996" w:firstLine="2390"/>
        <w:rPr>
          <w:sz w:val="24"/>
          <w:szCs w:val="24"/>
          <w:u w:val="single"/>
        </w:rPr>
      </w:pPr>
      <w:r>
        <w:rPr>
          <w:rFonts w:hAnsi="宋体"/>
          <w:sz w:val="24"/>
          <w:szCs w:val="24"/>
        </w:rPr>
        <w:t>投标单位（盖章）：</w:t>
      </w:r>
      <w:r>
        <w:rPr>
          <w:sz w:val="24"/>
          <w:szCs w:val="24"/>
          <w:u w:val="single"/>
        </w:rPr>
        <w:t xml:space="preserve">                   </w:t>
      </w:r>
      <w:r>
        <w:rPr>
          <w:rFonts w:hint="eastAsia"/>
          <w:sz w:val="24"/>
          <w:szCs w:val="24"/>
          <w:u w:val="single"/>
        </w:rPr>
        <w:t xml:space="preserve">        </w:t>
      </w:r>
    </w:p>
    <w:p w:rsidR="006374B3" w:rsidRDefault="00F561B0">
      <w:pPr>
        <w:spacing w:line="360" w:lineRule="auto"/>
        <w:ind w:left="3392" w:firstLine="424"/>
        <w:rPr>
          <w:sz w:val="24"/>
          <w:szCs w:val="24"/>
          <w:u w:val="single"/>
        </w:rPr>
      </w:pPr>
      <w:r>
        <w:rPr>
          <w:rFonts w:hAnsi="宋体"/>
          <w:sz w:val="24"/>
          <w:szCs w:val="24"/>
        </w:rPr>
        <w:t>法定代表人或</w:t>
      </w:r>
      <w:r>
        <w:rPr>
          <w:rFonts w:hAnsi="宋体"/>
          <w:spacing w:val="10"/>
          <w:sz w:val="24"/>
          <w:szCs w:val="24"/>
        </w:rPr>
        <w:t>授权代理人</w:t>
      </w:r>
      <w:r>
        <w:rPr>
          <w:rFonts w:hAnsi="宋体"/>
          <w:sz w:val="24"/>
          <w:szCs w:val="24"/>
        </w:rPr>
        <w:t>（签名）：</w:t>
      </w:r>
      <w:r>
        <w:rPr>
          <w:sz w:val="24"/>
          <w:szCs w:val="24"/>
          <w:u w:val="single"/>
        </w:rPr>
        <w:t xml:space="preserve">            </w:t>
      </w:r>
    </w:p>
    <w:p w:rsidR="006374B3" w:rsidRDefault="00F561B0">
      <w:pPr>
        <w:spacing w:line="360" w:lineRule="auto"/>
        <w:ind w:left="576" w:firstLineChars="1350" w:firstLine="3240"/>
        <w:rPr>
          <w:sz w:val="24"/>
          <w:szCs w:val="24"/>
        </w:rPr>
      </w:pPr>
      <w:r>
        <w:rPr>
          <w:rFonts w:hAnsi="宋体"/>
          <w:sz w:val="24"/>
          <w:szCs w:val="24"/>
        </w:rPr>
        <w:t>日期：</w:t>
      </w:r>
      <w:r>
        <w:rPr>
          <w:sz w:val="24"/>
          <w:szCs w:val="24"/>
          <w:u w:val="single"/>
        </w:rPr>
        <w:t xml:space="preserve">        </w:t>
      </w:r>
      <w:r>
        <w:rPr>
          <w:rFonts w:hAnsi="宋体"/>
          <w:sz w:val="24"/>
          <w:szCs w:val="24"/>
        </w:rPr>
        <w:t>年</w:t>
      </w:r>
      <w:r>
        <w:rPr>
          <w:sz w:val="24"/>
          <w:szCs w:val="24"/>
          <w:u w:val="single"/>
        </w:rPr>
        <w:t xml:space="preserve">    </w:t>
      </w:r>
      <w:r>
        <w:rPr>
          <w:rFonts w:hAnsi="宋体"/>
          <w:sz w:val="24"/>
          <w:szCs w:val="24"/>
        </w:rPr>
        <w:t>月</w:t>
      </w:r>
      <w:r>
        <w:rPr>
          <w:sz w:val="24"/>
          <w:szCs w:val="24"/>
          <w:u w:val="single"/>
        </w:rPr>
        <w:t xml:space="preserve">     </w:t>
      </w:r>
      <w:r>
        <w:rPr>
          <w:rFonts w:hAnsi="宋体"/>
          <w:sz w:val="24"/>
          <w:szCs w:val="24"/>
        </w:rPr>
        <w:t>日</w:t>
      </w:r>
    </w:p>
    <w:p w:rsidR="006374B3" w:rsidRDefault="006374B3">
      <w:pPr>
        <w:spacing w:line="360" w:lineRule="auto"/>
        <w:outlineLvl w:val="0"/>
        <w:rPr>
          <w:rFonts w:hAnsi="宋体"/>
          <w:bCs/>
          <w:sz w:val="24"/>
          <w:szCs w:val="24"/>
        </w:rPr>
      </w:pPr>
    </w:p>
    <w:p w:rsidR="00191E69" w:rsidRDefault="00191E69">
      <w:pPr>
        <w:spacing w:line="360" w:lineRule="auto"/>
        <w:outlineLvl w:val="0"/>
        <w:rPr>
          <w:rFonts w:hAnsi="宋体"/>
          <w:bCs/>
          <w:sz w:val="24"/>
          <w:szCs w:val="24"/>
        </w:rPr>
      </w:pPr>
    </w:p>
    <w:p w:rsidR="006374B3" w:rsidRDefault="00F561B0" w:rsidP="00236178">
      <w:pPr>
        <w:spacing w:line="360" w:lineRule="auto"/>
        <w:rPr>
          <w:rFonts w:hAnsi="宋体"/>
          <w:b/>
          <w:bCs/>
          <w:sz w:val="24"/>
          <w:szCs w:val="24"/>
        </w:rPr>
      </w:pPr>
      <w:r>
        <w:rPr>
          <w:rFonts w:hAnsi="宋体" w:hint="eastAsia"/>
          <w:b/>
          <w:bCs/>
          <w:sz w:val="24"/>
          <w:szCs w:val="24"/>
        </w:rPr>
        <w:lastRenderedPageBreak/>
        <w:t>六、非联合体投标承诺书</w:t>
      </w:r>
    </w:p>
    <w:p w:rsidR="006374B3" w:rsidRPr="00236178" w:rsidRDefault="006374B3">
      <w:pPr>
        <w:shd w:val="clear" w:color="auto" w:fill="FFFFFF"/>
        <w:tabs>
          <w:tab w:val="left" w:pos="2041"/>
        </w:tabs>
        <w:snapToGrid w:val="0"/>
        <w:spacing w:beforeLines="100" w:before="312" w:afterLines="100" w:after="312" w:line="360" w:lineRule="auto"/>
        <w:jc w:val="center"/>
        <w:rPr>
          <w:rFonts w:ascii="宋体" w:hAnsi="宋体"/>
          <w:b/>
          <w:sz w:val="24"/>
          <w:szCs w:val="24"/>
        </w:rPr>
      </w:pPr>
    </w:p>
    <w:p w:rsidR="006374B3" w:rsidRDefault="00F561B0">
      <w:pPr>
        <w:shd w:val="clear" w:color="auto" w:fill="FFFFFF"/>
        <w:tabs>
          <w:tab w:val="left" w:pos="2041"/>
        </w:tabs>
        <w:snapToGrid w:val="0"/>
        <w:spacing w:beforeLines="100" w:before="312" w:afterLines="100" w:after="312" w:line="360" w:lineRule="auto"/>
        <w:jc w:val="center"/>
        <w:rPr>
          <w:rFonts w:ascii="宋体" w:hAnsi="宋体"/>
          <w:b/>
          <w:bCs/>
          <w:sz w:val="24"/>
          <w:szCs w:val="24"/>
        </w:rPr>
      </w:pPr>
      <w:r>
        <w:rPr>
          <w:rFonts w:ascii="宋体" w:hAnsi="宋体" w:hint="eastAsia"/>
          <w:b/>
          <w:sz w:val="24"/>
          <w:szCs w:val="24"/>
        </w:rPr>
        <w:t>非联合体投标承诺书</w:t>
      </w:r>
      <w:r>
        <w:rPr>
          <w:rFonts w:ascii="宋体" w:hAnsi="宋体" w:hint="eastAsia"/>
          <w:b/>
          <w:bCs/>
          <w:sz w:val="24"/>
          <w:szCs w:val="24"/>
        </w:rPr>
        <w:t> </w:t>
      </w:r>
    </w:p>
    <w:p w:rsidR="006374B3" w:rsidRDefault="00F561B0">
      <w:pPr>
        <w:shd w:val="clear" w:color="auto" w:fill="FFFFFF"/>
        <w:tabs>
          <w:tab w:val="left" w:pos="2041"/>
        </w:tabs>
        <w:snapToGrid w:val="0"/>
        <w:spacing w:line="480" w:lineRule="auto"/>
        <w:rPr>
          <w:rFonts w:ascii="宋体" w:hAnsi="宋体"/>
          <w:sz w:val="24"/>
          <w:szCs w:val="24"/>
        </w:rPr>
      </w:pPr>
      <w:r>
        <w:rPr>
          <w:rFonts w:ascii="宋体" w:hAnsi="宋体" w:cs="宋体" w:hint="eastAsia"/>
          <w:sz w:val="24"/>
          <w:szCs w:val="24"/>
        </w:rPr>
        <w:t> </w:t>
      </w:r>
      <w:r>
        <w:rPr>
          <w:rFonts w:ascii="宋体" w:hAnsi="宋体" w:hint="eastAsia"/>
          <w:sz w:val="24"/>
          <w:szCs w:val="24"/>
        </w:rPr>
        <w:t>致：</w:t>
      </w:r>
      <w:r>
        <w:rPr>
          <w:rFonts w:ascii="宋体" w:hAnsi="宋体" w:hint="eastAsia"/>
          <w:bCs/>
          <w:sz w:val="24"/>
          <w:szCs w:val="24"/>
        </w:rPr>
        <w:t>广州地铁物业管理有限责任公司</w:t>
      </w:r>
    </w:p>
    <w:p w:rsidR="006374B3" w:rsidRDefault="00F561B0">
      <w:pPr>
        <w:shd w:val="clear" w:color="auto" w:fill="FFFFFF"/>
        <w:tabs>
          <w:tab w:val="left" w:pos="2041"/>
        </w:tabs>
        <w:snapToGrid w:val="0"/>
        <w:spacing w:line="480" w:lineRule="auto"/>
        <w:ind w:firstLineChars="200" w:firstLine="480"/>
        <w:rPr>
          <w:rFonts w:ascii="宋体" w:hAnsi="宋体"/>
          <w:sz w:val="24"/>
          <w:szCs w:val="24"/>
        </w:rPr>
      </w:pPr>
      <w:r>
        <w:rPr>
          <w:rFonts w:ascii="宋体" w:hAnsi="宋体" w:cs="宋体" w:hint="eastAsia"/>
          <w:sz w:val="24"/>
          <w:szCs w:val="24"/>
        </w:rPr>
        <w:t> </w:t>
      </w:r>
      <w:r>
        <w:rPr>
          <w:rFonts w:ascii="宋体" w:hAnsi="宋体" w:hint="eastAsia"/>
          <w:sz w:val="24"/>
          <w:szCs w:val="24"/>
        </w:rPr>
        <w:t>关于广州地铁物业管理有限责任公司</w:t>
      </w:r>
      <w:r>
        <w:rPr>
          <w:rFonts w:hint="eastAsia"/>
          <w:sz w:val="24"/>
          <w:szCs w:val="24"/>
          <w:u w:val="single"/>
        </w:rPr>
        <w:t>悦江上品苑南区保洁开荒服务项目</w:t>
      </w:r>
      <w:r>
        <w:rPr>
          <w:rFonts w:ascii="宋体" w:hAnsi="宋体" w:hint="eastAsia"/>
          <w:sz w:val="24"/>
          <w:szCs w:val="24"/>
        </w:rPr>
        <w:t>招标文件中的要求，我方在此承诺：</w:t>
      </w:r>
      <w:r>
        <w:rPr>
          <w:rFonts w:ascii="宋体" w:hAnsi="宋体" w:hint="eastAsia"/>
          <w:bCs/>
          <w:sz w:val="24"/>
          <w:szCs w:val="24"/>
        </w:rPr>
        <w:t>我方不以联合体投标</w:t>
      </w:r>
      <w:r>
        <w:rPr>
          <w:rFonts w:ascii="宋体" w:hAnsi="宋体" w:hint="eastAsia"/>
          <w:sz w:val="24"/>
          <w:szCs w:val="24"/>
        </w:rPr>
        <w:t>。</w:t>
      </w:r>
    </w:p>
    <w:p w:rsidR="006374B3" w:rsidRDefault="00F561B0">
      <w:pPr>
        <w:shd w:val="clear" w:color="auto" w:fill="FFFFFF"/>
        <w:tabs>
          <w:tab w:val="left" w:pos="2041"/>
        </w:tabs>
        <w:snapToGrid w:val="0"/>
        <w:spacing w:line="480" w:lineRule="auto"/>
        <w:ind w:firstLineChars="100" w:firstLine="240"/>
        <w:rPr>
          <w:rFonts w:ascii="宋体" w:hAnsi="宋体"/>
          <w:sz w:val="24"/>
          <w:szCs w:val="24"/>
        </w:rPr>
      </w:pPr>
      <w:r>
        <w:rPr>
          <w:rFonts w:ascii="宋体" w:hAnsi="宋体" w:hint="eastAsia"/>
          <w:sz w:val="24"/>
          <w:szCs w:val="24"/>
        </w:rPr>
        <w:t xml:space="preserve">  特此声明。</w:t>
      </w:r>
    </w:p>
    <w:p w:rsidR="006374B3" w:rsidRDefault="00F561B0">
      <w:pPr>
        <w:shd w:val="clear" w:color="auto" w:fill="FFFFFF"/>
        <w:tabs>
          <w:tab w:val="left" w:pos="2041"/>
        </w:tabs>
        <w:snapToGrid w:val="0"/>
        <w:spacing w:line="360" w:lineRule="auto"/>
        <w:rPr>
          <w:rFonts w:ascii="宋体" w:hAnsi="宋体"/>
          <w:b/>
          <w:bCs/>
          <w:sz w:val="24"/>
          <w:szCs w:val="24"/>
        </w:rPr>
      </w:pPr>
      <w:r>
        <w:rPr>
          <w:rFonts w:ascii="宋体" w:hAnsi="宋体" w:hint="eastAsia"/>
          <w:b/>
          <w:bCs/>
          <w:sz w:val="24"/>
          <w:szCs w:val="24"/>
        </w:rPr>
        <w:t> </w:t>
      </w:r>
    </w:p>
    <w:p w:rsidR="006374B3" w:rsidRDefault="00F561B0">
      <w:pPr>
        <w:spacing w:line="0" w:lineRule="atLeast"/>
        <w:ind w:firstLineChars="1900" w:firstLine="4560"/>
        <w:rPr>
          <w:rFonts w:ascii="宋体" w:hAnsi="宋体"/>
          <w:sz w:val="24"/>
          <w:szCs w:val="24"/>
          <w:u w:val="single"/>
        </w:rPr>
      </w:pPr>
      <w:r>
        <w:rPr>
          <w:rFonts w:ascii="宋体" w:hAnsi="宋体" w:hint="eastAsia"/>
          <w:sz w:val="24"/>
          <w:szCs w:val="24"/>
        </w:rPr>
        <w:t>投标人名称：</w:t>
      </w:r>
    </w:p>
    <w:p w:rsidR="006374B3" w:rsidRDefault="00F561B0">
      <w:pPr>
        <w:spacing w:line="0" w:lineRule="atLeast"/>
        <w:rPr>
          <w:rFonts w:ascii="宋体" w:hAnsi="宋体"/>
          <w:sz w:val="24"/>
          <w:szCs w:val="24"/>
        </w:rPr>
      </w:pPr>
      <w:r>
        <w:rPr>
          <w:rFonts w:ascii="宋体" w:hAnsi="宋体" w:hint="eastAsia"/>
          <w:sz w:val="24"/>
          <w:szCs w:val="24"/>
        </w:rPr>
        <w:t xml:space="preserve">                                                          （加盖公章）</w:t>
      </w:r>
    </w:p>
    <w:p w:rsidR="006374B3" w:rsidRDefault="006374B3">
      <w:pPr>
        <w:spacing w:line="0" w:lineRule="atLeast"/>
        <w:rPr>
          <w:rFonts w:ascii="宋体" w:hAnsi="宋体"/>
          <w:sz w:val="24"/>
          <w:szCs w:val="24"/>
        </w:rPr>
      </w:pPr>
    </w:p>
    <w:p w:rsidR="006374B3" w:rsidRDefault="00F561B0">
      <w:pPr>
        <w:spacing w:line="0" w:lineRule="atLeast"/>
        <w:ind w:firstLineChars="1900" w:firstLine="4560"/>
        <w:rPr>
          <w:rFonts w:ascii="宋体" w:hAnsi="宋体"/>
          <w:sz w:val="24"/>
          <w:szCs w:val="24"/>
        </w:rPr>
      </w:pPr>
      <w:r>
        <w:rPr>
          <w:rFonts w:ascii="宋体" w:hAnsi="宋体" w:hint="eastAsia"/>
          <w:sz w:val="24"/>
          <w:szCs w:val="24"/>
        </w:rPr>
        <w:t>法定代表人或授权代表</w:t>
      </w:r>
      <w:r>
        <w:rPr>
          <w:rFonts w:ascii="宋体" w:hAnsi="宋体"/>
          <w:sz w:val="24"/>
          <w:szCs w:val="24"/>
        </w:rPr>
        <w:t>(</w:t>
      </w:r>
      <w:r>
        <w:rPr>
          <w:rFonts w:ascii="宋体" w:hAnsi="宋体" w:hint="eastAsia"/>
          <w:sz w:val="24"/>
          <w:szCs w:val="24"/>
        </w:rPr>
        <w:t>签字)：</w:t>
      </w:r>
    </w:p>
    <w:p w:rsidR="006374B3" w:rsidRDefault="006374B3">
      <w:pPr>
        <w:spacing w:line="0" w:lineRule="atLeast"/>
        <w:rPr>
          <w:rFonts w:ascii="宋体" w:hAnsi="宋体"/>
          <w:sz w:val="24"/>
          <w:szCs w:val="24"/>
        </w:rPr>
      </w:pPr>
    </w:p>
    <w:p w:rsidR="006374B3" w:rsidRDefault="006374B3">
      <w:pPr>
        <w:spacing w:line="0" w:lineRule="atLeast"/>
        <w:ind w:firstLineChars="1900" w:firstLine="4560"/>
        <w:rPr>
          <w:rFonts w:ascii="宋体" w:hAnsi="宋体"/>
          <w:sz w:val="24"/>
          <w:szCs w:val="24"/>
        </w:rPr>
      </w:pPr>
    </w:p>
    <w:p w:rsidR="006374B3" w:rsidRDefault="00F561B0">
      <w:pPr>
        <w:spacing w:line="0" w:lineRule="atLeast"/>
        <w:ind w:firstLineChars="1900" w:firstLine="4560"/>
        <w:rPr>
          <w:rFonts w:ascii="宋体" w:hAnsi="宋体"/>
          <w:sz w:val="24"/>
          <w:szCs w:val="24"/>
        </w:rPr>
      </w:pPr>
      <w:r>
        <w:rPr>
          <w:rFonts w:ascii="宋体" w:hAnsi="宋体" w:hint="eastAsia"/>
          <w:sz w:val="24"/>
          <w:szCs w:val="24"/>
        </w:rPr>
        <w:t xml:space="preserve">日期：   </w:t>
      </w:r>
    </w:p>
    <w:p w:rsidR="006374B3" w:rsidRDefault="006374B3">
      <w:pPr>
        <w:spacing w:line="360" w:lineRule="auto"/>
        <w:ind w:leftChars="-7" w:left="-3" w:hangingChars="5" w:hanging="12"/>
        <w:rPr>
          <w:rFonts w:hAnsi="宋体"/>
          <w:b/>
          <w:bCs/>
          <w:sz w:val="24"/>
          <w:szCs w:val="24"/>
        </w:rPr>
      </w:pPr>
    </w:p>
    <w:p w:rsidR="006374B3" w:rsidRDefault="006374B3">
      <w:pPr>
        <w:spacing w:line="360" w:lineRule="auto"/>
        <w:outlineLvl w:val="0"/>
        <w:rPr>
          <w:rFonts w:hAnsi="宋体"/>
          <w:bCs/>
          <w:sz w:val="24"/>
          <w:szCs w:val="24"/>
        </w:rPr>
      </w:pPr>
    </w:p>
    <w:p w:rsidR="006374B3" w:rsidRDefault="006374B3">
      <w:pPr>
        <w:spacing w:line="360" w:lineRule="auto"/>
        <w:outlineLvl w:val="0"/>
        <w:rPr>
          <w:rFonts w:hAnsi="宋体"/>
          <w:bCs/>
          <w:sz w:val="24"/>
          <w:szCs w:val="24"/>
        </w:rPr>
      </w:pPr>
    </w:p>
    <w:p w:rsidR="006374B3" w:rsidRDefault="006374B3">
      <w:pPr>
        <w:spacing w:line="360" w:lineRule="auto"/>
        <w:outlineLvl w:val="0"/>
        <w:rPr>
          <w:rFonts w:hAnsi="宋体"/>
          <w:bCs/>
          <w:sz w:val="24"/>
          <w:szCs w:val="24"/>
        </w:rPr>
      </w:pPr>
    </w:p>
    <w:p w:rsidR="006374B3" w:rsidRDefault="006374B3">
      <w:pPr>
        <w:spacing w:line="360" w:lineRule="auto"/>
        <w:outlineLvl w:val="0"/>
        <w:rPr>
          <w:rFonts w:hAnsi="宋体"/>
          <w:bCs/>
          <w:sz w:val="24"/>
          <w:szCs w:val="24"/>
        </w:rPr>
      </w:pPr>
    </w:p>
    <w:p w:rsidR="006374B3" w:rsidRDefault="006374B3">
      <w:pPr>
        <w:spacing w:line="360" w:lineRule="auto"/>
        <w:outlineLvl w:val="0"/>
        <w:rPr>
          <w:rFonts w:hAnsi="宋体"/>
          <w:bCs/>
          <w:sz w:val="24"/>
          <w:szCs w:val="24"/>
        </w:rPr>
      </w:pPr>
    </w:p>
    <w:p w:rsidR="006374B3" w:rsidRDefault="006374B3">
      <w:pPr>
        <w:spacing w:line="360" w:lineRule="auto"/>
        <w:outlineLvl w:val="0"/>
        <w:rPr>
          <w:rFonts w:hAnsi="宋体"/>
          <w:bCs/>
          <w:sz w:val="24"/>
          <w:szCs w:val="24"/>
        </w:rPr>
      </w:pPr>
    </w:p>
    <w:p w:rsidR="006374B3" w:rsidRDefault="006374B3">
      <w:pPr>
        <w:spacing w:line="360" w:lineRule="auto"/>
        <w:outlineLvl w:val="0"/>
        <w:rPr>
          <w:rFonts w:hAnsi="宋体"/>
          <w:bCs/>
          <w:sz w:val="24"/>
          <w:szCs w:val="24"/>
        </w:rPr>
      </w:pPr>
    </w:p>
    <w:p w:rsidR="006374B3" w:rsidRDefault="006374B3">
      <w:pPr>
        <w:spacing w:line="360" w:lineRule="auto"/>
        <w:outlineLvl w:val="0"/>
        <w:rPr>
          <w:rFonts w:hAnsi="宋体"/>
          <w:bCs/>
          <w:sz w:val="24"/>
          <w:szCs w:val="24"/>
        </w:rPr>
      </w:pPr>
    </w:p>
    <w:p w:rsidR="006374B3" w:rsidRDefault="006374B3">
      <w:pPr>
        <w:spacing w:line="360" w:lineRule="auto"/>
        <w:outlineLvl w:val="0"/>
        <w:rPr>
          <w:rFonts w:hAnsi="宋体"/>
          <w:bCs/>
          <w:sz w:val="24"/>
          <w:szCs w:val="24"/>
        </w:rPr>
      </w:pPr>
    </w:p>
    <w:p w:rsidR="006374B3" w:rsidRDefault="006374B3">
      <w:pPr>
        <w:spacing w:line="360" w:lineRule="auto"/>
        <w:outlineLvl w:val="0"/>
        <w:rPr>
          <w:rFonts w:hAnsi="宋体"/>
          <w:bCs/>
          <w:sz w:val="24"/>
          <w:szCs w:val="24"/>
        </w:rPr>
      </w:pPr>
    </w:p>
    <w:p w:rsidR="006374B3" w:rsidRDefault="006374B3">
      <w:pPr>
        <w:spacing w:line="360" w:lineRule="auto"/>
        <w:outlineLvl w:val="0"/>
        <w:rPr>
          <w:rFonts w:hAnsi="宋体"/>
          <w:bCs/>
          <w:sz w:val="24"/>
          <w:szCs w:val="24"/>
        </w:rPr>
      </w:pPr>
    </w:p>
    <w:p w:rsidR="006374B3" w:rsidRDefault="006374B3">
      <w:pPr>
        <w:spacing w:line="360" w:lineRule="auto"/>
        <w:outlineLvl w:val="0"/>
        <w:rPr>
          <w:rFonts w:hAnsi="宋体"/>
          <w:bCs/>
          <w:sz w:val="24"/>
          <w:szCs w:val="24"/>
        </w:rPr>
      </w:pPr>
    </w:p>
    <w:p w:rsidR="006374B3" w:rsidRDefault="006374B3">
      <w:pPr>
        <w:spacing w:line="360" w:lineRule="auto"/>
        <w:outlineLvl w:val="0"/>
        <w:rPr>
          <w:rFonts w:hAnsi="宋体"/>
          <w:bCs/>
          <w:sz w:val="24"/>
          <w:szCs w:val="24"/>
        </w:rPr>
      </w:pPr>
    </w:p>
    <w:p w:rsidR="006374B3" w:rsidRDefault="00F561B0">
      <w:pPr>
        <w:spacing w:line="360" w:lineRule="auto"/>
        <w:outlineLvl w:val="0"/>
        <w:rPr>
          <w:rFonts w:hAnsi="宋体"/>
          <w:b/>
          <w:bCs/>
          <w:sz w:val="24"/>
          <w:szCs w:val="24"/>
        </w:rPr>
      </w:pPr>
      <w:bookmarkStart w:id="27" w:name="_Toc11227835"/>
      <w:r>
        <w:rPr>
          <w:rFonts w:hAnsi="宋体" w:hint="eastAsia"/>
          <w:b/>
          <w:bCs/>
          <w:sz w:val="24"/>
          <w:szCs w:val="24"/>
        </w:rPr>
        <w:lastRenderedPageBreak/>
        <w:t>七、保证金汇款声明函</w:t>
      </w:r>
      <w:bookmarkEnd w:id="27"/>
    </w:p>
    <w:p w:rsidR="006374B3" w:rsidRDefault="00F561B0">
      <w:pPr>
        <w:widowControl/>
        <w:spacing w:line="360" w:lineRule="auto"/>
        <w:ind w:left="1137" w:hangingChars="472" w:hanging="1137"/>
        <w:jc w:val="center"/>
        <w:rPr>
          <w:rFonts w:ascii="宋体" w:hAnsi="宋体"/>
          <w:b/>
          <w:sz w:val="24"/>
          <w:szCs w:val="24"/>
        </w:rPr>
      </w:pPr>
      <w:r>
        <w:rPr>
          <w:rFonts w:ascii="宋体" w:hAnsi="宋体" w:hint="eastAsia"/>
          <w:b/>
          <w:sz w:val="24"/>
          <w:szCs w:val="24"/>
        </w:rPr>
        <w:t>保证金汇款声明函</w:t>
      </w:r>
    </w:p>
    <w:p w:rsidR="006374B3" w:rsidRDefault="006374B3">
      <w:pPr>
        <w:widowControl/>
        <w:spacing w:line="360" w:lineRule="auto"/>
        <w:ind w:left="1137" w:hangingChars="472" w:hanging="1137"/>
        <w:jc w:val="center"/>
        <w:rPr>
          <w:rFonts w:ascii="宋体" w:hAnsi="宋体"/>
          <w:b/>
          <w:sz w:val="24"/>
          <w:szCs w:val="24"/>
        </w:rPr>
      </w:pPr>
    </w:p>
    <w:p w:rsidR="006374B3" w:rsidRDefault="00F561B0">
      <w:pPr>
        <w:spacing w:line="360" w:lineRule="auto"/>
        <w:rPr>
          <w:rFonts w:ascii="Arial" w:hAnsi="Arial" w:cs="Arial"/>
          <w:sz w:val="24"/>
          <w:szCs w:val="24"/>
        </w:rPr>
      </w:pPr>
      <w:r>
        <w:rPr>
          <w:rFonts w:ascii="Arial" w:hAnsi="Arial" w:cs="Arial"/>
          <w:sz w:val="24"/>
          <w:szCs w:val="24"/>
        </w:rPr>
        <w:t>致：</w:t>
      </w:r>
      <w:r>
        <w:rPr>
          <w:rFonts w:ascii="Arial" w:hAnsi="Arial" w:cs="Arial" w:hint="eastAsia"/>
          <w:sz w:val="24"/>
          <w:szCs w:val="24"/>
        </w:rPr>
        <w:t>广州地铁物业管理有限责任公司</w:t>
      </w:r>
    </w:p>
    <w:p w:rsidR="006374B3" w:rsidRDefault="00F561B0">
      <w:pPr>
        <w:spacing w:line="360" w:lineRule="auto"/>
        <w:ind w:firstLineChars="200" w:firstLine="480"/>
        <w:rPr>
          <w:rFonts w:ascii="Arial" w:hAnsi="Arial" w:cs="Arial"/>
          <w:sz w:val="24"/>
          <w:szCs w:val="24"/>
        </w:rPr>
      </w:pPr>
      <w:r>
        <w:rPr>
          <w:rFonts w:ascii="Arial" w:hAnsi="Arial" w:cs="Arial" w:hint="eastAsia"/>
          <w:sz w:val="24"/>
          <w:szCs w:val="24"/>
        </w:rPr>
        <w:t>我方为</w:t>
      </w:r>
      <w:proofErr w:type="gramStart"/>
      <w:r>
        <w:rPr>
          <w:rFonts w:hint="eastAsia"/>
          <w:sz w:val="24"/>
          <w:szCs w:val="24"/>
          <w:u w:val="single"/>
        </w:rPr>
        <w:t>悦江上品</w:t>
      </w:r>
      <w:proofErr w:type="gramEnd"/>
      <w:r>
        <w:rPr>
          <w:rFonts w:hint="eastAsia"/>
          <w:sz w:val="24"/>
          <w:szCs w:val="24"/>
          <w:u w:val="single"/>
        </w:rPr>
        <w:t>苑南区保洁开荒服务项目</w:t>
      </w:r>
      <w:r>
        <w:rPr>
          <w:rFonts w:ascii="Arial" w:hAnsi="Arial" w:cs="Arial" w:hint="eastAsia"/>
          <w:sz w:val="24"/>
          <w:szCs w:val="24"/>
        </w:rPr>
        <w:t>递交保证金人民币</w:t>
      </w:r>
      <w:r>
        <w:rPr>
          <w:rFonts w:ascii="Arial" w:hAnsi="Arial" w:cs="Arial" w:hint="eastAsia"/>
          <w:sz w:val="24"/>
          <w:szCs w:val="24"/>
        </w:rPr>
        <w:t>10000</w:t>
      </w:r>
      <w:r>
        <w:rPr>
          <w:rFonts w:ascii="Arial" w:hAnsi="Arial" w:cs="Arial" w:hint="eastAsia"/>
          <w:sz w:val="24"/>
          <w:szCs w:val="24"/>
        </w:rPr>
        <w:t>元（大写：人民币元壹万元整）已于</w:t>
      </w:r>
      <w:r>
        <w:rPr>
          <w:rFonts w:ascii="Arial" w:hAnsi="Arial" w:cs="Arial" w:hint="eastAsia"/>
          <w:sz w:val="24"/>
          <w:szCs w:val="24"/>
        </w:rPr>
        <w:t xml:space="preserve">     </w:t>
      </w:r>
      <w:r>
        <w:rPr>
          <w:rFonts w:ascii="Arial" w:hAnsi="Arial" w:cs="Arial" w:hint="eastAsia"/>
          <w:sz w:val="24"/>
          <w:szCs w:val="24"/>
        </w:rPr>
        <w:t>年</w:t>
      </w:r>
      <w:r>
        <w:rPr>
          <w:rFonts w:ascii="Arial" w:hAnsi="Arial" w:cs="Arial" w:hint="eastAsia"/>
          <w:sz w:val="24"/>
          <w:szCs w:val="24"/>
        </w:rPr>
        <w:t xml:space="preserve">    </w:t>
      </w:r>
      <w:r>
        <w:rPr>
          <w:rFonts w:ascii="Arial" w:hAnsi="Arial" w:cs="Arial" w:hint="eastAsia"/>
          <w:sz w:val="24"/>
          <w:szCs w:val="24"/>
        </w:rPr>
        <w:t>月</w:t>
      </w:r>
      <w:r>
        <w:rPr>
          <w:rFonts w:ascii="Arial" w:hAnsi="Arial" w:cs="Arial" w:hint="eastAsia"/>
          <w:sz w:val="24"/>
          <w:szCs w:val="24"/>
        </w:rPr>
        <w:t xml:space="preserve">    </w:t>
      </w:r>
      <w:r>
        <w:rPr>
          <w:rFonts w:ascii="Arial" w:hAnsi="Arial" w:cs="Arial" w:hint="eastAsia"/>
          <w:sz w:val="24"/>
          <w:szCs w:val="24"/>
        </w:rPr>
        <w:t>日以银行主动</w:t>
      </w:r>
      <w:proofErr w:type="gramStart"/>
      <w:r>
        <w:rPr>
          <w:rFonts w:ascii="Arial" w:hAnsi="Arial" w:cs="Arial" w:hint="eastAsia"/>
          <w:sz w:val="24"/>
          <w:szCs w:val="24"/>
        </w:rPr>
        <w:t>划帐</w:t>
      </w:r>
      <w:proofErr w:type="gramEnd"/>
      <w:r>
        <w:rPr>
          <w:rFonts w:ascii="Arial" w:hAnsi="Arial" w:cs="Arial" w:hint="eastAsia"/>
          <w:sz w:val="24"/>
          <w:szCs w:val="24"/>
        </w:rPr>
        <w:t>方式划入你方</w:t>
      </w:r>
      <w:proofErr w:type="gramStart"/>
      <w:r>
        <w:rPr>
          <w:rFonts w:ascii="Arial" w:hAnsi="Arial" w:cs="Arial" w:hint="eastAsia"/>
          <w:sz w:val="24"/>
          <w:szCs w:val="24"/>
        </w:rPr>
        <w:t>帐户</w:t>
      </w:r>
      <w:proofErr w:type="gramEnd"/>
      <w:r>
        <w:rPr>
          <w:rFonts w:ascii="Arial" w:hAnsi="Arial" w:cs="Arial" w:hint="eastAsia"/>
          <w:sz w:val="24"/>
          <w:szCs w:val="24"/>
        </w:rPr>
        <w:t>。</w:t>
      </w:r>
    </w:p>
    <w:p w:rsidR="006374B3" w:rsidRDefault="00F561B0">
      <w:pPr>
        <w:spacing w:line="360" w:lineRule="auto"/>
        <w:ind w:firstLineChars="200" w:firstLine="482"/>
        <w:rPr>
          <w:rFonts w:ascii="Arial" w:hAnsi="Arial" w:cs="Arial"/>
          <w:b/>
          <w:bCs/>
          <w:sz w:val="24"/>
          <w:szCs w:val="24"/>
          <w:u w:val="single"/>
        </w:rPr>
      </w:pPr>
      <w:r>
        <w:rPr>
          <w:rFonts w:ascii="Arial" w:hAnsi="Arial" w:cs="Arial" w:hint="eastAsia"/>
          <w:b/>
          <w:bCs/>
          <w:sz w:val="24"/>
          <w:szCs w:val="24"/>
          <w:u w:val="single"/>
        </w:rPr>
        <w:t>详见附件：</w:t>
      </w:r>
      <w:r>
        <w:rPr>
          <w:rFonts w:ascii="Arial" w:hAnsi="Arial" w:cs="Arial"/>
          <w:b/>
          <w:bCs/>
          <w:sz w:val="24"/>
          <w:szCs w:val="24"/>
          <w:u w:val="single"/>
        </w:rPr>
        <w:t>银行出具的</w:t>
      </w:r>
      <w:r>
        <w:rPr>
          <w:rFonts w:ascii="Arial" w:hAnsi="Arial" w:cs="Arial" w:hint="eastAsia"/>
          <w:b/>
          <w:bCs/>
          <w:sz w:val="24"/>
          <w:szCs w:val="24"/>
          <w:u w:val="single"/>
        </w:rPr>
        <w:t>汇款单、</w:t>
      </w:r>
      <w:proofErr w:type="gramStart"/>
      <w:r>
        <w:rPr>
          <w:rFonts w:ascii="Arial" w:hAnsi="Arial" w:cs="Arial"/>
          <w:b/>
          <w:bCs/>
          <w:sz w:val="24"/>
          <w:szCs w:val="24"/>
          <w:u w:val="single"/>
        </w:rPr>
        <w:t>转帐</w:t>
      </w:r>
      <w:proofErr w:type="gramEnd"/>
      <w:r>
        <w:rPr>
          <w:rFonts w:ascii="Arial" w:hAnsi="Arial" w:cs="Arial"/>
          <w:b/>
          <w:bCs/>
          <w:sz w:val="24"/>
          <w:szCs w:val="24"/>
          <w:u w:val="single"/>
        </w:rPr>
        <w:t>凭证</w:t>
      </w:r>
      <w:r>
        <w:rPr>
          <w:rFonts w:ascii="Arial" w:hAnsi="Arial" w:cs="Arial" w:hint="eastAsia"/>
          <w:b/>
          <w:bCs/>
          <w:sz w:val="24"/>
          <w:szCs w:val="24"/>
          <w:u w:val="single"/>
        </w:rPr>
        <w:t>或甲方开具的收据</w:t>
      </w:r>
      <w:r>
        <w:rPr>
          <w:rFonts w:ascii="Arial" w:hAnsi="Arial" w:cs="Arial"/>
          <w:b/>
          <w:bCs/>
          <w:sz w:val="24"/>
          <w:szCs w:val="24"/>
          <w:u w:val="single"/>
        </w:rPr>
        <w:t>复印件</w:t>
      </w:r>
      <w:r>
        <w:rPr>
          <w:rFonts w:ascii="Arial" w:hAnsi="Arial" w:cs="Arial" w:hint="eastAsia"/>
          <w:b/>
          <w:bCs/>
          <w:sz w:val="24"/>
          <w:szCs w:val="24"/>
          <w:u w:val="single"/>
        </w:rPr>
        <w:t>。</w:t>
      </w:r>
    </w:p>
    <w:p w:rsidR="006374B3" w:rsidRDefault="00F561B0">
      <w:pPr>
        <w:spacing w:line="360" w:lineRule="auto"/>
        <w:ind w:firstLineChars="200" w:firstLine="480"/>
        <w:rPr>
          <w:rFonts w:ascii="Arial" w:hAnsi="Arial" w:cs="Arial"/>
          <w:sz w:val="24"/>
          <w:szCs w:val="24"/>
        </w:rPr>
      </w:pPr>
      <w:r>
        <w:rPr>
          <w:rFonts w:ascii="Arial" w:hAnsi="Arial" w:cs="Arial" w:hint="eastAsia"/>
          <w:sz w:val="24"/>
          <w:szCs w:val="24"/>
        </w:rPr>
        <w:t>退还保证金时请按以下内容划入我方</w:t>
      </w:r>
      <w:proofErr w:type="gramStart"/>
      <w:r>
        <w:rPr>
          <w:rFonts w:ascii="Arial" w:hAnsi="Arial" w:cs="Arial" w:hint="eastAsia"/>
          <w:sz w:val="24"/>
          <w:szCs w:val="24"/>
        </w:rPr>
        <w:t>帐户</w:t>
      </w:r>
      <w:proofErr w:type="gramEnd"/>
      <w:r>
        <w:rPr>
          <w:rFonts w:ascii="Arial" w:hAnsi="Arial" w:cs="Arial" w:hint="eastAsia"/>
          <w:sz w:val="24"/>
          <w:szCs w:val="24"/>
        </w:rPr>
        <w:t>。若因内容不全、错误、字迹潦草模糊导致该项目</w:t>
      </w:r>
      <w:r>
        <w:rPr>
          <w:rFonts w:ascii="Arial" w:hAnsi="Arial" w:cs="Arial"/>
          <w:sz w:val="24"/>
          <w:szCs w:val="24"/>
        </w:rPr>
        <w:t>保证金</w:t>
      </w:r>
      <w:r>
        <w:rPr>
          <w:rFonts w:ascii="Arial" w:hAnsi="Arial" w:cs="Arial" w:hint="eastAsia"/>
          <w:sz w:val="24"/>
          <w:szCs w:val="24"/>
        </w:rPr>
        <w:t>未能及时退还或退还过程中发生错误，我方将承担全部责任和损失。</w:t>
      </w:r>
    </w:p>
    <w:p w:rsidR="006374B3" w:rsidRDefault="006374B3">
      <w:pPr>
        <w:spacing w:line="360" w:lineRule="auto"/>
        <w:ind w:firstLineChars="200" w:firstLine="480"/>
        <w:rPr>
          <w:rFonts w:ascii="Arial" w:hAnsi="Arial" w:cs="Arial"/>
          <w:sz w:val="24"/>
          <w:szCs w:val="24"/>
        </w:rPr>
      </w:pPr>
    </w:p>
    <w:p w:rsidR="006374B3" w:rsidRDefault="00F561B0">
      <w:pPr>
        <w:spacing w:line="360" w:lineRule="auto"/>
        <w:ind w:firstLineChars="200" w:firstLine="480"/>
        <w:rPr>
          <w:rFonts w:ascii="Arial" w:hAnsi="Arial" w:cs="Arial"/>
          <w:sz w:val="24"/>
          <w:szCs w:val="24"/>
        </w:rPr>
      </w:pPr>
      <w:r>
        <w:rPr>
          <w:rFonts w:ascii="Arial" w:hAnsi="Arial" w:cs="Arial" w:hint="eastAsia"/>
          <w:sz w:val="24"/>
          <w:szCs w:val="24"/>
        </w:rPr>
        <w:t>单位全称：</w:t>
      </w:r>
    </w:p>
    <w:p w:rsidR="006374B3" w:rsidRDefault="006374B3">
      <w:pPr>
        <w:spacing w:line="360" w:lineRule="auto"/>
        <w:ind w:firstLineChars="200" w:firstLine="480"/>
        <w:rPr>
          <w:rFonts w:ascii="Arial" w:hAnsi="Arial" w:cs="Arial"/>
          <w:sz w:val="24"/>
          <w:szCs w:val="24"/>
        </w:rPr>
      </w:pPr>
    </w:p>
    <w:p w:rsidR="006374B3" w:rsidRDefault="00F561B0">
      <w:pPr>
        <w:spacing w:line="360" w:lineRule="auto"/>
        <w:ind w:firstLineChars="200" w:firstLine="480"/>
        <w:rPr>
          <w:rFonts w:ascii="Arial" w:hAnsi="Arial" w:cs="Arial"/>
          <w:sz w:val="24"/>
          <w:szCs w:val="24"/>
        </w:rPr>
      </w:pPr>
      <w:r>
        <w:rPr>
          <w:rFonts w:ascii="Arial" w:hAnsi="Arial" w:cs="Arial" w:hint="eastAsia"/>
          <w:sz w:val="24"/>
          <w:szCs w:val="24"/>
        </w:rPr>
        <w:t>开户银行：</w:t>
      </w:r>
    </w:p>
    <w:p w:rsidR="006374B3" w:rsidRDefault="006374B3">
      <w:pPr>
        <w:spacing w:line="360" w:lineRule="auto"/>
        <w:ind w:firstLineChars="200" w:firstLine="480"/>
        <w:rPr>
          <w:rFonts w:ascii="Arial" w:hAnsi="Arial" w:cs="Arial"/>
          <w:sz w:val="24"/>
          <w:szCs w:val="24"/>
        </w:rPr>
      </w:pPr>
    </w:p>
    <w:p w:rsidR="006374B3" w:rsidRDefault="00F561B0">
      <w:pPr>
        <w:spacing w:line="360" w:lineRule="auto"/>
        <w:ind w:firstLineChars="200" w:firstLine="480"/>
        <w:rPr>
          <w:rFonts w:ascii="Arial" w:hAnsi="Arial" w:cs="Arial"/>
          <w:sz w:val="24"/>
          <w:szCs w:val="24"/>
        </w:rPr>
      </w:pPr>
      <w:r>
        <w:rPr>
          <w:rFonts w:ascii="Arial" w:hAnsi="Arial" w:cs="Arial" w:hint="eastAsia"/>
          <w:sz w:val="24"/>
          <w:szCs w:val="24"/>
        </w:rPr>
        <w:t>开户账号：</w:t>
      </w:r>
    </w:p>
    <w:p w:rsidR="006374B3" w:rsidRDefault="006374B3">
      <w:pPr>
        <w:spacing w:line="360" w:lineRule="auto"/>
        <w:ind w:firstLineChars="200" w:firstLine="480"/>
        <w:rPr>
          <w:rFonts w:ascii="Arial" w:hAnsi="Arial" w:cs="Arial"/>
          <w:sz w:val="24"/>
          <w:szCs w:val="24"/>
        </w:rPr>
      </w:pPr>
    </w:p>
    <w:p w:rsidR="006374B3" w:rsidRDefault="00F561B0">
      <w:pPr>
        <w:spacing w:line="360" w:lineRule="auto"/>
        <w:ind w:firstLineChars="200" w:firstLine="480"/>
        <w:rPr>
          <w:rFonts w:ascii="Arial" w:hAnsi="Arial" w:cs="Arial"/>
          <w:sz w:val="24"/>
          <w:szCs w:val="24"/>
        </w:rPr>
      </w:pPr>
      <w:r>
        <w:rPr>
          <w:rFonts w:ascii="Arial" w:hAnsi="Arial" w:cs="Arial" w:hint="eastAsia"/>
          <w:sz w:val="24"/>
          <w:szCs w:val="24"/>
        </w:rPr>
        <w:t>联系人：</w:t>
      </w:r>
      <w:r>
        <w:rPr>
          <w:rFonts w:ascii="Arial" w:hAnsi="Arial" w:cs="Arial" w:hint="eastAsia"/>
          <w:sz w:val="24"/>
          <w:szCs w:val="24"/>
        </w:rPr>
        <w:t xml:space="preserve"> </w:t>
      </w:r>
    </w:p>
    <w:p w:rsidR="006374B3" w:rsidRDefault="00F561B0">
      <w:pPr>
        <w:spacing w:line="360" w:lineRule="auto"/>
        <w:rPr>
          <w:rFonts w:ascii="Arial" w:hAnsi="Arial" w:cs="Arial"/>
          <w:sz w:val="24"/>
          <w:szCs w:val="24"/>
        </w:rPr>
      </w:pPr>
      <w:r>
        <w:rPr>
          <w:rFonts w:ascii="Arial" w:hAnsi="Arial" w:cs="Arial" w:hint="eastAsia"/>
          <w:sz w:val="24"/>
          <w:szCs w:val="24"/>
        </w:rPr>
        <w:t xml:space="preserve">    </w:t>
      </w:r>
    </w:p>
    <w:p w:rsidR="006374B3" w:rsidRDefault="00F561B0">
      <w:pPr>
        <w:spacing w:line="360" w:lineRule="auto"/>
        <w:ind w:firstLine="480"/>
        <w:rPr>
          <w:rFonts w:ascii="Arial" w:hAnsi="Arial" w:cs="Arial"/>
          <w:sz w:val="24"/>
          <w:szCs w:val="24"/>
        </w:rPr>
      </w:pPr>
      <w:r>
        <w:rPr>
          <w:rFonts w:ascii="Arial" w:hAnsi="Arial" w:cs="Arial" w:hint="eastAsia"/>
          <w:sz w:val="24"/>
          <w:szCs w:val="24"/>
        </w:rPr>
        <w:t>联系电话：</w:t>
      </w:r>
    </w:p>
    <w:p w:rsidR="006374B3" w:rsidRDefault="00F561B0">
      <w:pPr>
        <w:spacing w:line="360" w:lineRule="auto"/>
        <w:ind w:firstLine="480"/>
        <w:rPr>
          <w:rFonts w:ascii="Arial" w:hAnsi="Arial" w:cs="Arial"/>
          <w:sz w:val="24"/>
          <w:szCs w:val="24"/>
        </w:rPr>
      </w:pPr>
      <w:r>
        <w:rPr>
          <w:rFonts w:ascii="Arial" w:hAnsi="Arial" w:cs="Arial" w:hint="eastAsia"/>
          <w:sz w:val="24"/>
          <w:szCs w:val="24"/>
        </w:rPr>
        <w:t xml:space="preserve"> </w:t>
      </w:r>
    </w:p>
    <w:p w:rsidR="006374B3" w:rsidRDefault="006374B3">
      <w:pPr>
        <w:spacing w:line="360" w:lineRule="auto"/>
        <w:ind w:firstLineChars="1600" w:firstLine="3840"/>
        <w:rPr>
          <w:rFonts w:ascii="Arial" w:hAnsi="Arial" w:cs="Arial"/>
          <w:sz w:val="24"/>
          <w:szCs w:val="24"/>
        </w:rPr>
      </w:pPr>
    </w:p>
    <w:p w:rsidR="006374B3" w:rsidRDefault="00F561B0">
      <w:pPr>
        <w:spacing w:line="360" w:lineRule="auto"/>
        <w:ind w:firstLineChars="1850" w:firstLine="4440"/>
        <w:rPr>
          <w:rFonts w:ascii="Arial" w:hAnsi="Arial" w:cs="Arial"/>
          <w:sz w:val="24"/>
          <w:szCs w:val="24"/>
        </w:rPr>
      </w:pPr>
      <w:r>
        <w:rPr>
          <w:rFonts w:ascii="Arial" w:hAnsi="Arial" w:cs="Arial" w:hint="eastAsia"/>
          <w:sz w:val="24"/>
          <w:szCs w:val="24"/>
        </w:rPr>
        <w:t>投标人</w:t>
      </w:r>
      <w:r>
        <w:rPr>
          <w:rFonts w:ascii="Arial" w:hAnsi="Arial" w:cs="Arial"/>
          <w:sz w:val="24"/>
          <w:szCs w:val="24"/>
        </w:rPr>
        <w:t>（</w:t>
      </w:r>
      <w:r>
        <w:rPr>
          <w:rFonts w:ascii="Arial" w:hAnsi="Arial" w:cs="Arial" w:hint="eastAsia"/>
          <w:sz w:val="24"/>
          <w:szCs w:val="24"/>
        </w:rPr>
        <w:t>公章</w:t>
      </w:r>
      <w:r>
        <w:rPr>
          <w:rFonts w:ascii="Arial" w:hAnsi="Arial" w:cs="Arial"/>
          <w:sz w:val="24"/>
          <w:szCs w:val="24"/>
        </w:rPr>
        <w:t>）：</w:t>
      </w:r>
    </w:p>
    <w:p w:rsidR="006374B3" w:rsidRDefault="006374B3">
      <w:pPr>
        <w:tabs>
          <w:tab w:val="left" w:pos="3885"/>
        </w:tabs>
        <w:spacing w:line="360" w:lineRule="auto"/>
        <w:ind w:firstLineChars="1850" w:firstLine="4440"/>
        <w:rPr>
          <w:rFonts w:ascii="Arial" w:hAnsi="Arial" w:cs="Arial"/>
          <w:sz w:val="24"/>
          <w:szCs w:val="24"/>
        </w:rPr>
      </w:pPr>
    </w:p>
    <w:p w:rsidR="006374B3" w:rsidRDefault="00F561B0">
      <w:pPr>
        <w:tabs>
          <w:tab w:val="left" w:pos="3885"/>
        </w:tabs>
        <w:spacing w:line="360" w:lineRule="auto"/>
        <w:ind w:firstLineChars="1850" w:firstLine="4440"/>
        <w:rPr>
          <w:rFonts w:ascii="Arial" w:hAnsi="Arial" w:cs="Arial"/>
          <w:sz w:val="24"/>
          <w:szCs w:val="24"/>
        </w:rPr>
      </w:pPr>
      <w:r>
        <w:rPr>
          <w:rFonts w:ascii="Arial" w:hAnsi="Arial" w:cs="Arial"/>
          <w:sz w:val="24"/>
          <w:szCs w:val="24"/>
        </w:rPr>
        <w:t>地</w:t>
      </w:r>
      <w:r>
        <w:rPr>
          <w:rFonts w:ascii="Arial" w:hAnsi="Arial" w:cs="Arial"/>
          <w:sz w:val="24"/>
          <w:szCs w:val="24"/>
        </w:rPr>
        <w:t xml:space="preserve">      </w:t>
      </w:r>
      <w:r>
        <w:rPr>
          <w:rFonts w:ascii="Arial" w:hAnsi="Arial" w:cs="Arial"/>
          <w:sz w:val="24"/>
          <w:szCs w:val="24"/>
        </w:rPr>
        <w:t>址：</w:t>
      </w:r>
    </w:p>
    <w:p w:rsidR="006374B3" w:rsidRDefault="006374B3">
      <w:pPr>
        <w:tabs>
          <w:tab w:val="left" w:pos="3885"/>
        </w:tabs>
        <w:spacing w:line="360" w:lineRule="auto"/>
        <w:ind w:firstLineChars="1850" w:firstLine="4440"/>
        <w:rPr>
          <w:rFonts w:ascii="Arial" w:hAnsi="Arial" w:cs="Arial"/>
          <w:sz w:val="24"/>
          <w:szCs w:val="24"/>
        </w:rPr>
      </w:pPr>
    </w:p>
    <w:p w:rsidR="006374B3" w:rsidRDefault="00F561B0">
      <w:pPr>
        <w:tabs>
          <w:tab w:val="left" w:pos="3885"/>
        </w:tabs>
        <w:spacing w:line="360" w:lineRule="auto"/>
        <w:ind w:firstLineChars="1850" w:firstLine="4440"/>
        <w:rPr>
          <w:rFonts w:ascii="Arial" w:hAnsi="Arial" w:cs="Arial"/>
          <w:sz w:val="24"/>
          <w:szCs w:val="24"/>
        </w:rPr>
      </w:pPr>
      <w:r>
        <w:rPr>
          <w:rFonts w:ascii="Arial" w:hAnsi="Arial" w:cs="Arial" w:hint="eastAsia"/>
          <w:sz w:val="24"/>
          <w:szCs w:val="24"/>
        </w:rPr>
        <w:t>法定代表人或授代表（签字）：</w:t>
      </w:r>
    </w:p>
    <w:p w:rsidR="006374B3" w:rsidRDefault="006374B3">
      <w:pPr>
        <w:tabs>
          <w:tab w:val="left" w:pos="3885"/>
        </w:tabs>
        <w:spacing w:line="360" w:lineRule="auto"/>
        <w:ind w:firstLineChars="1850" w:firstLine="4440"/>
        <w:rPr>
          <w:rFonts w:ascii="Arial" w:hAnsi="Arial" w:cs="Arial"/>
          <w:sz w:val="24"/>
          <w:szCs w:val="24"/>
        </w:rPr>
      </w:pPr>
    </w:p>
    <w:p w:rsidR="006374B3" w:rsidRDefault="00F561B0">
      <w:pPr>
        <w:tabs>
          <w:tab w:val="left" w:pos="3885"/>
        </w:tabs>
        <w:spacing w:line="360" w:lineRule="auto"/>
        <w:ind w:firstLineChars="1850" w:firstLine="4440"/>
        <w:rPr>
          <w:rFonts w:ascii="Arial" w:hAnsi="Arial" w:cs="Arial"/>
          <w:sz w:val="24"/>
          <w:szCs w:val="24"/>
        </w:rPr>
      </w:pPr>
      <w:r>
        <w:rPr>
          <w:rFonts w:ascii="Arial" w:hAnsi="Arial" w:cs="Arial" w:hint="eastAsia"/>
          <w:sz w:val="24"/>
          <w:szCs w:val="24"/>
        </w:rPr>
        <w:t>日</w:t>
      </w:r>
      <w:r>
        <w:rPr>
          <w:rFonts w:ascii="Arial" w:hAnsi="Arial" w:cs="Arial" w:hint="eastAsia"/>
          <w:sz w:val="24"/>
          <w:szCs w:val="24"/>
        </w:rPr>
        <w:t xml:space="preserve">     </w:t>
      </w:r>
      <w:r>
        <w:rPr>
          <w:rFonts w:ascii="Arial" w:hAnsi="Arial" w:cs="Arial" w:hint="eastAsia"/>
          <w:sz w:val="24"/>
          <w:szCs w:val="24"/>
        </w:rPr>
        <w:t>期：</w:t>
      </w:r>
    </w:p>
    <w:p w:rsidR="006374B3" w:rsidRDefault="006374B3">
      <w:pPr>
        <w:spacing w:line="360" w:lineRule="auto"/>
        <w:outlineLvl w:val="0"/>
        <w:rPr>
          <w:rFonts w:hAnsi="宋体"/>
          <w:bCs/>
          <w:sz w:val="24"/>
          <w:szCs w:val="24"/>
        </w:rPr>
      </w:pPr>
    </w:p>
    <w:p w:rsidR="006374B3" w:rsidRDefault="006374B3">
      <w:pPr>
        <w:spacing w:line="360" w:lineRule="auto"/>
        <w:outlineLvl w:val="0"/>
        <w:rPr>
          <w:rFonts w:hAnsi="宋体"/>
          <w:bCs/>
          <w:sz w:val="24"/>
          <w:szCs w:val="24"/>
        </w:rPr>
      </w:pPr>
    </w:p>
    <w:p w:rsidR="006374B3" w:rsidRDefault="00F561B0">
      <w:pPr>
        <w:pStyle w:val="1"/>
        <w:keepNext w:val="0"/>
        <w:keepLines w:val="0"/>
        <w:jc w:val="center"/>
      </w:pPr>
      <w:bookmarkStart w:id="28" w:name="_Toc11227837"/>
      <w:r>
        <w:rPr>
          <w:rFonts w:hint="eastAsia"/>
        </w:rPr>
        <w:lastRenderedPageBreak/>
        <w:t>第五章</w:t>
      </w:r>
      <w:r>
        <w:rPr>
          <w:rFonts w:hint="eastAsia"/>
        </w:rPr>
        <w:t xml:space="preserve"> </w:t>
      </w:r>
      <w:r>
        <w:rPr>
          <w:rFonts w:hint="eastAsia"/>
        </w:rPr>
        <w:t>评标办法</w:t>
      </w:r>
      <w:bookmarkEnd w:id="28"/>
    </w:p>
    <w:p w:rsidR="006374B3" w:rsidRDefault="00F561B0">
      <w:pPr>
        <w:spacing w:line="360" w:lineRule="auto"/>
        <w:outlineLvl w:val="1"/>
        <w:rPr>
          <w:b/>
          <w:sz w:val="24"/>
          <w:szCs w:val="24"/>
        </w:rPr>
      </w:pPr>
      <w:bookmarkStart w:id="29" w:name="_Toc11227838"/>
      <w:r>
        <w:rPr>
          <w:rFonts w:hint="eastAsia"/>
          <w:b/>
          <w:sz w:val="24"/>
          <w:szCs w:val="24"/>
        </w:rPr>
        <w:t>一、说明</w:t>
      </w:r>
      <w:bookmarkEnd w:id="29"/>
    </w:p>
    <w:p w:rsidR="006374B3" w:rsidRDefault="00F561B0">
      <w:pPr>
        <w:spacing w:line="360" w:lineRule="auto"/>
        <w:ind w:firstLineChars="196" w:firstLine="472"/>
        <w:outlineLvl w:val="1"/>
        <w:rPr>
          <w:b/>
          <w:sz w:val="24"/>
          <w:szCs w:val="24"/>
        </w:rPr>
      </w:pPr>
      <w:bookmarkStart w:id="30" w:name="_Toc372296000"/>
      <w:bookmarkStart w:id="31" w:name="_Toc372269412"/>
      <w:bookmarkStart w:id="32" w:name="_Toc11227839"/>
      <w:r>
        <w:rPr>
          <w:rFonts w:hint="eastAsia"/>
          <w:b/>
          <w:sz w:val="24"/>
          <w:szCs w:val="24"/>
        </w:rPr>
        <w:t>（一）概述</w:t>
      </w:r>
      <w:bookmarkEnd w:id="30"/>
      <w:bookmarkEnd w:id="31"/>
      <w:bookmarkEnd w:id="32"/>
    </w:p>
    <w:p w:rsidR="006374B3" w:rsidRDefault="00F561B0">
      <w:pPr>
        <w:snapToGrid w:val="0"/>
        <w:spacing w:line="360" w:lineRule="auto"/>
        <w:ind w:firstLineChars="200" w:firstLine="480"/>
        <w:rPr>
          <w:sz w:val="24"/>
          <w:szCs w:val="24"/>
        </w:rPr>
      </w:pPr>
      <w:r>
        <w:rPr>
          <w:rFonts w:hint="eastAsia"/>
          <w:sz w:val="24"/>
          <w:szCs w:val="24"/>
        </w:rPr>
        <w:t>广州地铁物业管理有限责任公司为保证招标“公开、公平、公正”，根据国家有关招标投标的法律、法规和方针、政策，结合本次招标项目的特点，制定本评标办法，实行评标的规范化、标准化、科学化。本评标办法仅适用于本次招标。本评标办法的解释和修订权属广州地铁物业管理有限责任公司招标领导小组。</w:t>
      </w:r>
    </w:p>
    <w:p w:rsidR="006374B3" w:rsidRDefault="00F561B0">
      <w:pPr>
        <w:spacing w:line="360" w:lineRule="auto"/>
        <w:ind w:firstLineChars="196" w:firstLine="472"/>
        <w:outlineLvl w:val="1"/>
        <w:rPr>
          <w:b/>
          <w:sz w:val="24"/>
          <w:szCs w:val="24"/>
        </w:rPr>
      </w:pPr>
      <w:bookmarkStart w:id="33" w:name="_Toc372296001"/>
      <w:bookmarkStart w:id="34" w:name="_Toc11227840"/>
      <w:r>
        <w:rPr>
          <w:rFonts w:hint="eastAsia"/>
          <w:b/>
          <w:sz w:val="24"/>
          <w:szCs w:val="24"/>
        </w:rPr>
        <w:t>（二）评标机构组成</w:t>
      </w:r>
      <w:bookmarkEnd w:id="33"/>
      <w:bookmarkEnd w:id="34"/>
    </w:p>
    <w:p w:rsidR="006374B3" w:rsidRDefault="00F561B0">
      <w:pPr>
        <w:snapToGrid w:val="0"/>
        <w:spacing w:line="360" w:lineRule="auto"/>
        <w:ind w:firstLineChars="200" w:firstLine="480"/>
        <w:rPr>
          <w:sz w:val="24"/>
          <w:szCs w:val="24"/>
        </w:rPr>
      </w:pPr>
      <w:r>
        <w:rPr>
          <w:sz w:val="24"/>
          <w:szCs w:val="24"/>
        </w:rPr>
        <w:t>1</w:t>
      </w:r>
      <w:r>
        <w:rPr>
          <w:rFonts w:hint="eastAsia"/>
          <w:sz w:val="24"/>
          <w:szCs w:val="24"/>
        </w:rPr>
        <w:t>、评标机构由招标人的招标领导小组和评标小组组成。</w:t>
      </w:r>
      <w:r>
        <w:rPr>
          <w:sz w:val="24"/>
          <w:szCs w:val="24"/>
        </w:rPr>
        <w:t xml:space="preserve">     </w:t>
      </w:r>
    </w:p>
    <w:p w:rsidR="006374B3" w:rsidRDefault="00F561B0">
      <w:pPr>
        <w:snapToGrid w:val="0"/>
        <w:spacing w:line="360" w:lineRule="auto"/>
        <w:ind w:firstLineChars="200" w:firstLine="480"/>
        <w:rPr>
          <w:sz w:val="24"/>
          <w:szCs w:val="24"/>
        </w:rPr>
      </w:pPr>
      <w:r>
        <w:rPr>
          <w:sz w:val="24"/>
          <w:szCs w:val="24"/>
        </w:rPr>
        <w:t>2</w:t>
      </w:r>
      <w:r>
        <w:rPr>
          <w:rFonts w:hint="eastAsia"/>
          <w:sz w:val="24"/>
          <w:szCs w:val="24"/>
        </w:rPr>
        <w:t>、招标领导小组成员由业主按相关规定组建。</w:t>
      </w:r>
    </w:p>
    <w:p w:rsidR="006374B3" w:rsidRDefault="00F561B0">
      <w:pPr>
        <w:snapToGrid w:val="0"/>
        <w:spacing w:line="360" w:lineRule="auto"/>
        <w:ind w:firstLineChars="200" w:firstLine="480"/>
        <w:rPr>
          <w:sz w:val="24"/>
          <w:szCs w:val="24"/>
        </w:rPr>
      </w:pPr>
      <w:r>
        <w:rPr>
          <w:rFonts w:hint="eastAsia"/>
          <w:sz w:val="24"/>
          <w:szCs w:val="24"/>
        </w:rPr>
        <w:t>招标领导小组的职责主要是：</w:t>
      </w:r>
    </w:p>
    <w:p w:rsidR="006374B3" w:rsidRDefault="00F561B0">
      <w:pPr>
        <w:snapToGrid w:val="0"/>
        <w:spacing w:line="360" w:lineRule="auto"/>
        <w:ind w:firstLineChars="200" w:firstLine="480"/>
        <w:rPr>
          <w:sz w:val="24"/>
          <w:szCs w:val="24"/>
        </w:rPr>
      </w:pPr>
      <w:r>
        <w:rPr>
          <w:rFonts w:hint="eastAsia"/>
          <w:sz w:val="24"/>
          <w:szCs w:val="24"/>
        </w:rPr>
        <w:t>（</w:t>
      </w:r>
      <w:r>
        <w:rPr>
          <w:sz w:val="24"/>
          <w:szCs w:val="24"/>
        </w:rPr>
        <w:t>1</w:t>
      </w:r>
      <w:r>
        <w:rPr>
          <w:rFonts w:hint="eastAsia"/>
          <w:sz w:val="24"/>
          <w:szCs w:val="24"/>
        </w:rPr>
        <w:t>）批准评标办法；</w:t>
      </w:r>
    </w:p>
    <w:p w:rsidR="006374B3" w:rsidRDefault="00F561B0">
      <w:pPr>
        <w:snapToGrid w:val="0"/>
        <w:spacing w:line="360" w:lineRule="auto"/>
        <w:ind w:firstLineChars="200" w:firstLine="480"/>
        <w:rPr>
          <w:sz w:val="24"/>
          <w:szCs w:val="24"/>
        </w:rPr>
      </w:pPr>
      <w:r>
        <w:rPr>
          <w:rFonts w:hint="eastAsia"/>
          <w:sz w:val="24"/>
          <w:szCs w:val="24"/>
        </w:rPr>
        <w:t>（</w:t>
      </w:r>
      <w:r>
        <w:rPr>
          <w:sz w:val="24"/>
          <w:szCs w:val="24"/>
        </w:rPr>
        <w:t>2</w:t>
      </w:r>
      <w:r>
        <w:rPr>
          <w:rFonts w:hint="eastAsia"/>
          <w:sz w:val="24"/>
          <w:szCs w:val="24"/>
        </w:rPr>
        <w:t>）根据评标小组提出的书面评标报告和推荐的中标候选人最终审定中标人。</w:t>
      </w:r>
    </w:p>
    <w:p w:rsidR="006374B3" w:rsidRDefault="00F561B0">
      <w:pPr>
        <w:snapToGrid w:val="0"/>
        <w:spacing w:line="360" w:lineRule="auto"/>
        <w:ind w:leftChars="228" w:left="719" w:hangingChars="100" w:hanging="240"/>
        <w:rPr>
          <w:sz w:val="24"/>
          <w:szCs w:val="24"/>
        </w:rPr>
      </w:pPr>
      <w:r>
        <w:rPr>
          <w:sz w:val="24"/>
          <w:szCs w:val="24"/>
        </w:rPr>
        <w:t>3</w:t>
      </w:r>
      <w:r>
        <w:rPr>
          <w:rFonts w:hint="eastAsia"/>
          <w:sz w:val="24"/>
          <w:szCs w:val="24"/>
        </w:rPr>
        <w:t>、评标小组由业主按相关规定组建。</w:t>
      </w:r>
    </w:p>
    <w:p w:rsidR="006374B3" w:rsidRDefault="00F561B0">
      <w:pPr>
        <w:snapToGrid w:val="0"/>
        <w:spacing w:line="360" w:lineRule="auto"/>
        <w:ind w:firstLineChars="200" w:firstLine="480"/>
        <w:rPr>
          <w:sz w:val="24"/>
          <w:szCs w:val="24"/>
        </w:rPr>
      </w:pPr>
      <w:r>
        <w:rPr>
          <w:rFonts w:hint="eastAsia"/>
          <w:sz w:val="24"/>
          <w:szCs w:val="24"/>
        </w:rPr>
        <w:t>评标小组的职责主要是：</w:t>
      </w:r>
    </w:p>
    <w:p w:rsidR="006374B3" w:rsidRDefault="00F561B0">
      <w:pPr>
        <w:snapToGrid w:val="0"/>
        <w:spacing w:line="360" w:lineRule="auto"/>
        <w:ind w:firstLineChars="200" w:firstLine="480"/>
        <w:rPr>
          <w:sz w:val="24"/>
          <w:szCs w:val="24"/>
        </w:rPr>
      </w:pPr>
      <w:r>
        <w:rPr>
          <w:rFonts w:hint="eastAsia"/>
          <w:sz w:val="24"/>
          <w:szCs w:val="24"/>
        </w:rPr>
        <w:t>（</w:t>
      </w:r>
      <w:r>
        <w:rPr>
          <w:sz w:val="24"/>
          <w:szCs w:val="24"/>
        </w:rPr>
        <w:t>1</w:t>
      </w:r>
      <w:r>
        <w:rPr>
          <w:rFonts w:hint="eastAsia"/>
          <w:sz w:val="24"/>
          <w:szCs w:val="24"/>
        </w:rPr>
        <w:t>）根据评标办法，对响应文件进行认真评标，完成书面评标报告；</w:t>
      </w:r>
    </w:p>
    <w:p w:rsidR="006374B3" w:rsidRDefault="00F561B0">
      <w:pPr>
        <w:snapToGrid w:val="0"/>
        <w:spacing w:line="360" w:lineRule="auto"/>
        <w:ind w:firstLineChars="200" w:firstLine="480"/>
        <w:rPr>
          <w:sz w:val="24"/>
          <w:szCs w:val="24"/>
        </w:rPr>
      </w:pPr>
      <w:r>
        <w:rPr>
          <w:rFonts w:hint="eastAsia"/>
          <w:sz w:val="24"/>
          <w:szCs w:val="24"/>
        </w:rPr>
        <w:t>（</w:t>
      </w:r>
      <w:r>
        <w:rPr>
          <w:sz w:val="24"/>
          <w:szCs w:val="24"/>
        </w:rPr>
        <w:t>2</w:t>
      </w:r>
      <w:r>
        <w:rPr>
          <w:rFonts w:hint="eastAsia"/>
          <w:sz w:val="24"/>
          <w:szCs w:val="24"/>
        </w:rPr>
        <w:t>）要求投标投标人对投标文件有关事项</w:t>
      </w:r>
      <w:proofErr w:type="gramStart"/>
      <w:r>
        <w:rPr>
          <w:rFonts w:hint="eastAsia"/>
          <w:sz w:val="24"/>
          <w:szCs w:val="24"/>
        </w:rPr>
        <w:t>作出</w:t>
      </w:r>
      <w:proofErr w:type="gramEnd"/>
      <w:r>
        <w:rPr>
          <w:rFonts w:hint="eastAsia"/>
          <w:sz w:val="24"/>
          <w:szCs w:val="24"/>
        </w:rPr>
        <w:t>解释或者澄清；</w:t>
      </w:r>
    </w:p>
    <w:p w:rsidR="006374B3" w:rsidRDefault="00F561B0">
      <w:pPr>
        <w:snapToGrid w:val="0"/>
        <w:spacing w:line="360" w:lineRule="auto"/>
        <w:ind w:firstLineChars="200" w:firstLine="480"/>
        <w:rPr>
          <w:sz w:val="24"/>
          <w:szCs w:val="24"/>
        </w:rPr>
      </w:pPr>
      <w:r>
        <w:rPr>
          <w:rFonts w:hint="eastAsia"/>
          <w:sz w:val="24"/>
          <w:szCs w:val="24"/>
        </w:rPr>
        <w:t>（</w:t>
      </w:r>
      <w:r>
        <w:rPr>
          <w:sz w:val="24"/>
          <w:szCs w:val="24"/>
        </w:rPr>
        <w:t>3</w:t>
      </w:r>
      <w:r>
        <w:rPr>
          <w:rFonts w:hint="eastAsia"/>
          <w:sz w:val="24"/>
          <w:szCs w:val="24"/>
        </w:rPr>
        <w:t>）向招标领导小组报告评标意见，推荐合格的中标候选人；</w:t>
      </w:r>
    </w:p>
    <w:p w:rsidR="006374B3" w:rsidRDefault="00F561B0">
      <w:pPr>
        <w:snapToGrid w:val="0"/>
        <w:spacing w:line="360" w:lineRule="auto"/>
        <w:ind w:firstLineChars="200" w:firstLine="480"/>
        <w:rPr>
          <w:sz w:val="24"/>
          <w:szCs w:val="24"/>
        </w:rPr>
      </w:pPr>
      <w:r>
        <w:rPr>
          <w:rFonts w:hint="eastAsia"/>
          <w:sz w:val="24"/>
          <w:szCs w:val="24"/>
        </w:rPr>
        <w:t>（</w:t>
      </w:r>
      <w:r>
        <w:rPr>
          <w:sz w:val="24"/>
          <w:szCs w:val="24"/>
        </w:rPr>
        <w:t>4</w:t>
      </w:r>
      <w:r>
        <w:rPr>
          <w:rFonts w:hint="eastAsia"/>
          <w:sz w:val="24"/>
          <w:szCs w:val="24"/>
        </w:rPr>
        <w:t>）向招标单位或者有关部门报告非法干预评标工作的行为。</w:t>
      </w:r>
    </w:p>
    <w:p w:rsidR="006374B3" w:rsidRDefault="00F561B0">
      <w:pPr>
        <w:snapToGrid w:val="0"/>
        <w:spacing w:line="360" w:lineRule="auto"/>
        <w:ind w:firstLineChars="200" w:firstLine="480"/>
        <w:rPr>
          <w:sz w:val="24"/>
          <w:szCs w:val="24"/>
        </w:rPr>
      </w:pPr>
      <w:r>
        <w:rPr>
          <w:rFonts w:hint="eastAsia"/>
          <w:sz w:val="24"/>
          <w:szCs w:val="24"/>
        </w:rPr>
        <w:t>（</w:t>
      </w:r>
      <w:r>
        <w:rPr>
          <w:sz w:val="24"/>
          <w:szCs w:val="24"/>
        </w:rPr>
        <w:t>5</w:t>
      </w:r>
      <w:r>
        <w:rPr>
          <w:rFonts w:hint="eastAsia"/>
          <w:sz w:val="24"/>
          <w:szCs w:val="24"/>
        </w:rPr>
        <w:t>）评标小组由招标人派出</w:t>
      </w:r>
      <w:r>
        <w:rPr>
          <w:sz w:val="24"/>
          <w:szCs w:val="24"/>
        </w:rPr>
        <w:t xml:space="preserve"> 5</w:t>
      </w:r>
      <w:r>
        <w:rPr>
          <w:rFonts w:hint="eastAsia"/>
          <w:sz w:val="24"/>
          <w:szCs w:val="24"/>
        </w:rPr>
        <w:t>名工作人员组成。</w:t>
      </w:r>
      <w:bookmarkStart w:id="35" w:name="_Toc201370804"/>
      <w:bookmarkStart w:id="36" w:name="_Toc182980840"/>
      <w:bookmarkStart w:id="37" w:name="_Toc182980919"/>
      <w:bookmarkStart w:id="38" w:name="_Toc223703089"/>
      <w:bookmarkStart w:id="39" w:name="_Toc197851628"/>
    </w:p>
    <w:p w:rsidR="006374B3" w:rsidRDefault="00F561B0">
      <w:pPr>
        <w:spacing w:line="360" w:lineRule="auto"/>
        <w:ind w:firstLineChars="196" w:firstLine="472"/>
        <w:outlineLvl w:val="1"/>
        <w:rPr>
          <w:b/>
          <w:sz w:val="24"/>
          <w:szCs w:val="24"/>
        </w:rPr>
      </w:pPr>
      <w:bookmarkStart w:id="40" w:name="_Toc372296002"/>
      <w:bookmarkStart w:id="41" w:name="_Toc11227841"/>
      <w:r>
        <w:rPr>
          <w:rFonts w:hint="eastAsia"/>
          <w:b/>
          <w:sz w:val="24"/>
          <w:szCs w:val="24"/>
        </w:rPr>
        <w:t>（三）评标依据</w:t>
      </w:r>
      <w:bookmarkEnd w:id="40"/>
      <w:bookmarkEnd w:id="41"/>
    </w:p>
    <w:p w:rsidR="006374B3" w:rsidRDefault="00F561B0">
      <w:pPr>
        <w:snapToGrid w:val="0"/>
        <w:spacing w:line="360" w:lineRule="auto"/>
        <w:ind w:firstLineChars="200" w:firstLine="480"/>
        <w:rPr>
          <w:sz w:val="24"/>
          <w:szCs w:val="24"/>
        </w:rPr>
      </w:pPr>
      <w:r>
        <w:rPr>
          <w:rFonts w:hint="eastAsia"/>
          <w:sz w:val="24"/>
          <w:szCs w:val="24"/>
        </w:rPr>
        <w:t>评标工作严格执行有关规定，评标的依据是招标文件及其澄清补充通知、响应文件及其澄清文件以及本评标办法。</w:t>
      </w:r>
    </w:p>
    <w:p w:rsidR="006374B3" w:rsidRDefault="00F561B0">
      <w:pPr>
        <w:spacing w:line="360" w:lineRule="auto"/>
        <w:ind w:firstLineChars="196" w:firstLine="472"/>
        <w:outlineLvl w:val="1"/>
        <w:rPr>
          <w:b/>
          <w:sz w:val="24"/>
          <w:szCs w:val="24"/>
        </w:rPr>
      </w:pPr>
      <w:bookmarkStart w:id="42" w:name="_Toc372296003"/>
      <w:bookmarkStart w:id="43" w:name="_Toc11227842"/>
      <w:r>
        <w:rPr>
          <w:rFonts w:hint="eastAsia"/>
          <w:b/>
          <w:sz w:val="24"/>
          <w:szCs w:val="24"/>
        </w:rPr>
        <w:t>二、评标须知</w:t>
      </w:r>
      <w:bookmarkEnd w:id="35"/>
      <w:bookmarkEnd w:id="36"/>
      <w:bookmarkEnd w:id="37"/>
      <w:bookmarkEnd w:id="38"/>
      <w:bookmarkEnd w:id="39"/>
      <w:bookmarkEnd w:id="42"/>
      <w:bookmarkEnd w:id="43"/>
    </w:p>
    <w:p w:rsidR="006374B3" w:rsidRDefault="00F561B0">
      <w:pPr>
        <w:spacing w:line="360" w:lineRule="auto"/>
        <w:ind w:firstLineChars="196" w:firstLine="472"/>
        <w:outlineLvl w:val="1"/>
        <w:rPr>
          <w:b/>
          <w:sz w:val="24"/>
          <w:szCs w:val="24"/>
        </w:rPr>
      </w:pPr>
      <w:bookmarkStart w:id="44" w:name="_Toc11227843"/>
      <w:bookmarkStart w:id="45" w:name="_Toc372296004"/>
      <w:r>
        <w:rPr>
          <w:rFonts w:hint="eastAsia"/>
          <w:b/>
          <w:sz w:val="24"/>
          <w:szCs w:val="24"/>
        </w:rPr>
        <w:t>（一）关于评标方案</w:t>
      </w:r>
      <w:bookmarkEnd w:id="44"/>
      <w:bookmarkEnd w:id="45"/>
    </w:p>
    <w:p w:rsidR="006374B3" w:rsidRDefault="00F561B0">
      <w:pPr>
        <w:snapToGrid w:val="0"/>
        <w:spacing w:line="360" w:lineRule="auto"/>
        <w:ind w:firstLineChars="200" w:firstLine="480"/>
        <w:rPr>
          <w:sz w:val="24"/>
          <w:szCs w:val="24"/>
        </w:rPr>
      </w:pPr>
      <w:r>
        <w:rPr>
          <w:sz w:val="24"/>
          <w:szCs w:val="24"/>
        </w:rPr>
        <w:t>1</w:t>
      </w:r>
      <w:r>
        <w:rPr>
          <w:rFonts w:hint="eastAsia"/>
          <w:sz w:val="24"/>
          <w:szCs w:val="24"/>
        </w:rPr>
        <w:t>、评标小组的每位成员应认真地阅读并确认已经正确理解了评标流程、评标方法和标准；</w:t>
      </w:r>
    </w:p>
    <w:p w:rsidR="006374B3" w:rsidRDefault="00F561B0">
      <w:pPr>
        <w:snapToGrid w:val="0"/>
        <w:spacing w:line="360" w:lineRule="auto"/>
        <w:ind w:firstLineChars="200" w:firstLine="480"/>
        <w:rPr>
          <w:sz w:val="24"/>
          <w:szCs w:val="24"/>
        </w:rPr>
      </w:pPr>
      <w:r>
        <w:rPr>
          <w:sz w:val="24"/>
          <w:szCs w:val="24"/>
        </w:rPr>
        <w:t>2</w:t>
      </w:r>
      <w:r>
        <w:rPr>
          <w:rFonts w:hint="eastAsia"/>
          <w:sz w:val="24"/>
          <w:szCs w:val="24"/>
        </w:rPr>
        <w:t>、评标小组如对评标方案有异议，应在评标开始前提出。</w:t>
      </w:r>
    </w:p>
    <w:p w:rsidR="006374B3" w:rsidRDefault="00F561B0">
      <w:pPr>
        <w:spacing w:line="360" w:lineRule="auto"/>
        <w:ind w:firstLineChars="196" w:firstLine="472"/>
        <w:outlineLvl w:val="1"/>
        <w:rPr>
          <w:b/>
          <w:sz w:val="24"/>
          <w:szCs w:val="24"/>
        </w:rPr>
      </w:pPr>
      <w:bookmarkStart w:id="46" w:name="_Toc372296005"/>
      <w:bookmarkStart w:id="47" w:name="_Toc11227844"/>
      <w:r>
        <w:rPr>
          <w:rFonts w:hint="eastAsia"/>
          <w:b/>
          <w:sz w:val="24"/>
          <w:szCs w:val="24"/>
        </w:rPr>
        <w:lastRenderedPageBreak/>
        <w:t>（二）关于评标纪律</w:t>
      </w:r>
      <w:bookmarkEnd w:id="46"/>
      <w:bookmarkEnd w:id="47"/>
    </w:p>
    <w:p w:rsidR="006374B3" w:rsidRDefault="00F561B0">
      <w:pPr>
        <w:snapToGrid w:val="0"/>
        <w:spacing w:line="360" w:lineRule="auto"/>
        <w:ind w:firstLineChars="200" w:firstLine="480"/>
        <w:rPr>
          <w:sz w:val="24"/>
          <w:szCs w:val="24"/>
        </w:rPr>
      </w:pPr>
      <w:r>
        <w:rPr>
          <w:bCs/>
          <w:sz w:val="24"/>
          <w:szCs w:val="24"/>
        </w:rPr>
        <w:t>1</w:t>
      </w:r>
      <w:r>
        <w:rPr>
          <w:rFonts w:hint="eastAsia"/>
          <w:bCs/>
          <w:sz w:val="24"/>
          <w:szCs w:val="24"/>
        </w:rPr>
        <w:t>、评标小组成员都应当遵守有关法律法规，严守有关保密规定。</w:t>
      </w:r>
    </w:p>
    <w:p w:rsidR="006374B3" w:rsidRDefault="00F561B0">
      <w:pPr>
        <w:snapToGrid w:val="0"/>
        <w:spacing w:line="360" w:lineRule="auto"/>
        <w:ind w:firstLineChars="200" w:firstLine="480"/>
        <w:rPr>
          <w:bCs/>
          <w:sz w:val="24"/>
          <w:szCs w:val="24"/>
        </w:rPr>
      </w:pPr>
      <w:r>
        <w:rPr>
          <w:bCs/>
          <w:sz w:val="24"/>
          <w:szCs w:val="24"/>
        </w:rPr>
        <w:t>2</w:t>
      </w:r>
      <w:r>
        <w:rPr>
          <w:rFonts w:hint="eastAsia"/>
          <w:bCs/>
          <w:sz w:val="24"/>
          <w:szCs w:val="24"/>
        </w:rPr>
        <w:t>、全体参与评标人员：</w:t>
      </w:r>
    </w:p>
    <w:p w:rsidR="006374B3" w:rsidRDefault="00F561B0">
      <w:pPr>
        <w:snapToGrid w:val="0"/>
        <w:spacing w:line="360" w:lineRule="auto"/>
        <w:ind w:firstLineChars="200" w:firstLine="480"/>
        <w:rPr>
          <w:sz w:val="24"/>
          <w:szCs w:val="24"/>
        </w:rPr>
      </w:pPr>
      <w:r>
        <w:rPr>
          <w:rFonts w:hint="eastAsia"/>
          <w:bCs/>
          <w:sz w:val="24"/>
          <w:szCs w:val="24"/>
        </w:rPr>
        <w:t>（</w:t>
      </w:r>
      <w:r>
        <w:rPr>
          <w:bCs/>
          <w:sz w:val="24"/>
          <w:szCs w:val="24"/>
        </w:rPr>
        <w:t>1</w:t>
      </w:r>
      <w:r>
        <w:rPr>
          <w:rFonts w:hint="eastAsia"/>
          <w:bCs/>
          <w:sz w:val="24"/>
          <w:szCs w:val="24"/>
        </w:rPr>
        <w:t>）遵守政府招标有关的法律、法规、规章和评审工作纪律，维护评审秩序；</w:t>
      </w:r>
    </w:p>
    <w:p w:rsidR="006374B3" w:rsidRDefault="00F561B0">
      <w:pPr>
        <w:snapToGrid w:val="0"/>
        <w:spacing w:line="360" w:lineRule="auto"/>
        <w:ind w:firstLineChars="200" w:firstLine="480"/>
        <w:rPr>
          <w:sz w:val="24"/>
          <w:szCs w:val="24"/>
        </w:rPr>
      </w:pPr>
      <w:r>
        <w:rPr>
          <w:rFonts w:hint="eastAsia"/>
          <w:bCs/>
          <w:sz w:val="24"/>
          <w:szCs w:val="24"/>
        </w:rPr>
        <w:t>（</w:t>
      </w:r>
      <w:r>
        <w:rPr>
          <w:bCs/>
          <w:sz w:val="24"/>
          <w:szCs w:val="24"/>
        </w:rPr>
        <w:t>2</w:t>
      </w:r>
      <w:r>
        <w:rPr>
          <w:rFonts w:hint="eastAsia"/>
          <w:bCs/>
          <w:sz w:val="24"/>
          <w:szCs w:val="24"/>
        </w:rPr>
        <w:t>）客观、公正、独立进行评审，不发表带有倾向性、诱导性或歧视性的意见，不对其他评标小组的评审意见施加任何影响，不接收来自评审现场以外的任何形式的违反法规要求的文件资料；</w:t>
      </w:r>
    </w:p>
    <w:p w:rsidR="006374B3" w:rsidRDefault="00F561B0">
      <w:pPr>
        <w:snapToGrid w:val="0"/>
        <w:spacing w:line="360" w:lineRule="auto"/>
        <w:ind w:firstLineChars="200" w:firstLine="480"/>
        <w:rPr>
          <w:sz w:val="24"/>
          <w:szCs w:val="24"/>
        </w:rPr>
      </w:pPr>
      <w:r>
        <w:rPr>
          <w:rFonts w:hint="eastAsia"/>
          <w:bCs/>
          <w:sz w:val="24"/>
          <w:szCs w:val="24"/>
        </w:rPr>
        <w:t>（</w:t>
      </w:r>
      <w:r>
        <w:rPr>
          <w:bCs/>
          <w:sz w:val="24"/>
          <w:szCs w:val="24"/>
        </w:rPr>
        <w:t>3</w:t>
      </w:r>
      <w:r>
        <w:rPr>
          <w:rFonts w:hint="eastAsia"/>
          <w:bCs/>
          <w:sz w:val="24"/>
          <w:szCs w:val="24"/>
        </w:rPr>
        <w:t>）评审时不擅离职守，不与外界联系，不得非法收受他人财物；评审结束后不复印或带走与评审内容有关的资料，对评审内容、过程、结果和商业秘密保密；</w:t>
      </w:r>
    </w:p>
    <w:p w:rsidR="006374B3" w:rsidRDefault="00F561B0">
      <w:pPr>
        <w:snapToGrid w:val="0"/>
        <w:spacing w:line="360" w:lineRule="auto"/>
        <w:ind w:firstLineChars="200" w:firstLine="480"/>
        <w:rPr>
          <w:sz w:val="24"/>
          <w:szCs w:val="24"/>
        </w:rPr>
      </w:pPr>
      <w:r>
        <w:rPr>
          <w:rFonts w:hint="eastAsia"/>
          <w:bCs/>
          <w:sz w:val="24"/>
          <w:szCs w:val="24"/>
        </w:rPr>
        <w:t>（</w:t>
      </w:r>
      <w:r>
        <w:rPr>
          <w:bCs/>
          <w:sz w:val="24"/>
          <w:szCs w:val="24"/>
        </w:rPr>
        <w:t>4</w:t>
      </w:r>
      <w:r>
        <w:rPr>
          <w:rFonts w:hint="eastAsia"/>
          <w:bCs/>
          <w:sz w:val="24"/>
          <w:szCs w:val="24"/>
        </w:rPr>
        <w:t>）勤勉尽责，对评审结果负责；</w:t>
      </w:r>
    </w:p>
    <w:p w:rsidR="006374B3" w:rsidRDefault="00F561B0">
      <w:pPr>
        <w:snapToGrid w:val="0"/>
        <w:spacing w:line="360" w:lineRule="auto"/>
        <w:ind w:firstLineChars="200" w:firstLine="480"/>
        <w:rPr>
          <w:sz w:val="24"/>
          <w:szCs w:val="24"/>
        </w:rPr>
      </w:pPr>
      <w:r>
        <w:rPr>
          <w:rFonts w:hint="eastAsia"/>
          <w:bCs/>
          <w:sz w:val="24"/>
          <w:szCs w:val="24"/>
        </w:rPr>
        <w:t>（</w:t>
      </w:r>
      <w:r>
        <w:rPr>
          <w:bCs/>
          <w:sz w:val="24"/>
          <w:szCs w:val="24"/>
        </w:rPr>
        <w:t>5</w:t>
      </w:r>
      <w:r>
        <w:rPr>
          <w:rFonts w:hint="eastAsia"/>
          <w:bCs/>
          <w:sz w:val="24"/>
          <w:szCs w:val="24"/>
        </w:rPr>
        <w:t>）必须科学、不得草率；</w:t>
      </w:r>
    </w:p>
    <w:p w:rsidR="006374B3" w:rsidRDefault="00F561B0">
      <w:pPr>
        <w:snapToGrid w:val="0"/>
        <w:spacing w:line="360" w:lineRule="auto"/>
        <w:ind w:firstLineChars="200" w:firstLine="480"/>
        <w:rPr>
          <w:sz w:val="24"/>
          <w:szCs w:val="24"/>
        </w:rPr>
      </w:pPr>
      <w:r>
        <w:rPr>
          <w:rFonts w:hint="eastAsia"/>
          <w:bCs/>
          <w:sz w:val="24"/>
          <w:szCs w:val="24"/>
        </w:rPr>
        <w:t>（</w:t>
      </w:r>
      <w:r>
        <w:rPr>
          <w:bCs/>
          <w:sz w:val="24"/>
          <w:szCs w:val="24"/>
        </w:rPr>
        <w:t>6</w:t>
      </w:r>
      <w:r>
        <w:rPr>
          <w:rFonts w:hint="eastAsia"/>
          <w:bCs/>
          <w:sz w:val="24"/>
          <w:szCs w:val="24"/>
        </w:rPr>
        <w:t>）必须严谨、不得随意马虎。</w:t>
      </w:r>
      <w:bookmarkStart w:id="48" w:name="_Toc223703090"/>
      <w:bookmarkStart w:id="49" w:name="_Toc182980920"/>
      <w:bookmarkStart w:id="50" w:name="_Toc201370805"/>
      <w:bookmarkStart w:id="51" w:name="_Toc197851629"/>
      <w:bookmarkStart w:id="52" w:name="_Toc182980841"/>
    </w:p>
    <w:p w:rsidR="006374B3" w:rsidRDefault="00F561B0">
      <w:pPr>
        <w:spacing w:line="360" w:lineRule="auto"/>
        <w:ind w:firstLineChars="196" w:firstLine="472"/>
        <w:outlineLvl w:val="1"/>
        <w:rPr>
          <w:b/>
          <w:sz w:val="24"/>
          <w:szCs w:val="24"/>
        </w:rPr>
      </w:pPr>
      <w:bookmarkStart w:id="53" w:name="_Toc372296006"/>
      <w:bookmarkStart w:id="54" w:name="_Toc11227845"/>
      <w:bookmarkEnd w:id="48"/>
      <w:bookmarkEnd w:id="49"/>
      <w:bookmarkEnd w:id="50"/>
      <w:bookmarkEnd w:id="51"/>
      <w:bookmarkEnd w:id="52"/>
      <w:r>
        <w:rPr>
          <w:rFonts w:hint="eastAsia"/>
          <w:b/>
          <w:sz w:val="24"/>
          <w:szCs w:val="24"/>
        </w:rPr>
        <w:t>三、收标、开标及评标过程</w:t>
      </w:r>
      <w:bookmarkEnd w:id="53"/>
      <w:bookmarkEnd w:id="54"/>
    </w:p>
    <w:p w:rsidR="006374B3" w:rsidRDefault="00F561B0">
      <w:pPr>
        <w:snapToGrid w:val="0"/>
        <w:spacing w:line="360" w:lineRule="auto"/>
        <w:ind w:firstLineChars="200" w:firstLine="480"/>
        <w:rPr>
          <w:sz w:val="24"/>
          <w:szCs w:val="24"/>
        </w:rPr>
      </w:pPr>
      <w:r>
        <w:rPr>
          <w:rFonts w:hint="eastAsia"/>
          <w:sz w:val="24"/>
          <w:szCs w:val="24"/>
        </w:rPr>
        <w:t>（一）投标截止时间前，各投标人递交投标文件至招标文件规定的投标地点。有关投标文件提交的事项详见招标文件。</w:t>
      </w:r>
    </w:p>
    <w:p w:rsidR="006374B3" w:rsidRDefault="00F561B0">
      <w:pPr>
        <w:snapToGrid w:val="0"/>
        <w:spacing w:line="360" w:lineRule="auto"/>
        <w:ind w:firstLineChars="200" w:firstLine="480"/>
        <w:rPr>
          <w:sz w:val="24"/>
          <w:szCs w:val="24"/>
        </w:rPr>
      </w:pPr>
      <w:r>
        <w:rPr>
          <w:rFonts w:hint="eastAsia"/>
          <w:sz w:val="24"/>
          <w:szCs w:val="24"/>
        </w:rPr>
        <w:t>（二）本次招标评审分资格符合性审查、商务技术评分。评标过程将按以下几个步骤进行：</w:t>
      </w:r>
      <w:r>
        <w:rPr>
          <w:sz w:val="24"/>
          <w:szCs w:val="24"/>
        </w:rPr>
        <w:t xml:space="preserve"> </w:t>
      </w:r>
    </w:p>
    <w:p w:rsidR="006374B3" w:rsidRDefault="00F561B0">
      <w:pPr>
        <w:snapToGrid w:val="0"/>
        <w:spacing w:line="360" w:lineRule="auto"/>
        <w:ind w:firstLineChars="200" w:firstLine="480"/>
        <w:rPr>
          <w:sz w:val="24"/>
          <w:szCs w:val="24"/>
        </w:rPr>
      </w:pPr>
      <w:r>
        <w:rPr>
          <w:sz w:val="24"/>
          <w:szCs w:val="24"/>
        </w:rPr>
        <w:t>1</w:t>
      </w:r>
      <w:r>
        <w:rPr>
          <w:rFonts w:hint="eastAsia"/>
          <w:sz w:val="24"/>
          <w:szCs w:val="24"/>
        </w:rPr>
        <w:t>、第一步：在招标人、投标人和监督、见证代表监督下，核对投标人身份相关资料及标书封口的完整性，开启符合递交投标文件的投标人投标书，现场宣读投标人名称、投标报价等信息。</w:t>
      </w:r>
    </w:p>
    <w:p w:rsidR="006374B3" w:rsidRDefault="00F561B0">
      <w:pPr>
        <w:snapToGrid w:val="0"/>
        <w:spacing w:line="360" w:lineRule="auto"/>
        <w:ind w:firstLineChars="200" w:firstLine="480"/>
        <w:rPr>
          <w:sz w:val="24"/>
          <w:szCs w:val="24"/>
        </w:rPr>
      </w:pPr>
      <w:r>
        <w:rPr>
          <w:sz w:val="24"/>
          <w:szCs w:val="24"/>
        </w:rPr>
        <w:t>2</w:t>
      </w:r>
      <w:r>
        <w:rPr>
          <w:rFonts w:hint="eastAsia"/>
          <w:sz w:val="24"/>
          <w:szCs w:val="24"/>
        </w:rPr>
        <w:t>、第二步：评标小组成员对所有投标人的资格符合性审查。</w:t>
      </w:r>
    </w:p>
    <w:p w:rsidR="006374B3" w:rsidRDefault="00F561B0">
      <w:pPr>
        <w:snapToGrid w:val="0"/>
        <w:spacing w:line="360" w:lineRule="auto"/>
        <w:ind w:firstLineChars="200" w:firstLine="480"/>
        <w:rPr>
          <w:sz w:val="24"/>
          <w:szCs w:val="24"/>
        </w:rPr>
      </w:pPr>
      <w:r>
        <w:rPr>
          <w:sz w:val="24"/>
          <w:szCs w:val="24"/>
        </w:rPr>
        <w:t>3</w:t>
      </w:r>
      <w:r>
        <w:rPr>
          <w:rFonts w:hint="eastAsia"/>
          <w:sz w:val="24"/>
          <w:szCs w:val="24"/>
        </w:rPr>
        <w:t>、第三步：对通过符合性审查的投标人（大于等于</w:t>
      </w:r>
      <w:r>
        <w:rPr>
          <w:sz w:val="24"/>
          <w:szCs w:val="24"/>
        </w:rPr>
        <w:t>3</w:t>
      </w:r>
      <w:r>
        <w:rPr>
          <w:rFonts w:hint="eastAsia"/>
          <w:sz w:val="24"/>
          <w:szCs w:val="24"/>
        </w:rPr>
        <w:t>家时）进行商务技术评分。</w:t>
      </w:r>
    </w:p>
    <w:p w:rsidR="006374B3" w:rsidRDefault="00F561B0">
      <w:pPr>
        <w:snapToGrid w:val="0"/>
        <w:spacing w:line="360" w:lineRule="auto"/>
        <w:ind w:firstLineChars="200" w:firstLine="480"/>
        <w:rPr>
          <w:sz w:val="24"/>
          <w:szCs w:val="24"/>
        </w:rPr>
      </w:pPr>
      <w:r>
        <w:rPr>
          <w:sz w:val="24"/>
          <w:szCs w:val="24"/>
        </w:rPr>
        <w:t>4</w:t>
      </w:r>
      <w:r>
        <w:rPr>
          <w:rFonts w:hint="eastAsia"/>
          <w:sz w:val="24"/>
          <w:szCs w:val="24"/>
        </w:rPr>
        <w:t>、第四步：对投标人的商务技术评分和投标报价进行评审。</w:t>
      </w:r>
      <w:r>
        <w:rPr>
          <w:sz w:val="24"/>
          <w:szCs w:val="24"/>
        </w:rPr>
        <w:t xml:space="preserve"> </w:t>
      </w:r>
    </w:p>
    <w:p w:rsidR="006374B3" w:rsidRDefault="00F561B0">
      <w:pPr>
        <w:snapToGrid w:val="0"/>
        <w:spacing w:line="360" w:lineRule="auto"/>
        <w:ind w:firstLineChars="200" w:firstLine="480"/>
        <w:rPr>
          <w:sz w:val="24"/>
          <w:szCs w:val="24"/>
        </w:rPr>
      </w:pPr>
      <w:r>
        <w:rPr>
          <w:sz w:val="24"/>
          <w:szCs w:val="24"/>
        </w:rPr>
        <w:t>5</w:t>
      </w:r>
      <w:r>
        <w:rPr>
          <w:rFonts w:hint="eastAsia"/>
          <w:sz w:val="24"/>
          <w:szCs w:val="24"/>
        </w:rPr>
        <w:t>、第五步：依据评审结果编制评标报告，按规定推荐中标候选人。</w:t>
      </w:r>
    </w:p>
    <w:p w:rsidR="006374B3" w:rsidRDefault="00F561B0">
      <w:pPr>
        <w:snapToGrid w:val="0"/>
        <w:spacing w:line="360" w:lineRule="auto"/>
        <w:ind w:firstLineChars="200" w:firstLine="480"/>
        <w:rPr>
          <w:sz w:val="24"/>
          <w:szCs w:val="24"/>
        </w:rPr>
      </w:pPr>
      <w:r>
        <w:rPr>
          <w:rFonts w:hint="eastAsia"/>
          <w:sz w:val="24"/>
          <w:szCs w:val="24"/>
        </w:rPr>
        <w:t>（三）在评标过程中发现投标书中有疑问或有问题时，可要求投标人给予澄清。但这种澄清不应使其他投标人处于不公平的地位。澄清答复应以书面形式。对投标文件中含义不明确、同类问题表述不一致或者有明显文字和计算错误的内容，评标小组可以书面形式要求投标人</w:t>
      </w:r>
      <w:proofErr w:type="gramStart"/>
      <w:r>
        <w:rPr>
          <w:rFonts w:hint="eastAsia"/>
          <w:sz w:val="24"/>
          <w:szCs w:val="24"/>
        </w:rPr>
        <w:t>作出</w:t>
      </w:r>
      <w:proofErr w:type="gramEnd"/>
      <w:r>
        <w:rPr>
          <w:rFonts w:hint="eastAsia"/>
          <w:sz w:val="24"/>
          <w:szCs w:val="24"/>
        </w:rPr>
        <w:t>必要的澄清、说明或者纠正。投标人的澄清、说明或者补正应当采用书面形式，由其授权的代表签字，并不得超出投标文件的范围或者改变投标文件的实质性内容。除上述规定的情形之外，评标小组在评审过程中，不得接收来自评审现场</w:t>
      </w:r>
      <w:r>
        <w:rPr>
          <w:rFonts w:hint="eastAsia"/>
          <w:sz w:val="24"/>
          <w:szCs w:val="24"/>
        </w:rPr>
        <w:lastRenderedPageBreak/>
        <w:t>以外的任何形式的文件资料。评标小组主动要求澄清、说明或者纠正除外，评标定标期间，任何投标人均不得就与其投标相关的任何问题与评标小组联系。</w:t>
      </w:r>
    </w:p>
    <w:p w:rsidR="006374B3" w:rsidRDefault="00F561B0">
      <w:pPr>
        <w:snapToGrid w:val="0"/>
        <w:spacing w:line="360" w:lineRule="auto"/>
        <w:ind w:firstLineChars="200" w:firstLine="480"/>
        <w:rPr>
          <w:sz w:val="24"/>
          <w:szCs w:val="24"/>
        </w:rPr>
      </w:pPr>
      <w:r>
        <w:rPr>
          <w:rFonts w:hint="eastAsia"/>
          <w:sz w:val="24"/>
          <w:szCs w:val="24"/>
        </w:rPr>
        <w:t>（四）招标人对开标过程进行记录，并存档备查，投标人必须在开标记录上签字确认。</w:t>
      </w:r>
    </w:p>
    <w:p w:rsidR="006374B3" w:rsidRDefault="00F561B0">
      <w:pPr>
        <w:spacing w:line="360" w:lineRule="auto"/>
        <w:ind w:firstLineChars="196" w:firstLine="472"/>
        <w:outlineLvl w:val="1"/>
        <w:rPr>
          <w:b/>
          <w:sz w:val="24"/>
          <w:szCs w:val="24"/>
        </w:rPr>
      </w:pPr>
      <w:bookmarkStart w:id="55" w:name="_Toc372296007"/>
      <w:bookmarkStart w:id="56" w:name="_Toc11227846"/>
      <w:r>
        <w:rPr>
          <w:rFonts w:hint="eastAsia"/>
          <w:b/>
          <w:sz w:val="24"/>
          <w:szCs w:val="24"/>
        </w:rPr>
        <w:t>四、评标方法及流程</w:t>
      </w:r>
      <w:bookmarkEnd w:id="55"/>
      <w:bookmarkEnd w:id="56"/>
    </w:p>
    <w:p w:rsidR="006374B3" w:rsidRDefault="00F561B0">
      <w:pPr>
        <w:spacing w:line="360" w:lineRule="auto"/>
        <w:ind w:firstLineChars="196" w:firstLine="472"/>
        <w:outlineLvl w:val="1"/>
        <w:rPr>
          <w:b/>
          <w:sz w:val="24"/>
          <w:szCs w:val="24"/>
        </w:rPr>
      </w:pPr>
      <w:bookmarkStart w:id="57" w:name="_Toc372296008"/>
      <w:bookmarkStart w:id="58" w:name="_Toc11227847"/>
      <w:r>
        <w:rPr>
          <w:rFonts w:hint="eastAsia"/>
          <w:b/>
          <w:sz w:val="24"/>
          <w:szCs w:val="24"/>
        </w:rPr>
        <w:t>（一）综合评分法：</w:t>
      </w:r>
      <w:bookmarkEnd w:id="57"/>
      <w:bookmarkEnd w:id="58"/>
    </w:p>
    <w:p w:rsidR="006374B3" w:rsidRDefault="00F561B0">
      <w:pPr>
        <w:snapToGrid w:val="0"/>
        <w:spacing w:line="360" w:lineRule="auto"/>
        <w:ind w:firstLineChars="200" w:firstLine="480"/>
        <w:rPr>
          <w:sz w:val="24"/>
          <w:szCs w:val="24"/>
        </w:rPr>
      </w:pPr>
      <w:r>
        <w:rPr>
          <w:sz w:val="24"/>
          <w:szCs w:val="24"/>
        </w:rPr>
        <w:t>1</w:t>
      </w:r>
      <w:r>
        <w:rPr>
          <w:rFonts w:hint="eastAsia"/>
          <w:sz w:val="24"/>
          <w:szCs w:val="24"/>
        </w:rPr>
        <w:t>、在满足招标文件实质性要求前提下，按照招标文件中规定的各项因素进行综合评审后，以评标总得分最高的投标人作为中标候选人（详见评分标准）。</w:t>
      </w:r>
    </w:p>
    <w:p w:rsidR="006374B3" w:rsidRDefault="00F561B0">
      <w:pPr>
        <w:snapToGrid w:val="0"/>
        <w:spacing w:line="360" w:lineRule="auto"/>
        <w:ind w:firstLineChars="200" w:firstLine="480"/>
        <w:rPr>
          <w:sz w:val="24"/>
          <w:szCs w:val="24"/>
        </w:rPr>
      </w:pPr>
      <w:r>
        <w:rPr>
          <w:sz w:val="24"/>
          <w:szCs w:val="24"/>
        </w:rPr>
        <w:t>2</w:t>
      </w:r>
      <w:r>
        <w:rPr>
          <w:rFonts w:hint="eastAsia"/>
          <w:sz w:val="24"/>
          <w:szCs w:val="24"/>
        </w:rPr>
        <w:t>、评标时，评标小组各成员应当独立对每个有效投标人的标书进行评价、打分，然后汇总每个投标人每项评分项的得分后计算平均分。</w:t>
      </w:r>
    </w:p>
    <w:p w:rsidR="006374B3" w:rsidRDefault="00F561B0">
      <w:pPr>
        <w:spacing w:line="360" w:lineRule="auto"/>
        <w:ind w:firstLineChars="196" w:firstLine="472"/>
        <w:outlineLvl w:val="1"/>
        <w:rPr>
          <w:b/>
          <w:sz w:val="24"/>
          <w:szCs w:val="24"/>
        </w:rPr>
      </w:pPr>
      <w:bookmarkStart w:id="59" w:name="_Toc372296009"/>
      <w:bookmarkStart w:id="60" w:name="_Toc11227848"/>
      <w:r>
        <w:rPr>
          <w:rFonts w:hint="eastAsia"/>
          <w:b/>
          <w:sz w:val="24"/>
          <w:szCs w:val="24"/>
        </w:rPr>
        <w:t>（二）评标流程</w:t>
      </w:r>
      <w:bookmarkEnd w:id="59"/>
      <w:bookmarkEnd w:id="60"/>
    </w:p>
    <w:p w:rsidR="006374B3" w:rsidRDefault="00F561B0">
      <w:pPr>
        <w:snapToGrid w:val="0"/>
        <w:spacing w:line="360" w:lineRule="auto"/>
        <w:ind w:firstLineChars="200" w:firstLine="480"/>
        <w:rPr>
          <w:sz w:val="24"/>
          <w:szCs w:val="24"/>
        </w:rPr>
      </w:pPr>
      <w:r>
        <w:rPr>
          <w:sz w:val="24"/>
          <w:szCs w:val="24"/>
        </w:rPr>
        <w:t>1</w:t>
      </w:r>
      <w:r>
        <w:rPr>
          <w:rFonts w:hint="eastAsia"/>
          <w:sz w:val="24"/>
          <w:szCs w:val="24"/>
        </w:rPr>
        <w:t>、评标小组成员根据本评标办法对投标文件资格证明文件进行符合性评审，只有实质性响应的投标文件才能视为通过。若有争议，评标小组成员以记名方式表决，通过的票数超过评委半数的投标人视为通过符合性审查，否则将被淘汰。</w:t>
      </w:r>
      <w:bookmarkStart w:id="61" w:name="_Toc365374335"/>
    </w:p>
    <w:p w:rsidR="006374B3" w:rsidRDefault="00F561B0">
      <w:pPr>
        <w:snapToGrid w:val="0"/>
        <w:spacing w:line="360" w:lineRule="auto"/>
        <w:ind w:firstLineChars="200" w:firstLine="480"/>
        <w:rPr>
          <w:sz w:val="24"/>
          <w:szCs w:val="24"/>
        </w:rPr>
      </w:pPr>
      <w:r>
        <w:rPr>
          <w:sz w:val="24"/>
          <w:szCs w:val="24"/>
        </w:rPr>
        <w:t>2</w:t>
      </w:r>
      <w:r>
        <w:rPr>
          <w:rFonts w:hint="eastAsia"/>
          <w:sz w:val="24"/>
          <w:szCs w:val="24"/>
        </w:rPr>
        <w:t>、如果项目投标人的投标文件资格性审查通过不足三家，招标人将宣布本次招标无效，重新组织招标。</w:t>
      </w:r>
      <w:bookmarkEnd w:id="61"/>
    </w:p>
    <w:p w:rsidR="006374B3" w:rsidRDefault="00F561B0">
      <w:pPr>
        <w:snapToGrid w:val="0"/>
        <w:spacing w:line="360" w:lineRule="auto"/>
        <w:ind w:firstLineChars="200" w:firstLine="480"/>
        <w:rPr>
          <w:sz w:val="24"/>
          <w:szCs w:val="24"/>
        </w:rPr>
      </w:pPr>
      <w:r>
        <w:rPr>
          <w:sz w:val="24"/>
          <w:szCs w:val="24"/>
        </w:rPr>
        <w:t>3</w:t>
      </w:r>
      <w:r>
        <w:rPr>
          <w:rFonts w:hint="eastAsia"/>
          <w:sz w:val="24"/>
          <w:szCs w:val="24"/>
        </w:rPr>
        <w:t>、资格符合性审查。依据招标文件的规定，从投标文件的有效性、完整性和对招标文件的响应程度进行审查，以确定是否对招标文件的实质性要求</w:t>
      </w:r>
      <w:proofErr w:type="gramStart"/>
      <w:r>
        <w:rPr>
          <w:rFonts w:hint="eastAsia"/>
          <w:sz w:val="24"/>
          <w:szCs w:val="24"/>
        </w:rPr>
        <w:t>作出</w:t>
      </w:r>
      <w:proofErr w:type="gramEnd"/>
      <w:r>
        <w:rPr>
          <w:rFonts w:hint="eastAsia"/>
          <w:sz w:val="24"/>
          <w:szCs w:val="24"/>
        </w:rPr>
        <w:t>响应。</w:t>
      </w:r>
    </w:p>
    <w:p w:rsidR="006374B3" w:rsidRDefault="00F561B0">
      <w:pPr>
        <w:snapToGrid w:val="0"/>
        <w:spacing w:line="360" w:lineRule="auto"/>
        <w:ind w:firstLineChars="200" w:firstLine="480"/>
        <w:rPr>
          <w:sz w:val="24"/>
          <w:szCs w:val="24"/>
        </w:rPr>
      </w:pPr>
      <w:r>
        <w:rPr>
          <w:sz w:val="24"/>
          <w:szCs w:val="24"/>
        </w:rPr>
        <w:t>4</w:t>
      </w:r>
      <w:r>
        <w:rPr>
          <w:rFonts w:hint="eastAsia"/>
          <w:sz w:val="24"/>
          <w:szCs w:val="24"/>
        </w:rPr>
        <w:t>、评标小组成员根据商务技术标准打分。</w:t>
      </w:r>
    </w:p>
    <w:p w:rsidR="006374B3" w:rsidRDefault="00F561B0">
      <w:pPr>
        <w:snapToGrid w:val="0"/>
        <w:spacing w:line="360" w:lineRule="auto"/>
        <w:ind w:firstLineChars="200" w:firstLine="480"/>
        <w:rPr>
          <w:sz w:val="24"/>
          <w:szCs w:val="24"/>
        </w:rPr>
      </w:pPr>
      <w:r>
        <w:rPr>
          <w:rFonts w:hint="eastAsia"/>
          <w:sz w:val="24"/>
          <w:szCs w:val="24"/>
        </w:rPr>
        <w:t>评标小组成员汇总商务技术、最终报价得分，并按照总分从高到低排序。</w:t>
      </w:r>
    </w:p>
    <w:p w:rsidR="006374B3" w:rsidRDefault="00F561B0">
      <w:pPr>
        <w:snapToGrid w:val="0"/>
        <w:spacing w:line="360" w:lineRule="auto"/>
        <w:ind w:firstLineChars="200" w:firstLine="480"/>
        <w:rPr>
          <w:sz w:val="24"/>
          <w:szCs w:val="24"/>
        </w:rPr>
      </w:pPr>
      <w:r>
        <w:rPr>
          <w:rFonts w:hint="eastAsia"/>
          <w:sz w:val="24"/>
          <w:szCs w:val="24"/>
        </w:rPr>
        <w:t>比较与评价。按照招标文件中规定的评标方法和标准，对资格证明文件符合性审查合格的投标文件进行商务技术和最终报价评分，综合比较与评价。综合得分为</w:t>
      </w:r>
      <w:r>
        <w:rPr>
          <w:sz w:val="24"/>
          <w:szCs w:val="24"/>
        </w:rPr>
        <w:t>100</w:t>
      </w:r>
      <w:r>
        <w:rPr>
          <w:rFonts w:hint="eastAsia"/>
          <w:sz w:val="24"/>
          <w:szCs w:val="24"/>
        </w:rPr>
        <w:t>分，评分权重分别为：商务技术评分权重占</w:t>
      </w:r>
      <w:r>
        <w:rPr>
          <w:sz w:val="24"/>
          <w:szCs w:val="24"/>
          <w:u w:val="single"/>
        </w:rPr>
        <w:t>40</w:t>
      </w:r>
      <w:r>
        <w:rPr>
          <w:sz w:val="24"/>
          <w:szCs w:val="24"/>
        </w:rPr>
        <w:t>%</w:t>
      </w:r>
      <w:r>
        <w:rPr>
          <w:rFonts w:hint="eastAsia"/>
          <w:sz w:val="24"/>
          <w:szCs w:val="24"/>
        </w:rPr>
        <w:t>；最终报价评分权重占</w:t>
      </w:r>
      <w:r>
        <w:rPr>
          <w:sz w:val="24"/>
          <w:szCs w:val="24"/>
          <w:u w:val="single"/>
        </w:rPr>
        <w:t>60%</w:t>
      </w:r>
      <w:r>
        <w:rPr>
          <w:rFonts w:hint="eastAsia"/>
          <w:sz w:val="24"/>
          <w:szCs w:val="24"/>
        </w:rPr>
        <w:t>。</w:t>
      </w:r>
    </w:p>
    <w:p w:rsidR="006374B3" w:rsidRDefault="00F561B0">
      <w:pPr>
        <w:snapToGrid w:val="0"/>
        <w:spacing w:line="360" w:lineRule="auto"/>
        <w:ind w:firstLineChars="200" w:firstLine="480"/>
        <w:rPr>
          <w:sz w:val="24"/>
          <w:szCs w:val="24"/>
        </w:rPr>
      </w:pPr>
      <w:r>
        <w:rPr>
          <w:rFonts w:hint="eastAsia"/>
          <w:sz w:val="24"/>
          <w:szCs w:val="24"/>
        </w:rPr>
        <w:t>推荐中标候选人名单。按评审后综合得分由高到低顺序排列。综合得分相同的，按投标报价由低到高排列。综合得分且投标报价相同的，按技术指标优劣顺序排列。推荐前两名依次作为第一、第二中标候选投标人。</w:t>
      </w:r>
    </w:p>
    <w:p w:rsidR="006374B3" w:rsidRDefault="00F561B0">
      <w:pPr>
        <w:snapToGrid w:val="0"/>
        <w:spacing w:line="360" w:lineRule="auto"/>
        <w:ind w:firstLineChars="200" w:firstLine="480"/>
        <w:rPr>
          <w:sz w:val="24"/>
          <w:szCs w:val="24"/>
        </w:rPr>
      </w:pPr>
      <w:r>
        <w:rPr>
          <w:sz w:val="24"/>
          <w:szCs w:val="24"/>
        </w:rPr>
        <w:t>5</w:t>
      </w:r>
      <w:r>
        <w:rPr>
          <w:rFonts w:hint="eastAsia"/>
          <w:sz w:val="24"/>
          <w:szCs w:val="24"/>
        </w:rPr>
        <w:t>、选定中标候选人。</w:t>
      </w:r>
    </w:p>
    <w:p w:rsidR="006374B3" w:rsidRDefault="00F561B0">
      <w:pPr>
        <w:snapToGrid w:val="0"/>
        <w:spacing w:line="360" w:lineRule="auto"/>
        <w:ind w:firstLineChars="200" w:firstLine="480"/>
        <w:rPr>
          <w:sz w:val="24"/>
          <w:szCs w:val="24"/>
        </w:rPr>
      </w:pPr>
      <w:r>
        <w:rPr>
          <w:sz w:val="24"/>
          <w:szCs w:val="24"/>
        </w:rPr>
        <w:t>6</w:t>
      </w:r>
      <w:r>
        <w:rPr>
          <w:rFonts w:hint="eastAsia"/>
          <w:sz w:val="24"/>
          <w:szCs w:val="24"/>
        </w:rPr>
        <w:t>、发出中标通知书。</w:t>
      </w:r>
      <w:bookmarkStart w:id="62" w:name="_Toc182980921"/>
      <w:bookmarkStart w:id="63" w:name="_Toc223703091"/>
      <w:bookmarkStart w:id="64" w:name="_Toc201370806"/>
      <w:bookmarkStart w:id="65" w:name="_Toc197851630"/>
      <w:bookmarkStart w:id="66" w:name="_Toc182980842"/>
    </w:p>
    <w:p w:rsidR="006374B3" w:rsidRDefault="00F561B0">
      <w:pPr>
        <w:spacing w:line="360" w:lineRule="auto"/>
        <w:ind w:firstLineChars="196" w:firstLine="472"/>
        <w:outlineLvl w:val="1"/>
        <w:rPr>
          <w:b/>
          <w:sz w:val="24"/>
          <w:szCs w:val="24"/>
        </w:rPr>
      </w:pPr>
      <w:bookmarkStart w:id="67" w:name="_Toc372296010"/>
      <w:bookmarkStart w:id="68" w:name="_Toc11227849"/>
      <w:r>
        <w:rPr>
          <w:rFonts w:hint="eastAsia"/>
          <w:b/>
          <w:sz w:val="24"/>
          <w:szCs w:val="24"/>
        </w:rPr>
        <w:t>五、</w:t>
      </w:r>
      <w:proofErr w:type="gramStart"/>
      <w:r>
        <w:rPr>
          <w:rFonts w:hint="eastAsia"/>
          <w:b/>
          <w:sz w:val="24"/>
          <w:szCs w:val="24"/>
        </w:rPr>
        <w:t>废标处理</w:t>
      </w:r>
      <w:bookmarkEnd w:id="62"/>
      <w:bookmarkEnd w:id="63"/>
      <w:bookmarkEnd w:id="64"/>
      <w:bookmarkEnd w:id="65"/>
      <w:bookmarkEnd w:id="66"/>
      <w:bookmarkEnd w:id="67"/>
      <w:bookmarkEnd w:id="68"/>
      <w:proofErr w:type="gramEnd"/>
    </w:p>
    <w:p w:rsidR="006374B3" w:rsidRDefault="00F561B0">
      <w:pPr>
        <w:snapToGrid w:val="0"/>
        <w:spacing w:line="360" w:lineRule="auto"/>
        <w:ind w:firstLineChars="200" w:firstLine="480"/>
        <w:rPr>
          <w:sz w:val="24"/>
          <w:szCs w:val="24"/>
        </w:rPr>
      </w:pPr>
      <w:r>
        <w:rPr>
          <w:rFonts w:hint="eastAsia"/>
          <w:sz w:val="24"/>
          <w:szCs w:val="24"/>
        </w:rPr>
        <w:t>（一）下列情况出现将视为招标失败：</w:t>
      </w:r>
    </w:p>
    <w:p w:rsidR="006374B3" w:rsidRDefault="00F561B0">
      <w:pPr>
        <w:snapToGrid w:val="0"/>
        <w:spacing w:line="360" w:lineRule="auto"/>
        <w:ind w:firstLineChars="200" w:firstLine="480"/>
        <w:rPr>
          <w:sz w:val="24"/>
          <w:szCs w:val="24"/>
        </w:rPr>
      </w:pPr>
      <w:r>
        <w:rPr>
          <w:sz w:val="24"/>
          <w:szCs w:val="24"/>
        </w:rPr>
        <w:lastRenderedPageBreak/>
        <w:t>1</w:t>
      </w:r>
      <w:r>
        <w:rPr>
          <w:rFonts w:hint="eastAsia"/>
          <w:sz w:val="24"/>
          <w:szCs w:val="24"/>
        </w:rPr>
        <w:t>、递交响应文件的投标人不足三家或通过符合性审查的投标人不足三家的。</w:t>
      </w:r>
    </w:p>
    <w:p w:rsidR="006374B3" w:rsidRDefault="00F561B0">
      <w:pPr>
        <w:snapToGrid w:val="0"/>
        <w:spacing w:line="360" w:lineRule="auto"/>
        <w:ind w:firstLineChars="200" w:firstLine="480"/>
        <w:rPr>
          <w:sz w:val="24"/>
          <w:szCs w:val="24"/>
        </w:rPr>
      </w:pPr>
      <w:r>
        <w:rPr>
          <w:sz w:val="24"/>
          <w:szCs w:val="24"/>
        </w:rPr>
        <w:t>2</w:t>
      </w:r>
      <w:r>
        <w:rPr>
          <w:rFonts w:hint="eastAsia"/>
          <w:sz w:val="24"/>
          <w:szCs w:val="24"/>
        </w:rPr>
        <w:t>、出现影响招标公正的违法、违规行为的。</w:t>
      </w:r>
    </w:p>
    <w:p w:rsidR="006374B3" w:rsidRDefault="00F561B0">
      <w:pPr>
        <w:snapToGrid w:val="0"/>
        <w:spacing w:line="360" w:lineRule="auto"/>
        <w:ind w:firstLineChars="200" w:firstLine="480"/>
        <w:rPr>
          <w:sz w:val="24"/>
          <w:szCs w:val="24"/>
        </w:rPr>
      </w:pPr>
      <w:r>
        <w:rPr>
          <w:sz w:val="24"/>
          <w:szCs w:val="24"/>
        </w:rPr>
        <w:t>3</w:t>
      </w:r>
      <w:r>
        <w:rPr>
          <w:rFonts w:hint="eastAsia"/>
          <w:sz w:val="24"/>
          <w:szCs w:val="24"/>
        </w:rPr>
        <w:t>、投标人的报价均超过了招标预算，招标人不能支付的。</w:t>
      </w:r>
    </w:p>
    <w:p w:rsidR="006374B3" w:rsidRDefault="00F561B0">
      <w:pPr>
        <w:snapToGrid w:val="0"/>
        <w:spacing w:line="360" w:lineRule="auto"/>
        <w:ind w:firstLineChars="200" w:firstLine="480"/>
        <w:rPr>
          <w:sz w:val="24"/>
          <w:szCs w:val="24"/>
        </w:rPr>
      </w:pPr>
      <w:r>
        <w:rPr>
          <w:sz w:val="24"/>
          <w:szCs w:val="24"/>
        </w:rPr>
        <w:t>4</w:t>
      </w:r>
      <w:r>
        <w:rPr>
          <w:rFonts w:hint="eastAsia"/>
          <w:sz w:val="24"/>
          <w:szCs w:val="24"/>
        </w:rPr>
        <w:t>、因重大变故，招标任务取消的。</w:t>
      </w:r>
    </w:p>
    <w:p w:rsidR="006374B3" w:rsidRDefault="00F561B0">
      <w:pPr>
        <w:snapToGrid w:val="0"/>
        <w:spacing w:line="360" w:lineRule="auto"/>
        <w:ind w:firstLineChars="200" w:firstLine="480"/>
        <w:rPr>
          <w:sz w:val="24"/>
          <w:szCs w:val="24"/>
        </w:rPr>
      </w:pPr>
      <w:r>
        <w:rPr>
          <w:rFonts w:hint="eastAsia"/>
          <w:sz w:val="24"/>
          <w:szCs w:val="24"/>
        </w:rPr>
        <w:t>（二）投标文件属下列情况之一的，在资格证明文件、商务技术文件检查时可按照无效投标处理：</w:t>
      </w:r>
    </w:p>
    <w:p w:rsidR="006374B3" w:rsidRDefault="00F561B0">
      <w:pPr>
        <w:snapToGrid w:val="0"/>
        <w:spacing w:line="360" w:lineRule="auto"/>
        <w:ind w:firstLineChars="200" w:firstLine="480"/>
        <w:rPr>
          <w:sz w:val="24"/>
          <w:szCs w:val="24"/>
        </w:rPr>
      </w:pPr>
      <w:r>
        <w:rPr>
          <w:sz w:val="24"/>
          <w:szCs w:val="24"/>
        </w:rPr>
        <w:t>1</w:t>
      </w:r>
      <w:r>
        <w:rPr>
          <w:rFonts w:hint="eastAsia"/>
          <w:sz w:val="24"/>
          <w:szCs w:val="24"/>
        </w:rPr>
        <w:t>、应交未交投标保证金的；</w:t>
      </w:r>
    </w:p>
    <w:p w:rsidR="006374B3" w:rsidRDefault="00F561B0">
      <w:pPr>
        <w:snapToGrid w:val="0"/>
        <w:spacing w:line="360" w:lineRule="auto"/>
        <w:ind w:firstLineChars="200" w:firstLine="480"/>
        <w:rPr>
          <w:sz w:val="24"/>
          <w:szCs w:val="24"/>
        </w:rPr>
      </w:pPr>
      <w:r>
        <w:rPr>
          <w:sz w:val="24"/>
          <w:szCs w:val="24"/>
        </w:rPr>
        <w:t>2</w:t>
      </w:r>
      <w:r>
        <w:rPr>
          <w:rFonts w:hint="eastAsia"/>
          <w:sz w:val="24"/>
          <w:szCs w:val="24"/>
        </w:rPr>
        <w:t>、未按照招标文件规定要求密封、签署、盖章的；</w:t>
      </w:r>
    </w:p>
    <w:p w:rsidR="006374B3" w:rsidRDefault="00F561B0">
      <w:pPr>
        <w:snapToGrid w:val="0"/>
        <w:spacing w:line="360" w:lineRule="auto"/>
        <w:ind w:firstLineChars="200" w:firstLine="480"/>
        <w:rPr>
          <w:sz w:val="24"/>
          <w:szCs w:val="24"/>
        </w:rPr>
      </w:pPr>
      <w:r>
        <w:rPr>
          <w:sz w:val="24"/>
          <w:szCs w:val="24"/>
        </w:rPr>
        <w:t>3</w:t>
      </w:r>
      <w:r>
        <w:rPr>
          <w:rFonts w:hint="eastAsia"/>
          <w:sz w:val="24"/>
          <w:szCs w:val="24"/>
        </w:rPr>
        <w:t>、不具备招标文件中规定资格要求的；</w:t>
      </w:r>
    </w:p>
    <w:p w:rsidR="006374B3" w:rsidRDefault="00F561B0">
      <w:pPr>
        <w:snapToGrid w:val="0"/>
        <w:spacing w:line="360" w:lineRule="auto"/>
        <w:ind w:firstLineChars="200" w:firstLine="480"/>
        <w:rPr>
          <w:sz w:val="24"/>
          <w:szCs w:val="24"/>
        </w:rPr>
      </w:pPr>
      <w:r>
        <w:rPr>
          <w:sz w:val="24"/>
          <w:szCs w:val="24"/>
        </w:rPr>
        <w:t>4</w:t>
      </w:r>
      <w:r>
        <w:rPr>
          <w:rFonts w:hint="eastAsia"/>
          <w:sz w:val="24"/>
          <w:szCs w:val="24"/>
        </w:rPr>
        <w:t>、不符合法律、法规和招标文件中规定的其他实质性要求的：</w:t>
      </w:r>
    </w:p>
    <w:p w:rsidR="006374B3" w:rsidRDefault="00F561B0">
      <w:pPr>
        <w:snapToGrid w:val="0"/>
        <w:spacing w:line="360" w:lineRule="auto"/>
        <w:ind w:firstLineChars="200" w:firstLine="480"/>
        <w:rPr>
          <w:sz w:val="24"/>
          <w:szCs w:val="24"/>
        </w:rPr>
      </w:pPr>
      <w:r>
        <w:rPr>
          <w:sz w:val="24"/>
          <w:szCs w:val="24"/>
        </w:rPr>
        <w:t>5</w:t>
      </w:r>
      <w:r>
        <w:rPr>
          <w:rFonts w:hint="eastAsia"/>
          <w:sz w:val="24"/>
          <w:szCs w:val="24"/>
        </w:rPr>
        <w:t>、故意提供虚假材料谋取中标的；</w:t>
      </w:r>
    </w:p>
    <w:p w:rsidR="006374B3" w:rsidRDefault="00F561B0">
      <w:pPr>
        <w:snapToGrid w:val="0"/>
        <w:spacing w:line="360" w:lineRule="auto"/>
        <w:ind w:firstLineChars="200" w:firstLine="480"/>
        <w:rPr>
          <w:sz w:val="24"/>
          <w:szCs w:val="24"/>
        </w:rPr>
      </w:pPr>
      <w:r>
        <w:rPr>
          <w:sz w:val="24"/>
          <w:szCs w:val="24"/>
        </w:rPr>
        <w:t>6</w:t>
      </w:r>
      <w:r>
        <w:rPr>
          <w:rFonts w:hint="eastAsia"/>
          <w:sz w:val="24"/>
          <w:szCs w:val="24"/>
        </w:rPr>
        <w:t>、采取不正当手段诋毁、排斥其他投标人的；</w:t>
      </w:r>
    </w:p>
    <w:p w:rsidR="006374B3" w:rsidRDefault="00F561B0">
      <w:pPr>
        <w:snapToGrid w:val="0"/>
        <w:spacing w:line="360" w:lineRule="auto"/>
        <w:ind w:firstLineChars="200" w:firstLine="480"/>
        <w:rPr>
          <w:sz w:val="24"/>
          <w:szCs w:val="24"/>
        </w:rPr>
      </w:pPr>
      <w:r>
        <w:rPr>
          <w:sz w:val="24"/>
          <w:szCs w:val="24"/>
        </w:rPr>
        <w:t>7</w:t>
      </w:r>
      <w:r>
        <w:rPr>
          <w:rFonts w:hint="eastAsia"/>
          <w:sz w:val="24"/>
          <w:szCs w:val="24"/>
        </w:rPr>
        <w:t>、超出招标资金控制范围且招标人不能支付的；</w:t>
      </w:r>
    </w:p>
    <w:p w:rsidR="006374B3" w:rsidRDefault="00F561B0">
      <w:pPr>
        <w:snapToGrid w:val="0"/>
        <w:spacing w:line="360" w:lineRule="auto"/>
        <w:ind w:firstLineChars="200" w:firstLine="480"/>
        <w:rPr>
          <w:sz w:val="24"/>
          <w:szCs w:val="24"/>
        </w:rPr>
      </w:pPr>
      <w:r>
        <w:rPr>
          <w:sz w:val="24"/>
          <w:szCs w:val="24"/>
        </w:rPr>
        <w:t>8</w:t>
      </w:r>
      <w:r>
        <w:rPr>
          <w:rFonts w:hint="eastAsia"/>
          <w:sz w:val="24"/>
          <w:szCs w:val="24"/>
        </w:rPr>
        <w:t>、评审期间没有按评标小组要求提供补充文件，或调整补充内容及修正报价超出允许规定范围的；</w:t>
      </w:r>
    </w:p>
    <w:p w:rsidR="006374B3" w:rsidRDefault="00F561B0">
      <w:pPr>
        <w:snapToGrid w:val="0"/>
        <w:spacing w:line="360" w:lineRule="auto"/>
        <w:ind w:firstLineChars="200" w:firstLine="480"/>
        <w:rPr>
          <w:sz w:val="24"/>
          <w:szCs w:val="24"/>
        </w:rPr>
      </w:pPr>
      <w:r>
        <w:rPr>
          <w:sz w:val="24"/>
          <w:szCs w:val="24"/>
        </w:rPr>
        <w:t>9</w:t>
      </w:r>
      <w:r>
        <w:rPr>
          <w:rFonts w:hint="eastAsia"/>
          <w:sz w:val="24"/>
          <w:szCs w:val="24"/>
        </w:rPr>
        <w:t>、拒绝、对抗评标小组所作的决定或合理要求的；</w:t>
      </w:r>
    </w:p>
    <w:p w:rsidR="006374B3" w:rsidRDefault="00F561B0">
      <w:pPr>
        <w:snapToGrid w:val="0"/>
        <w:spacing w:line="360" w:lineRule="auto"/>
        <w:ind w:firstLineChars="200" w:firstLine="480"/>
        <w:rPr>
          <w:sz w:val="24"/>
          <w:szCs w:val="24"/>
        </w:rPr>
      </w:pPr>
      <w:r>
        <w:rPr>
          <w:sz w:val="24"/>
          <w:szCs w:val="24"/>
        </w:rPr>
        <w:t>10</w:t>
      </w:r>
      <w:r>
        <w:rPr>
          <w:rFonts w:hint="eastAsia"/>
          <w:sz w:val="24"/>
          <w:szCs w:val="24"/>
        </w:rPr>
        <w:t>、符合招标文件中载明会导致无效投标的其它规定和要求的。</w:t>
      </w:r>
    </w:p>
    <w:p w:rsidR="006374B3" w:rsidRDefault="00F561B0">
      <w:pPr>
        <w:spacing w:line="360" w:lineRule="auto"/>
        <w:ind w:firstLineChars="196" w:firstLine="472"/>
        <w:outlineLvl w:val="1"/>
        <w:rPr>
          <w:b/>
          <w:sz w:val="24"/>
          <w:szCs w:val="24"/>
        </w:rPr>
      </w:pPr>
      <w:bookmarkStart w:id="69" w:name="_Toc11227850"/>
      <w:bookmarkStart w:id="70" w:name="_Toc372296011"/>
      <w:r>
        <w:rPr>
          <w:rFonts w:hint="eastAsia"/>
          <w:b/>
          <w:sz w:val="24"/>
          <w:szCs w:val="24"/>
        </w:rPr>
        <w:t>六、评分标准</w:t>
      </w:r>
      <w:bookmarkEnd w:id="69"/>
      <w:bookmarkEnd w:id="70"/>
    </w:p>
    <w:p w:rsidR="006374B3" w:rsidRDefault="00F561B0">
      <w:pPr>
        <w:snapToGrid w:val="0"/>
        <w:spacing w:line="360" w:lineRule="auto"/>
        <w:ind w:firstLineChars="200" w:firstLine="480"/>
        <w:rPr>
          <w:sz w:val="24"/>
          <w:szCs w:val="24"/>
        </w:rPr>
      </w:pPr>
      <w:r>
        <w:rPr>
          <w:rFonts w:hint="eastAsia"/>
          <w:sz w:val="24"/>
          <w:szCs w:val="24"/>
        </w:rPr>
        <w:t>（一）评分应考虑到投标文件与招标文件之间的细微偏差。细微偏差是指投标文件在实质上响应招标文件要求，</w:t>
      </w:r>
      <w:r>
        <w:rPr>
          <w:rFonts w:hint="eastAsia"/>
          <w:bCs/>
          <w:sz w:val="24"/>
          <w:szCs w:val="24"/>
        </w:rPr>
        <w:t>但在个别地方存在漏项或者提供了不完整的技术信息和数据等情况，并且补正这些遗漏或者不完整不会对其他投标人造成不公平的结果。细微偏差不影响投标文件的有效性。在详细评审时对细微偏差作不利于该投标人的量化。</w:t>
      </w:r>
    </w:p>
    <w:p w:rsidR="006374B3" w:rsidRDefault="00F561B0">
      <w:pPr>
        <w:adjustRightInd w:val="0"/>
        <w:snapToGrid w:val="0"/>
        <w:spacing w:line="360" w:lineRule="auto"/>
        <w:ind w:firstLineChars="200" w:firstLine="480"/>
        <w:rPr>
          <w:bCs/>
          <w:sz w:val="24"/>
          <w:szCs w:val="24"/>
        </w:rPr>
      </w:pPr>
      <w:r>
        <w:rPr>
          <w:rFonts w:hint="eastAsia"/>
          <w:bCs/>
          <w:sz w:val="24"/>
          <w:szCs w:val="24"/>
        </w:rPr>
        <w:t>（二）评标小组对投标文件的技术及商务响应情况进行评分。评分采用量化方法</w:t>
      </w:r>
    </w:p>
    <w:p w:rsidR="006374B3" w:rsidRDefault="00F561B0">
      <w:pPr>
        <w:adjustRightInd w:val="0"/>
        <w:snapToGrid w:val="0"/>
        <w:spacing w:line="360" w:lineRule="auto"/>
        <w:ind w:firstLineChars="200" w:firstLine="480"/>
        <w:rPr>
          <w:sz w:val="24"/>
          <w:szCs w:val="24"/>
        </w:rPr>
      </w:pPr>
      <w:r>
        <w:rPr>
          <w:bCs/>
          <w:sz w:val="24"/>
          <w:szCs w:val="24"/>
        </w:rPr>
        <w:t>1</w:t>
      </w:r>
      <w:r>
        <w:rPr>
          <w:rFonts w:hint="eastAsia"/>
          <w:bCs/>
          <w:sz w:val="24"/>
          <w:szCs w:val="24"/>
        </w:rPr>
        <w:t>、商务技术评审（附表</w:t>
      </w:r>
      <w:r>
        <w:rPr>
          <w:bCs/>
          <w:sz w:val="24"/>
          <w:szCs w:val="24"/>
        </w:rPr>
        <w:t xml:space="preserve"> </w:t>
      </w:r>
      <w:r>
        <w:rPr>
          <w:rFonts w:hint="eastAsia"/>
          <w:bCs/>
          <w:sz w:val="24"/>
          <w:szCs w:val="24"/>
        </w:rPr>
        <w:t>）</w:t>
      </w:r>
    </w:p>
    <w:p w:rsidR="006374B3" w:rsidRDefault="00F561B0">
      <w:pPr>
        <w:tabs>
          <w:tab w:val="left" w:pos="1050"/>
        </w:tabs>
        <w:adjustRightInd w:val="0"/>
        <w:snapToGrid w:val="0"/>
        <w:spacing w:line="360" w:lineRule="auto"/>
        <w:ind w:firstLineChars="200" w:firstLine="480"/>
        <w:rPr>
          <w:sz w:val="24"/>
          <w:szCs w:val="24"/>
        </w:rPr>
      </w:pPr>
      <w:r>
        <w:rPr>
          <w:rFonts w:hint="eastAsia"/>
          <w:sz w:val="24"/>
          <w:szCs w:val="24"/>
        </w:rPr>
        <w:t>（</w:t>
      </w:r>
      <w:r>
        <w:rPr>
          <w:sz w:val="24"/>
          <w:szCs w:val="24"/>
        </w:rPr>
        <w:t>1</w:t>
      </w:r>
      <w:r>
        <w:rPr>
          <w:rFonts w:hint="eastAsia"/>
          <w:sz w:val="24"/>
          <w:szCs w:val="24"/>
        </w:rPr>
        <w:t>）评标小组对通过符合性审查的投标文件进行商务技术评分。</w:t>
      </w:r>
    </w:p>
    <w:p w:rsidR="006374B3" w:rsidRDefault="00F561B0">
      <w:pPr>
        <w:tabs>
          <w:tab w:val="left" w:pos="1050"/>
        </w:tabs>
        <w:adjustRightInd w:val="0"/>
        <w:snapToGrid w:val="0"/>
        <w:spacing w:line="360" w:lineRule="auto"/>
        <w:ind w:firstLineChars="200" w:firstLine="480"/>
        <w:rPr>
          <w:sz w:val="24"/>
          <w:szCs w:val="24"/>
        </w:rPr>
      </w:pPr>
      <w:r>
        <w:rPr>
          <w:rFonts w:hint="eastAsia"/>
          <w:sz w:val="24"/>
          <w:szCs w:val="24"/>
        </w:rPr>
        <w:t>（</w:t>
      </w:r>
      <w:r>
        <w:rPr>
          <w:sz w:val="24"/>
          <w:szCs w:val="24"/>
        </w:rPr>
        <w:t>2</w:t>
      </w:r>
      <w:r>
        <w:rPr>
          <w:rFonts w:hint="eastAsia"/>
          <w:sz w:val="24"/>
          <w:szCs w:val="24"/>
        </w:rPr>
        <w:t>）对评标小组的评分结果，以商务技术评审细则中</w:t>
      </w:r>
      <w:r>
        <w:rPr>
          <w:sz w:val="24"/>
          <w:szCs w:val="24"/>
        </w:rPr>
        <w:t>“</w:t>
      </w:r>
      <w:r>
        <w:rPr>
          <w:rFonts w:hint="eastAsia"/>
          <w:sz w:val="24"/>
          <w:szCs w:val="24"/>
        </w:rPr>
        <w:t>评审内容</w:t>
      </w:r>
      <w:r>
        <w:rPr>
          <w:sz w:val="24"/>
          <w:szCs w:val="24"/>
        </w:rPr>
        <w:t>”</w:t>
      </w:r>
      <w:r>
        <w:rPr>
          <w:rFonts w:hint="eastAsia"/>
          <w:sz w:val="24"/>
          <w:szCs w:val="24"/>
        </w:rPr>
        <w:t>栏中的各项内容为得分统计的基准，汇总每个投标人每项评分项的得分后进行算术平均得出每一项的得分；分数按四舍五入法保留两位小数。最后汇总得出该投标人的商务技术评分。</w:t>
      </w:r>
    </w:p>
    <w:p w:rsidR="006374B3" w:rsidRDefault="00F561B0">
      <w:pPr>
        <w:tabs>
          <w:tab w:val="left" w:pos="1050"/>
        </w:tabs>
        <w:adjustRightInd w:val="0"/>
        <w:snapToGrid w:val="0"/>
        <w:spacing w:line="360" w:lineRule="auto"/>
        <w:ind w:firstLineChars="200" w:firstLine="480"/>
        <w:rPr>
          <w:sz w:val="24"/>
          <w:szCs w:val="24"/>
        </w:rPr>
      </w:pPr>
      <w:r>
        <w:rPr>
          <w:sz w:val="24"/>
          <w:szCs w:val="24"/>
        </w:rPr>
        <w:t>2</w:t>
      </w:r>
      <w:r>
        <w:rPr>
          <w:rFonts w:hint="eastAsia"/>
          <w:sz w:val="24"/>
          <w:szCs w:val="24"/>
        </w:rPr>
        <w:t>、投标报价</w:t>
      </w:r>
      <w:r>
        <w:rPr>
          <w:rFonts w:hint="eastAsia"/>
          <w:bCs/>
          <w:sz w:val="24"/>
          <w:szCs w:val="24"/>
        </w:rPr>
        <w:t>的评分（附表</w:t>
      </w:r>
      <w:r>
        <w:rPr>
          <w:bCs/>
          <w:sz w:val="24"/>
          <w:szCs w:val="24"/>
        </w:rPr>
        <w:t xml:space="preserve"> </w:t>
      </w:r>
      <w:r>
        <w:rPr>
          <w:rFonts w:hint="eastAsia"/>
          <w:bCs/>
          <w:sz w:val="24"/>
          <w:szCs w:val="24"/>
        </w:rPr>
        <w:t>）</w:t>
      </w:r>
    </w:p>
    <w:p w:rsidR="006374B3" w:rsidRDefault="00F561B0">
      <w:pPr>
        <w:tabs>
          <w:tab w:val="left" w:pos="1050"/>
        </w:tabs>
        <w:adjustRightInd w:val="0"/>
        <w:snapToGrid w:val="0"/>
        <w:spacing w:line="360" w:lineRule="auto"/>
        <w:ind w:firstLineChars="200" w:firstLine="480"/>
        <w:rPr>
          <w:sz w:val="24"/>
          <w:szCs w:val="24"/>
        </w:rPr>
      </w:pPr>
      <w:r>
        <w:rPr>
          <w:rFonts w:hint="eastAsia"/>
          <w:bCs/>
          <w:sz w:val="24"/>
          <w:szCs w:val="24"/>
        </w:rPr>
        <w:t>（</w:t>
      </w:r>
      <w:r>
        <w:rPr>
          <w:bCs/>
          <w:sz w:val="24"/>
          <w:szCs w:val="24"/>
        </w:rPr>
        <w:t>1</w:t>
      </w:r>
      <w:r>
        <w:rPr>
          <w:rFonts w:hint="eastAsia"/>
          <w:bCs/>
          <w:sz w:val="24"/>
          <w:szCs w:val="24"/>
        </w:rPr>
        <w:t>）评标小组详细分析、核准价格表，检查其是否存在计算上的错误，修正错误</w:t>
      </w:r>
      <w:r>
        <w:rPr>
          <w:rFonts w:hint="eastAsia"/>
          <w:bCs/>
          <w:sz w:val="24"/>
          <w:szCs w:val="24"/>
        </w:rPr>
        <w:lastRenderedPageBreak/>
        <w:t>的原则如下：</w:t>
      </w:r>
    </w:p>
    <w:p w:rsidR="006374B3" w:rsidRDefault="00F561B0">
      <w:pPr>
        <w:tabs>
          <w:tab w:val="left" w:pos="1050"/>
        </w:tabs>
        <w:adjustRightInd w:val="0"/>
        <w:snapToGrid w:val="0"/>
        <w:spacing w:line="360" w:lineRule="auto"/>
        <w:ind w:firstLineChars="200" w:firstLine="480"/>
        <w:rPr>
          <w:sz w:val="24"/>
          <w:szCs w:val="24"/>
        </w:rPr>
      </w:pPr>
      <w:r>
        <w:rPr>
          <w:rFonts w:hint="eastAsia"/>
          <w:sz w:val="24"/>
          <w:szCs w:val="24"/>
        </w:rPr>
        <w:t>①投标文件的大写金额和小写金额不一致的，以大写金额为准；</w:t>
      </w:r>
    </w:p>
    <w:p w:rsidR="006374B3" w:rsidRDefault="00F561B0">
      <w:pPr>
        <w:tabs>
          <w:tab w:val="left" w:pos="1050"/>
        </w:tabs>
        <w:adjustRightInd w:val="0"/>
        <w:snapToGrid w:val="0"/>
        <w:spacing w:line="360" w:lineRule="auto"/>
        <w:ind w:firstLineChars="200" w:firstLine="480"/>
        <w:rPr>
          <w:sz w:val="24"/>
          <w:szCs w:val="24"/>
        </w:rPr>
      </w:pPr>
      <w:r>
        <w:rPr>
          <w:rFonts w:hint="eastAsia"/>
          <w:sz w:val="24"/>
          <w:szCs w:val="24"/>
        </w:rPr>
        <w:t>②当单价与数量的金额与在总价不一致时，以单价为准，修订总价，但单价金额小数点有明显错误的除外。</w:t>
      </w:r>
    </w:p>
    <w:p w:rsidR="006374B3" w:rsidRDefault="00F561B0">
      <w:pPr>
        <w:adjustRightInd w:val="0"/>
        <w:snapToGrid w:val="0"/>
        <w:spacing w:line="360" w:lineRule="auto"/>
        <w:ind w:firstLineChars="100" w:firstLine="240"/>
        <w:rPr>
          <w:bCs/>
          <w:sz w:val="24"/>
          <w:szCs w:val="24"/>
        </w:rPr>
      </w:pPr>
      <w:r>
        <w:rPr>
          <w:rFonts w:hint="eastAsia"/>
          <w:bCs/>
          <w:sz w:val="24"/>
          <w:szCs w:val="24"/>
        </w:rPr>
        <w:t>（</w:t>
      </w:r>
      <w:r>
        <w:rPr>
          <w:bCs/>
          <w:sz w:val="24"/>
          <w:szCs w:val="24"/>
        </w:rPr>
        <w:t>2</w:t>
      </w:r>
      <w:r>
        <w:rPr>
          <w:rFonts w:hint="eastAsia"/>
          <w:bCs/>
          <w:sz w:val="24"/>
          <w:szCs w:val="24"/>
        </w:rPr>
        <w:t>）评标小组将按照上述修正错误的方法调整投标文件中投标报价，调整后的价格对投标人具有约束力。如果投标人不接受修正后的投标价格，则其投标将被拒绝。</w:t>
      </w:r>
    </w:p>
    <w:p w:rsidR="006374B3" w:rsidRDefault="00F561B0">
      <w:pPr>
        <w:adjustRightInd w:val="0"/>
        <w:snapToGrid w:val="0"/>
        <w:spacing w:line="360" w:lineRule="auto"/>
        <w:ind w:firstLineChars="200" w:firstLine="480"/>
        <w:rPr>
          <w:bCs/>
          <w:sz w:val="24"/>
          <w:szCs w:val="24"/>
        </w:rPr>
      </w:pPr>
      <w:r>
        <w:rPr>
          <w:rFonts w:hint="eastAsia"/>
          <w:bCs/>
          <w:sz w:val="24"/>
          <w:szCs w:val="24"/>
        </w:rPr>
        <w:t>（</w:t>
      </w:r>
      <w:r>
        <w:rPr>
          <w:bCs/>
          <w:sz w:val="24"/>
          <w:szCs w:val="24"/>
        </w:rPr>
        <w:t>3</w:t>
      </w:r>
      <w:r>
        <w:rPr>
          <w:rFonts w:hint="eastAsia"/>
          <w:bCs/>
          <w:sz w:val="24"/>
          <w:szCs w:val="24"/>
        </w:rPr>
        <w:t>）修订后的报价为最终报价：</w:t>
      </w:r>
    </w:p>
    <w:p w:rsidR="006374B3" w:rsidRDefault="00F561B0">
      <w:pPr>
        <w:adjustRightInd w:val="0"/>
        <w:snapToGrid w:val="0"/>
        <w:spacing w:line="360" w:lineRule="auto"/>
        <w:ind w:firstLineChars="200" w:firstLine="480"/>
        <w:rPr>
          <w:bCs/>
          <w:sz w:val="24"/>
          <w:szCs w:val="24"/>
        </w:rPr>
      </w:pPr>
      <w:r>
        <w:rPr>
          <w:rFonts w:hint="eastAsia"/>
          <w:bCs/>
          <w:sz w:val="24"/>
          <w:szCs w:val="24"/>
        </w:rPr>
        <w:t>①最低的最终报价为评标参考价。</w:t>
      </w:r>
    </w:p>
    <w:p w:rsidR="006374B3" w:rsidRDefault="00F561B0">
      <w:pPr>
        <w:adjustRightInd w:val="0"/>
        <w:snapToGrid w:val="0"/>
        <w:spacing w:line="360" w:lineRule="auto"/>
        <w:ind w:firstLineChars="200" w:firstLine="480"/>
        <w:rPr>
          <w:bCs/>
          <w:sz w:val="24"/>
          <w:szCs w:val="24"/>
        </w:rPr>
      </w:pPr>
      <w:r>
        <w:rPr>
          <w:rFonts w:hint="eastAsia"/>
          <w:bCs/>
          <w:sz w:val="24"/>
          <w:szCs w:val="24"/>
        </w:rPr>
        <w:t>②若投标价等于评标参考价的投标人得分为</w:t>
      </w:r>
      <w:r>
        <w:rPr>
          <w:bCs/>
          <w:sz w:val="24"/>
          <w:szCs w:val="24"/>
        </w:rPr>
        <w:t>100</w:t>
      </w:r>
      <w:r>
        <w:rPr>
          <w:rFonts w:hint="eastAsia"/>
          <w:bCs/>
          <w:sz w:val="24"/>
          <w:szCs w:val="24"/>
        </w:rPr>
        <w:t>分，若投标价大于评标参考价的计算方法如下：价格评分</w:t>
      </w:r>
      <w:r>
        <w:rPr>
          <w:bCs/>
          <w:sz w:val="24"/>
          <w:szCs w:val="24"/>
        </w:rPr>
        <w:t>X = 100</w:t>
      </w:r>
      <w:r>
        <w:rPr>
          <w:rFonts w:hint="eastAsia"/>
          <w:bCs/>
          <w:sz w:val="24"/>
          <w:szCs w:val="24"/>
        </w:rPr>
        <w:t>×</w:t>
      </w:r>
      <w:r>
        <w:rPr>
          <w:bCs/>
          <w:sz w:val="24"/>
          <w:szCs w:val="24"/>
        </w:rPr>
        <w:t>[1-</w:t>
      </w:r>
      <w:r>
        <w:rPr>
          <w:rFonts w:hint="eastAsia"/>
          <w:bCs/>
          <w:sz w:val="24"/>
          <w:szCs w:val="24"/>
        </w:rPr>
        <w:t>（评标价</w:t>
      </w:r>
      <w:r>
        <w:rPr>
          <w:bCs/>
          <w:sz w:val="24"/>
          <w:szCs w:val="24"/>
        </w:rPr>
        <w:t>-</w:t>
      </w:r>
      <w:r>
        <w:rPr>
          <w:rFonts w:hint="eastAsia"/>
          <w:bCs/>
          <w:sz w:val="24"/>
          <w:szCs w:val="24"/>
        </w:rPr>
        <w:t>评标参考价）</w:t>
      </w:r>
      <w:r>
        <w:rPr>
          <w:bCs/>
          <w:sz w:val="24"/>
          <w:szCs w:val="24"/>
        </w:rPr>
        <w:t>/</w:t>
      </w:r>
      <w:r>
        <w:rPr>
          <w:rFonts w:hint="eastAsia"/>
          <w:bCs/>
          <w:sz w:val="24"/>
          <w:szCs w:val="24"/>
        </w:rPr>
        <w:t>评标参考价</w:t>
      </w:r>
      <w:r>
        <w:rPr>
          <w:bCs/>
          <w:sz w:val="24"/>
          <w:szCs w:val="24"/>
        </w:rPr>
        <w:t>]</w:t>
      </w:r>
      <w:r>
        <w:rPr>
          <w:rFonts w:hint="eastAsia"/>
          <w:bCs/>
          <w:sz w:val="24"/>
          <w:szCs w:val="24"/>
        </w:rPr>
        <w:t>，如此类推，计算出所有投标人的价格评分，分数按四舍五入法保留两位小数。</w:t>
      </w:r>
    </w:p>
    <w:p w:rsidR="006374B3" w:rsidRDefault="00F561B0">
      <w:pPr>
        <w:adjustRightInd w:val="0"/>
        <w:snapToGrid w:val="0"/>
        <w:spacing w:line="360" w:lineRule="auto"/>
        <w:ind w:firstLineChars="200" w:firstLine="480"/>
        <w:rPr>
          <w:bCs/>
          <w:sz w:val="24"/>
          <w:szCs w:val="24"/>
        </w:rPr>
      </w:pPr>
      <w:r>
        <w:rPr>
          <w:rFonts w:hint="eastAsia"/>
          <w:bCs/>
          <w:sz w:val="24"/>
          <w:szCs w:val="24"/>
        </w:rPr>
        <w:t>（三）综合得分</w:t>
      </w:r>
    </w:p>
    <w:p w:rsidR="006374B3" w:rsidRDefault="00F561B0">
      <w:pPr>
        <w:adjustRightInd w:val="0"/>
        <w:snapToGrid w:val="0"/>
        <w:spacing w:line="360" w:lineRule="auto"/>
        <w:ind w:firstLineChars="200" w:firstLine="480"/>
        <w:rPr>
          <w:bCs/>
          <w:sz w:val="24"/>
          <w:szCs w:val="24"/>
        </w:rPr>
      </w:pPr>
      <w:r>
        <w:rPr>
          <w:rFonts w:hint="eastAsia"/>
          <w:sz w:val="24"/>
          <w:szCs w:val="24"/>
        </w:rPr>
        <w:t>综合得分（</w:t>
      </w:r>
      <w:r>
        <w:rPr>
          <w:sz w:val="24"/>
          <w:szCs w:val="24"/>
        </w:rPr>
        <w:t>100</w:t>
      </w:r>
      <w:r>
        <w:rPr>
          <w:rFonts w:hint="eastAsia"/>
          <w:sz w:val="24"/>
          <w:szCs w:val="24"/>
        </w:rPr>
        <w:t>）</w:t>
      </w:r>
      <w:r>
        <w:rPr>
          <w:sz w:val="24"/>
          <w:szCs w:val="24"/>
        </w:rPr>
        <w:t>=</w:t>
      </w:r>
      <w:r>
        <w:rPr>
          <w:rFonts w:hint="eastAsia"/>
          <w:sz w:val="24"/>
          <w:szCs w:val="24"/>
        </w:rPr>
        <w:t>商务技术得分（</w:t>
      </w:r>
      <w:r>
        <w:rPr>
          <w:sz w:val="24"/>
          <w:szCs w:val="24"/>
          <w:u w:val="single"/>
        </w:rPr>
        <w:t xml:space="preserve">    </w:t>
      </w:r>
      <w:r>
        <w:rPr>
          <w:rFonts w:hint="eastAsia"/>
          <w:sz w:val="24"/>
          <w:szCs w:val="24"/>
        </w:rPr>
        <w:t>分）×商务技术评分权重</w:t>
      </w:r>
      <w:r>
        <w:rPr>
          <w:sz w:val="24"/>
          <w:szCs w:val="24"/>
          <w:u w:val="single"/>
        </w:rPr>
        <w:t>40</w:t>
      </w:r>
      <w:r>
        <w:rPr>
          <w:sz w:val="24"/>
          <w:szCs w:val="24"/>
        </w:rPr>
        <w:t>%+</w:t>
      </w:r>
      <w:r>
        <w:rPr>
          <w:rFonts w:hint="eastAsia"/>
          <w:sz w:val="24"/>
          <w:szCs w:val="24"/>
        </w:rPr>
        <w:t>价格得分（</w:t>
      </w:r>
      <w:r>
        <w:rPr>
          <w:sz w:val="24"/>
          <w:szCs w:val="24"/>
          <w:u w:val="single"/>
        </w:rPr>
        <w:t xml:space="preserve">     </w:t>
      </w:r>
      <w:r>
        <w:rPr>
          <w:rFonts w:hint="eastAsia"/>
          <w:sz w:val="24"/>
          <w:szCs w:val="24"/>
        </w:rPr>
        <w:t>分）×价格评分权重</w:t>
      </w:r>
      <w:r>
        <w:rPr>
          <w:sz w:val="24"/>
          <w:szCs w:val="24"/>
          <w:u w:val="single"/>
        </w:rPr>
        <w:t>60</w:t>
      </w:r>
      <w:r>
        <w:rPr>
          <w:sz w:val="24"/>
          <w:szCs w:val="24"/>
        </w:rPr>
        <w:t xml:space="preserve"> %</w:t>
      </w:r>
      <w:r>
        <w:rPr>
          <w:rFonts w:hint="eastAsia"/>
          <w:sz w:val="24"/>
          <w:szCs w:val="24"/>
        </w:rPr>
        <w:t>。</w:t>
      </w:r>
    </w:p>
    <w:p w:rsidR="006374B3" w:rsidRDefault="00F561B0">
      <w:pPr>
        <w:spacing w:line="360" w:lineRule="auto"/>
        <w:ind w:firstLineChars="196" w:firstLine="472"/>
        <w:outlineLvl w:val="1"/>
        <w:rPr>
          <w:b/>
          <w:sz w:val="24"/>
          <w:szCs w:val="24"/>
        </w:rPr>
      </w:pPr>
      <w:bookmarkStart w:id="71" w:name="_Toc223703093"/>
      <w:bookmarkStart w:id="72" w:name="_Toc11227851"/>
      <w:bookmarkStart w:id="73" w:name="_Toc197851632"/>
      <w:bookmarkStart w:id="74" w:name="_Toc372296012"/>
      <w:bookmarkStart w:id="75" w:name="_Toc201370808"/>
      <w:r>
        <w:rPr>
          <w:rFonts w:hint="eastAsia"/>
          <w:b/>
          <w:sz w:val="24"/>
          <w:szCs w:val="24"/>
        </w:rPr>
        <w:t>七、定标和授标</w:t>
      </w:r>
      <w:bookmarkEnd w:id="71"/>
      <w:bookmarkEnd w:id="72"/>
      <w:bookmarkEnd w:id="73"/>
      <w:bookmarkEnd w:id="74"/>
      <w:bookmarkEnd w:id="75"/>
    </w:p>
    <w:p w:rsidR="006374B3" w:rsidRDefault="00F561B0">
      <w:pPr>
        <w:tabs>
          <w:tab w:val="left" w:pos="0"/>
        </w:tabs>
        <w:spacing w:line="360" w:lineRule="auto"/>
        <w:ind w:left="1" w:firstLineChars="200" w:firstLine="480"/>
        <w:rPr>
          <w:sz w:val="24"/>
          <w:szCs w:val="24"/>
        </w:rPr>
      </w:pPr>
      <w:r>
        <w:rPr>
          <w:rFonts w:hint="eastAsia"/>
          <w:bCs/>
          <w:sz w:val="24"/>
          <w:szCs w:val="24"/>
        </w:rPr>
        <w:t>（一）在评标结束后，</w:t>
      </w:r>
      <w:r>
        <w:rPr>
          <w:rFonts w:hint="eastAsia"/>
          <w:sz w:val="24"/>
          <w:szCs w:val="24"/>
        </w:rPr>
        <w:t>评标小组提出书面评标报告并送招标领导小组，招标领导小组组织会议，审查评标小组递交的评标报告，最终审定中标人。</w:t>
      </w:r>
    </w:p>
    <w:p w:rsidR="006374B3" w:rsidRDefault="00F561B0">
      <w:pPr>
        <w:tabs>
          <w:tab w:val="left" w:pos="900"/>
        </w:tabs>
        <w:spacing w:line="360" w:lineRule="auto"/>
        <w:ind w:firstLineChars="200" w:firstLine="480"/>
        <w:rPr>
          <w:sz w:val="24"/>
          <w:szCs w:val="24"/>
        </w:rPr>
      </w:pPr>
      <w:r>
        <w:rPr>
          <w:rFonts w:hint="eastAsia"/>
          <w:sz w:val="24"/>
          <w:szCs w:val="24"/>
        </w:rPr>
        <w:t>（二）中标人放弃中标的，应当依法承担法律责任。</w:t>
      </w:r>
      <w:bookmarkStart w:id="76" w:name="_Toc197851633"/>
      <w:bookmarkStart w:id="77" w:name="_Toc182980923"/>
      <w:bookmarkStart w:id="78" w:name="_Toc223703094"/>
      <w:bookmarkStart w:id="79" w:name="_Toc201370809"/>
      <w:bookmarkStart w:id="80" w:name="_Toc182980844"/>
    </w:p>
    <w:p w:rsidR="006374B3" w:rsidRDefault="00F561B0">
      <w:pPr>
        <w:spacing w:line="360" w:lineRule="auto"/>
        <w:ind w:firstLineChars="196" w:firstLine="472"/>
        <w:outlineLvl w:val="1"/>
        <w:rPr>
          <w:b/>
          <w:sz w:val="24"/>
          <w:szCs w:val="24"/>
        </w:rPr>
      </w:pPr>
      <w:bookmarkStart w:id="81" w:name="_Toc11227852"/>
      <w:bookmarkStart w:id="82" w:name="_Toc372296013"/>
      <w:r>
        <w:rPr>
          <w:rFonts w:hint="eastAsia"/>
          <w:b/>
          <w:sz w:val="24"/>
          <w:szCs w:val="24"/>
        </w:rPr>
        <w:t>八、附表</w:t>
      </w:r>
      <w:bookmarkEnd w:id="76"/>
      <w:bookmarkEnd w:id="77"/>
      <w:bookmarkEnd w:id="78"/>
      <w:bookmarkEnd w:id="79"/>
      <w:bookmarkEnd w:id="80"/>
      <w:bookmarkEnd w:id="81"/>
      <w:bookmarkEnd w:id="82"/>
    </w:p>
    <w:p w:rsidR="006374B3" w:rsidRDefault="00F561B0">
      <w:pPr>
        <w:adjustRightInd w:val="0"/>
        <w:snapToGrid w:val="0"/>
        <w:spacing w:beforeLines="30" w:before="93" w:line="360" w:lineRule="auto"/>
        <w:ind w:firstLineChars="200" w:firstLine="480"/>
        <w:rPr>
          <w:bCs/>
          <w:sz w:val="24"/>
          <w:szCs w:val="24"/>
        </w:rPr>
      </w:pPr>
      <w:r>
        <w:rPr>
          <w:rFonts w:hint="eastAsia"/>
          <w:bCs/>
          <w:sz w:val="24"/>
          <w:szCs w:val="24"/>
        </w:rPr>
        <w:t>本评标办法包括以下评标过程中所需文件附表。</w:t>
      </w:r>
    </w:p>
    <w:p w:rsidR="006374B3" w:rsidRDefault="006374B3">
      <w:pPr>
        <w:adjustRightInd w:val="0"/>
        <w:snapToGrid w:val="0"/>
        <w:spacing w:line="360" w:lineRule="auto"/>
        <w:rPr>
          <w:bCs/>
          <w:sz w:val="24"/>
          <w:szCs w:val="24"/>
        </w:rPr>
      </w:pPr>
    </w:p>
    <w:p w:rsidR="006374B3" w:rsidRDefault="006374B3">
      <w:pPr>
        <w:adjustRightInd w:val="0"/>
        <w:snapToGrid w:val="0"/>
        <w:spacing w:line="360" w:lineRule="auto"/>
        <w:rPr>
          <w:bCs/>
          <w:sz w:val="24"/>
          <w:szCs w:val="24"/>
        </w:rPr>
      </w:pPr>
    </w:p>
    <w:p w:rsidR="006374B3" w:rsidRDefault="006374B3">
      <w:pPr>
        <w:adjustRightInd w:val="0"/>
        <w:snapToGrid w:val="0"/>
        <w:spacing w:line="360" w:lineRule="auto"/>
        <w:rPr>
          <w:bCs/>
          <w:sz w:val="24"/>
          <w:szCs w:val="24"/>
        </w:rPr>
      </w:pPr>
    </w:p>
    <w:p w:rsidR="006374B3" w:rsidRDefault="006374B3">
      <w:pPr>
        <w:adjustRightInd w:val="0"/>
        <w:snapToGrid w:val="0"/>
        <w:spacing w:line="360" w:lineRule="auto"/>
        <w:rPr>
          <w:bCs/>
          <w:sz w:val="24"/>
          <w:szCs w:val="24"/>
        </w:rPr>
      </w:pPr>
    </w:p>
    <w:p w:rsidR="006374B3" w:rsidRDefault="006374B3">
      <w:pPr>
        <w:adjustRightInd w:val="0"/>
        <w:snapToGrid w:val="0"/>
        <w:spacing w:line="360" w:lineRule="auto"/>
        <w:rPr>
          <w:bCs/>
          <w:sz w:val="24"/>
          <w:szCs w:val="24"/>
        </w:rPr>
      </w:pPr>
    </w:p>
    <w:p w:rsidR="002F35E9" w:rsidRDefault="002F35E9">
      <w:pPr>
        <w:adjustRightInd w:val="0"/>
        <w:snapToGrid w:val="0"/>
        <w:spacing w:line="360" w:lineRule="auto"/>
        <w:rPr>
          <w:bCs/>
          <w:sz w:val="24"/>
          <w:szCs w:val="24"/>
        </w:rPr>
      </w:pPr>
    </w:p>
    <w:p w:rsidR="002F35E9" w:rsidRDefault="002F35E9">
      <w:pPr>
        <w:adjustRightInd w:val="0"/>
        <w:snapToGrid w:val="0"/>
        <w:spacing w:line="360" w:lineRule="auto"/>
        <w:rPr>
          <w:bCs/>
          <w:sz w:val="24"/>
          <w:szCs w:val="24"/>
        </w:rPr>
      </w:pPr>
    </w:p>
    <w:p w:rsidR="002F35E9" w:rsidRDefault="002F35E9">
      <w:pPr>
        <w:adjustRightInd w:val="0"/>
        <w:snapToGrid w:val="0"/>
        <w:spacing w:line="360" w:lineRule="auto"/>
        <w:rPr>
          <w:bCs/>
          <w:sz w:val="24"/>
          <w:szCs w:val="24"/>
        </w:rPr>
      </w:pPr>
    </w:p>
    <w:p w:rsidR="002F35E9" w:rsidRDefault="002F35E9">
      <w:pPr>
        <w:adjustRightInd w:val="0"/>
        <w:snapToGrid w:val="0"/>
        <w:spacing w:line="360" w:lineRule="auto"/>
        <w:rPr>
          <w:bCs/>
          <w:sz w:val="24"/>
          <w:szCs w:val="24"/>
        </w:rPr>
      </w:pPr>
    </w:p>
    <w:p w:rsidR="006374B3" w:rsidRDefault="006374B3">
      <w:pPr>
        <w:spacing w:line="360" w:lineRule="auto"/>
        <w:rPr>
          <w:b/>
          <w:sz w:val="24"/>
        </w:rPr>
      </w:pPr>
    </w:p>
    <w:p w:rsidR="006374B3" w:rsidRDefault="00F561B0">
      <w:pPr>
        <w:spacing w:line="360" w:lineRule="auto"/>
        <w:rPr>
          <w:b/>
          <w:sz w:val="24"/>
        </w:rPr>
      </w:pPr>
      <w:r>
        <w:rPr>
          <w:rFonts w:hint="eastAsia"/>
          <w:b/>
          <w:sz w:val="24"/>
        </w:rPr>
        <w:lastRenderedPageBreak/>
        <w:t>附件</w:t>
      </w:r>
      <w:r>
        <w:rPr>
          <w:b/>
          <w:sz w:val="24"/>
        </w:rPr>
        <w:t>1</w:t>
      </w:r>
      <w:r>
        <w:rPr>
          <w:rFonts w:hint="eastAsia"/>
          <w:b/>
          <w:sz w:val="24"/>
        </w:rPr>
        <w:t>：符合性审查表</w:t>
      </w:r>
    </w:p>
    <w:p w:rsidR="006374B3" w:rsidRDefault="00F561B0">
      <w:pPr>
        <w:spacing w:line="360" w:lineRule="auto"/>
        <w:jc w:val="center"/>
        <w:rPr>
          <w:b/>
          <w:sz w:val="24"/>
        </w:rPr>
      </w:pPr>
      <w:r>
        <w:rPr>
          <w:rFonts w:hint="eastAsia"/>
          <w:b/>
          <w:sz w:val="24"/>
        </w:rPr>
        <w:t>广州地铁物业管理有限责任公司悦江上品苑小区保洁服务项目</w:t>
      </w:r>
    </w:p>
    <w:p w:rsidR="006374B3" w:rsidRDefault="00F561B0">
      <w:pPr>
        <w:spacing w:line="360" w:lineRule="auto"/>
        <w:jc w:val="center"/>
        <w:rPr>
          <w:b/>
          <w:sz w:val="24"/>
        </w:rPr>
      </w:pPr>
      <w:r>
        <w:rPr>
          <w:rFonts w:hint="eastAsia"/>
          <w:b/>
          <w:sz w:val="24"/>
        </w:rPr>
        <w:t>招标符合性审查表</w:t>
      </w:r>
    </w:p>
    <w:p w:rsidR="006374B3" w:rsidRDefault="00F561B0">
      <w:pPr>
        <w:spacing w:line="360" w:lineRule="auto"/>
        <w:rPr>
          <w:rFonts w:ascii="宋体" w:hAnsi="宋体"/>
        </w:rPr>
      </w:pPr>
      <w:r>
        <w:rPr>
          <w:rFonts w:ascii="宋体" w:hAnsi="宋体" w:hint="eastAsia"/>
        </w:rPr>
        <w:t>单位名称：</w:t>
      </w:r>
    </w:p>
    <w:tbl>
      <w:tblPr>
        <w:tblW w:w="10206" w:type="dxa"/>
        <w:jc w:val="center"/>
        <w:tblInd w:w="30" w:type="dxa"/>
        <w:tblLayout w:type="fixed"/>
        <w:tblCellMar>
          <w:left w:w="30" w:type="dxa"/>
          <w:right w:w="30" w:type="dxa"/>
        </w:tblCellMar>
        <w:tblLook w:val="04A0" w:firstRow="1" w:lastRow="0" w:firstColumn="1" w:lastColumn="0" w:noHBand="0" w:noVBand="1"/>
      </w:tblPr>
      <w:tblGrid>
        <w:gridCol w:w="722"/>
        <w:gridCol w:w="2539"/>
        <w:gridCol w:w="5103"/>
        <w:gridCol w:w="992"/>
        <w:gridCol w:w="850"/>
      </w:tblGrid>
      <w:tr w:rsidR="006374B3">
        <w:trPr>
          <w:trHeight w:val="643"/>
          <w:jc w:val="center"/>
        </w:trPr>
        <w:tc>
          <w:tcPr>
            <w:tcW w:w="722" w:type="dxa"/>
            <w:tcBorders>
              <w:top w:val="single" w:sz="4" w:space="0" w:color="auto"/>
              <w:left w:val="single" w:sz="4" w:space="0" w:color="auto"/>
              <w:bottom w:val="single" w:sz="4" w:space="0" w:color="auto"/>
              <w:right w:val="single" w:sz="4" w:space="0" w:color="auto"/>
            </w:tcBorders>
            <w:vAlign w:val="center"/>
          </w:tcPr>
          <w:p w:rsidR="006374B3" w:rsidRDefault="00F561B0">
            <w:pPr>
              <w:autoSpaceDE w:val="0"/>
              <w:autoSpaceDN w:val="0"/>
              <w:adjustRightInd w:val="0"/>
              <w:spacing w:line="360" w:lineRule="auto"/>
              <w:jc w:val="center"/>
              <w:rPr>
                <w:rFonts w:ascii="宋体" w:hAnsi="宋体"/>
              </w:rPr>
            </w:pPr>
            <w:r>
              <w:rPr>
                <w:rFonts w:ascii="宋体" w:hAnsi="宋体" w:hint="eastAsia"/>
              </w:rPr>
              <w:t>序号</w:t>
            </w:r>
          </w:p>
        </w:tc>
        <w:tc>
          <w:tcPr>
            <w:tcW w:w="2539" w:type="dxa"/>
            <w:tcBorders>
              <w:top w:val="single" w:sz="4" w:space="0" w:color="auto"/>
              <w:left w:val="single" w:sz="4" w:space="0" w:color="auto"/>
              <w:bottom w:val="single" w:sz="4" w:space="0" w:color="auto"/>
              <w:right w:val="single" w:sz="4" w:space="0" w:color="auto"/>
            </w:tcBorders>
            <w:vAlign w:val="center"/>
          </w:tcPr>
          <w:p w:rsidR="006374B3" w:rsidRDefault="00F561B0">
            <w:pPr>
              <w:autoSpaceDE w:val="0"/>
              <w:autoSpaceDN w:val="0"/>
              <w:adjustRightInd w:val="0"/>
              <w:spacing w:line="360" w:lineRule="auto"/>
              <w:ind w:left="-598"/>
              <w:jc w:val="center"/>
              <w:rPr>
                <w:rFonts w:ascii="宋体" w:hAnsi="宋体"/>
              </w:rPr>
            </w:pPr>
            <w:r>
              <w:rPr>
                <w:rFonts w:ascii="宋体" w:hAnsi="宋体" w:hint="eastAsia"/>
              </w:rPr>
              <w:t>审查项目</w:t>
            </w:r>
          </w:p>
        </w:tc>
        <w:tc>
          <w:tcPr>
            <w:tcW w:w="5103" w:type="dxa"/>
            <w:tcBorders>
              <w:top w:val="single" w:sz="4" w:space="0" w:color="auto"/>
              <w:left w:val="single" w:sz="4" w:space="0" w:color="auto"/>
              <w:bottom w:val="single" w:sz="4" w:space="0" w:color="auto"/>
              <w:right w:val="single" w:sz="4" w:space="0" w:color="auto"/>
            </w:tcBorders>
            <w:vAlign w:val="center"/>
          </w:tcPr>
          <w:p w:rsidR="006374B3" w:rsidRDefault="00F561B0">
            <w:pPr>
              <w:autoSpaceDE w:val="0"/>
              <w:autoSpaceDN w:val="0"/>
              <w:adjustRightInd w:val="0"/>
              <w:spacing w:line="360" w:lineRule="auto"/>
              <w:jc w:val="center"/>
              <w:rPr>
                <w:rFonts w:ascii="宋体" w:hAnsi="宋体"/>
              </w:rPr>
            </w:pPr>
            <w:r>
              <w:rPr>
                <w:rFonts w:ascii="宋体" w:hAnsi="宋体" w:hint="eastAsia"/>
              </w:rPr>
              <w:t>要求</w:t>
            </w:r>
          </w:p>
        </w:tc>
        <w:tc>
          <w:tcPr>
            <w:tcW w:w="992" w:type="dxa"/>
            <w:tcBorders>
              <w:top w:val="single" w:sz="4" w:space="0" w:color="auto"/>
              <w:left w:val="single" w:sz="4" w:space="0" w:color="auto"/>
              <w:bottom w:val="single" w:sz="4" w:space="0" w:color="auto"/>
              <w:right w:val="single" w:sz="4" w:space="0" w:color="auto"/>
            </w:tcBorders>
            <w:vAlign w:val="center"/>
          </w:tcPr>
          <w:p w:rsidR="006374B3" w:rsidRDefault="00F561B0">
            <w:pPr>
              <w:autoSpaceDE w:val="0"/>
              <w:autoSpaceDN w:val="0"/>
              <w:adjustRightInd w:val="0"/>
              <w:spacing w:line="360" w:lineRule="auto"/>
              <w:jc w:val="center"/>
              <w:rPr>
                <w:rFonts w:ascii="宋体" w:hAnsi="宋体"/>
              </w:rPr>
            </w:pPr>
            <w:r>
              <w:rPr>
                <w:rFonts w:ascii="宋体" w:hAnsi="宋体" w:hint="eastAsia"/>
              </w:rPr>
              <w:t>审查结果</w:t>
            </w:r>
          </w:p>
        </w:tc>
        <w:tc>
          <w:tcPr>
            <w:tcW w:w="850" w:type="dxa"/>
            <w:tcBorders>
              <w:top w:val="single" w:sz="4" w:space="0" w:color="auto"/>
              <w:left w:val="single" w:sz="4" w:space="0" w:color="auto"/>
              <w:bottom w:val="single" w:sz="4" w:space="0" w:color="auto"/>
              <w:right w:val="single" w:sz="4" w:space="0" w:color="auto"/>
            </w:tcBorders>
            <w:vAlign w:val="center"/>
          </w:tcPr>
          <w:p w:rsidR="006374B3" w:rsidRDefault="00F561B0">
            <w:pPr>
              <w:autoSpaceDE w:val="0"/>
              <w:autoSpaceDN w:val="0"/>
              <w:adjustRightInd w:val="0"/>
              <w:spacing w:line="360" w:lineRule="auto"/>
              <w:jc w:val="center"/>
              <w:rPr>
                <w:rFonts w:ascii="宋体" w:hAnsi="宋体"/>
              </w:rPr>
            </w:pPr>
            <w:r>
              <w:rPr>
                <w:rFonts w:ascii="宋体" w:hAnsi="宋体" w:hint="eastAsia"/>
              </w:rPr>
              <w:t>备注</w:t>
            </w:r>
          </w:p>
        </w:tc>
      </w:tr>
      <w:tr w:rsidR="006374B3">
        <w:trPr>
          <w:trHeight w:val="351"/>
          <w:jc w:val="center"/>
        </w:trPr>
        <w:tc>
          <w:tcPr>
            <w:tcW w:w="722" w:type="dxa"/>
            <w:tcBorders>
              <w:top w:val="single" w:sz="4" w:space="0" w:color="auto"/>
              <w:left w:val="single" w:sz="4" w:space="0" w:color="auto"/>
              <w:bottom w:val="single" w:sz="4" w:space="0" w:color="auto"/>
              <w:right w:val="single" w:sz="4" w:space="0" w:color="auto"/>
            </w:tcBorders>
            <w:vAlign w:val="center"/>
          </w:tcPr>
          <w:p w:rsidR="006374B3" w:rsidRDefault="00F561B0">
            <w:pPr>
              <w:autoSpaceDE w:val="0"/>
              <w:autoSpaceDN w:val="0"/>
              <w:adjustRightInd w:val="0"/>
              <w:spacing w:line="360" w:lineRule="auto"/>
              <w:jc w:val="center"/>
              <w:rPr>
                <w:rFonts w:ascii="宋体" w:hAnsi="宋体"/>
              </w:rPr>
            </w:pPr>
            <w:r>
              <w:rPr>
                <w:rFonts w:ascii="宋体" w:hAnsi="宋体"/>
              </w:rPr>
              <w:t>1</w:t>
            </w:r>
          </w:p>
        </w:tc>
        <w:tc>
          <w:tcPr>
            <w:tcW w:w="2539" w:type="dxa"/>
            <w:tcBorders>
              <w:top w:val="single" w:sz="4" w:space="0" w:color="auto"/>
              <w:left w:val="single" w:sz="4" w:space="0" w:color="auto"/>
              <w:bottom w:val="single" w:sz="4" w:space="0" w:color="auto"/>
              <w:right w:val="single" w:sz="4" w:space="0" w:color="auto"/>
            </w:tcBorders>
            <w:vAlign w:val="center"/>
          </w:tcPr>
          <w:p w:rsidR="006374B3" w:rsidRDefault="00F561B0">
            <w:pPr>
              <w:autoSpaceDE w:val="0"/>
              <w:autoSpaceDN w:val="0"/>
              <w:adjustRightInd w:val="0"/>
              <w:spacing w:line="360" w:lineRule="auto"/>
              <w:rPr>
                <w:rFonts w:ascii="宋体" w:hAnsi="宋体"/>
              </w:rPr>
            </w:pPr>
            <w:r>
              <w:rPr>
                <w:rFonts w:ascii="宋体" w:hAnsi="宋体" w:hint="eastAsia"/>
              </w:rPr>
              <w:t>投标函的有效性</w:t>
            </w:r>
          </w:p>
        </w:tc>
        <w:tc>
          <w:tcPr>
            <w:tcW w:w="5103" w:type="dxa"/>
            <w:tcBorders>
              <w:top w:val="single" w:sz="4" w:space="0" w:color="auto"/>
              <w:left w:val="single" w:sz="4" w:space="0" w:color="auto"/>
              <w:bottom w:val="single" w:sz="4" w:space="0" w:color="auto"/>
              <w:right w:val="single" w:sz="4" w:space="0" w:color="auto"/>
            </w:tcBorders>
            <w:vAlign w:val="center"/>
          </w:tcPr>
          <w:p w:rsidR="006374B3" w:rsidRDefault="00F561B0">
            <w:pPr>
              <w:autoSpaceDE w:val="0"/>
              <w:autoSpaceDN w:val="0"/>
              <w:adjustRightInd w:val="0"/>
              <w:spacing w:line="360" w:lineRule="auto"/>
              <w:rPr>
                <w:rFonts w:ascii="宋体" w:hAnsi="宋体"/>
                <w:bCs/>
              </w:rPr>
            </w:pPr>
            <w:r>
              <w:rPr>
                <w:rFonts w:ascii="宋体" w:hAnsi="宋体" w:hint="eastAsia"/>
                <w:bCs/>
              </w:rPr>
              <w:t>按评审文件的要求提交了签字、并加盖公章有效的</w:t>
            </w:r>
            <w:r>
              <w:rPr>
                <w:rFonts w:ascii="宋体" w:hAnsi="宋体" w:hint="eastAsia"/>
              </w:rPr>
              <w:t>投标函</w:t>
            </w:r>
            <w:r>
              <w:rPr>
                <w:rFonts w:ascii="宋体" w:hAnsi="宋体" w:hint="eastAsia"/>
                <w:bCs/>
              </w:rPr>
              <w:t>。</w:t>
            </w:r>
          </w:p>
        </w:tc>
        <w:tc>
          <w:tcPr>
            <w:tcW w:w="992" w:type="dxa"/>
            <w:tcBorders>
              <w:top w:val="single" w:sz="4" w:space="0" w:color="auto"/>
              <w:left w:val="single" w:sz="4" w:space="0" w:color="auto"/>
              <w:bottom w:val="single" w:sz="4" w:space="0" w:color="auto"/>
              <w:right w:val="single" w:sz="4" w:space="0" w:color="auto"/>
            </w:tcBorders>
          </w:tcPr>
          <w:p w:rsidR="006374B3" w:rsidRDefault="006374B3">
            <w:pPr>
              <w:autoSpaceDE w:val="0"/>
              <w:autoSpaceDN w:val="0"/>
              <w:adjustRightInd w:val="0"/>
              <w:spacing w:line="360" w:lineRule="auto"/>
              <w:rPr>
                <w:rFonts w:ascii="宋体" w:hAnsi="宋体"/>
                <w:bCs/>
              </w:rPr>
            </w:pPr>
          </w:p>
        </w:tc>
        <w:tc>
          <w:tcPr>
            <w:tcW w:w="850" w:type="dxa"/>
            <w:tcBorders>
              <w:top w:val="single" w:sz="4" w:space="0" w:color="auto"/>
              <w:left w:val="single" w:sz="4" w:space="0" w:color="auto"/>
              <w:bottom w:val="single" w:sz="4" w:space="0" w:color="auto"/>
              <w:right w:val="single" w:sz="4" w:space="0" w:color="auto"/>
            </w:tcBorders>
          </w:tcPr>
          <w:p w:rsidR="006374B3" w:rsidRDefault="006374B3">
            <w:pPr>
              <w:autoSpaceDE w:val="0"/>
              <w:autoSpaceDN w:val="0"/>
              <w:adjustRightInd w:val="0"/>
              <w:spacing w:line="360" w:lineRule="auto"/>
              <w:rPr>
                <w:rFonts w:ascii="宋体" w:hAnsi="宋体"/>
                <w:bCs/>
              </w:rPr>
            </w:pPr>
          </w:p>
        </w:tc>
      </w:tr>
      <w:tr w:rsidR="006374B3">
        <w:trPr>
          <w:trHeight w:val="560"/>
          <w:jc w:val="center"/>
        </w:trPr>
        <w:tc>
          <w:tcPr>
            <w:tcW w:w="722" w:type="dxa"/>
            <w:tcBorders>
              <w:top w:val="single" w:sz="4" w:space="0" w:color="auto"/>
              <w:left w:val="single" w:sz="4" w:space="0" w:color="auto"/>
              <w:bottom w:val="single" w:sz="4" w:space="0" w:color="auto"/>
              <w:right w:val="single" w:sz="4" w:space="0" w:color="auto"/>
            </w:tcBorders>
            <w:vAlign w:val="center"/>
          </w:tcPr>
          <w:p w:rsidR="006374B3" w:rsidRDefault="00F561B0">
            <w:pPr>
              <w:autoSpaceDE w:val="0"/>
              <w:autoSpaceDN w:val="0"/>
              <w:adjustRightInd w:val="0"/>
              <w:spacing w:line="360" w:lineRule="auto"/>
              <w:jc w:val="center"/>
              <w:rPr>
                <w:rFonts w:ascii="宋体" w:hAnsi="宋体"/>
              </w:rPr>
            </w:pPr>
            <w:r>
              <w:rPr>
                <w:rFonts w:ascii="宋体" w:hAnsi="宋体"/>
              </w:rPr>
              <w:t>2</w:t>
            </w:r>
          </w:p>
        </w:tc>
        <w:tc>
          <w:tcPr>
            <w:tcW w:w="2539" w:type="dxa"/>
            <w:tcBorders>
              <w:top w:val="single" w:sz="4" w:space="0" w:color="auto"/>
              <w:left w:val="single" w:sz="4" w:space="0" w:color="auto"/>
              <w:bottom w:val="single" w:sz="4" w:space="0" w:color="auto"/>
              <w:right w:val="single" w:sz="4" w:space="0" w:color="auto"/>
            </w:tcBorders>
            <w:vAlign w:val="center"/>
          </w:tcPr>
          <w:p w:rsidR="006374B3" w:rsidRDefault="00F561B0">
            <w:pPr>
              <w:autoSpaceDE w:val="0"/>
              <w:autoSpaceDN w:val="0"/>
              <w:adjustRightInd w:val="0"/>
              <w:spacing w:line="360" w:lineRule="auto"/>
              <w:rPr>
                <w:rFonts w:ascii="宋体" w:hAnsi="宋体"/>
              </w:rPr>
            </w:pPr>
            <w:r>
              <w:rPr>
                <w:rFonts w:hint="eastAsia"/>
              </w:rPr>
              <w:t>响应</w:t>
            </w:r>
            <w:r>
              <w:rPr>
                <w:rFonts w:ascii="宋体" w:hAnsi="宋体" w:hint="eastAsia"/>
                <w:caps/>
              </w:rPr>
              <w:t>人法定代表人证明书（如果不是法定代表人亲自签署响应文件，则还须提交法定代表人的授权书</w:t>
            </w:r>
            <w:r>
              <w:rPr>
                <w:rFonts w:hint="eastAsia"/>
              </w:rPr>
              <w:t>）</w:t>
            </w:r>
          </w:p>
        </w:tc>
        <w:tc>
          <w:tcPr>
            <w:tcW w:w="5103" w:type="dxa"/>
            <w:tcBorders>
              <w:top w:val="single" w:sz="4" w:space="0" w:color="auto"/>
              <w:left w:val="single" w:sz="4" w:space="0" w:color="auto"/>
              <w:bottom w:val="single" w:sz="4" w:space="0" w:color="auto"/>
              <w:right w:val="single" w:sz="4" w:space="0" w:color="auto"/>
            </w:tcBorders>
            <w:vAlign w:val="center"/>
          </w:tcPr>
          <w:p w:rsidR="006374B3" w:rsidRDefault="00F561B0">
            <w:pPr>
              <w:autoSpaceDE w:val="0"/>
              <w:autoSpaceDN w:val="0"/>
              <w:adjustRightInd w:val="0"/>
              <w:spacing w:line="360" w:lineRule="auto"/>
              <w:rPr>
                <w:rFonts w:ascii="宋体" w:hAnsi="宋体"/>
              </w:rPr>
            </w:pPr>
            <w:bookmarkStart w:id="83" w:name="OLE_LINK5"/>
            <w:r>
              <w:rPr>
                <w:rFonts w:ascii="宋体" w:hAnsi="宋体" w:hint="eastAsia"/>
              </w:rPr>
              <w:t>法定代表人证明书须提交并加盖公章有效</w:t>
            </w:r>
          </w:p>
          <w:p w:rsidR="006374B3" w:rsidRDefault="00F561B0">
            <w:pPr>
              <w:autoSpaceDE w:val="0"/>
              <w:autoSpaceDN w:val="0"/>
              <w:adjustRightInd w:val="0"/>
              <w:spacing w:line="360" w:lineRule="auto"/>
              <w:rPr>
                <w:rFonts w:ascii="宋体" w:hAnsi="宋体"/>
              </w:rPr>
            </w:pPr>
            <w:r>
              <w:rPr>
                <w:rFonts w:ascii="宋体" w:hAnsi="宋体" w:hint="eastAsia"/>
              </w:rPr>
              <w:t>法定代表人的授权书须签字，并加盖公章有效</w:t>
            </w:r>
            <w:bookmarkEnd w:id="83"/>
          </w:p>
          <w:p w:rsidR="006374B3" w:rsidRDefault="00F561B0">
            <w:pPr>
              <w:autoSpaceDE w:val="0"/>
              <w:autoSpaceDN w:val="0"/>
              <w:adjustRightInd w:val="0"/>
              <w:spacing w:line="360" w:lineRule="auto"/>
              <w:rPr>
                <w:rFonts w:ascii="宋体" w:hAnsi="宋体"/>
              </w:rPr>
            </w:pPr>
            <w:r>
              <w:rPr>
                <w:rFonts w:ascii="宋体" w:hAnsi="宋体" w:hint="eastAsia"/>
              </w:rPr>
              <w:t>法定代表人、被授权人的身份证复印件加盖公章有效</w:t>
            </w:r>
          </w:p>
        </w:tc>
        <w:tc>
          <w:tcPr>
            <w:tcW w:w="992" w:type="dxa"/>
            <w:tcBorders>
              <w:top w:val="single" w:sz="4" w:space="0" w:color="auto"/>
              <w:left w:val="single" w:sz="4" w:space="0" w:color="auto"/>
              <w:bottom w:val="single" w:sz="4" w:space="0" w:color="auto"/>
              <w:right w:val="single" w:sz="4" w:space="0" w:color="auto"/>
            </w:tcBorders>
          </w:tcPr>
          <w:p w:rsidR="006374B3" w:rsidRDefault="006374B3">
            <w:pPr>
              <w:autoSpaceDE w:val="0"/>
              <w:autoSpaceDN w:val="0"/>
              <w:adjustRightInd w:val="0"/>
              <w:spacing w:line="360" w:lineRule="auto"/>
              <w:rPr>
                <w:rFonts w:ascii="宋体" w:hAnsi="宋体"/>
              </w:rPr>
            </w:pPr>
          </w:p>
        </w:tc>
        <w:tc>
          <w:tcPr>
            <w:tcW w:w="850" w:type="dxa"/>
            <w:tcBorders>
              <w:top w:val="single" w:sz="4" w:space="0" w:color="auto"/>
              <w:left w:val="single" w:sz="4" w:space="0" w:color="auto"/>
              <w:bottom w:val="single" w:sz="4" w:space="0" w:color="auto"/>
              <w:right w:val="single" w:sz="4" w:space="0" w:color="auto"/>
            </w:tcBorders>
          </w:tcPr>
          <w:p w:rsidR="006374B3" w:rsidRDefault="006374B3">
            <w:pPr>
              <w:autoSpaceDE w:val="0"/>
              <w:autoSpaceDN w:val="0"/>
              <w:adjustRightInd w:val="0"/>
              <w:spacing w:line="360" w:lineRule="auto"/>
              <w:rPr>
                <w:rFonts w:ascii="宋体" w:hAnsi="宋体"/>
              </w:rPr>
            </w:pPr>
          </w:p>
        </w:tc>
      </w:tr>
      <w:tr w:rsidR="006374B3">
        <w:trPr>
          <w:trHeight w:val="515"/>
          <w:jc w:val="center"/>
        </w:trPr>
        <w:tc>
          <w:tcPr>
            <w:tcW w:w="722" w:type="dxa"/>
            <w:tcBorders>
              <w:top w:val="single" w:sz="4" w:space="0" w:color="auto"/>
              <w:left w:val="single" w:sz="4" w:space="0" w:color="auto"/>
              <w:bottom w:val="single" w:sz="4" w:space="0" w:color="auto"/>
              <w:right w:val="single" w:sz="4" w:space="0" w:color="auto"/>
            </w:tcBorders>
            <w:vAlign w:val="center"/>
          </w:tcPr>
          <w:p w:rsidR="006374B3" w:rsidRDefault="00F561B0">
            <w:pPr>
              <w:autoSpaceDE w:val="0"/>
              <w:autoSpaceDN w:val="0"/>
              <w:adjustRightInd w:val="0"/>
              <w:spacing w:line="360" w:lineRule="auto"/>
              <w:jc w:val="center"/>
              <w:rPr>
                <w:rFonts w:ascii="宋体" w:hAnsi="宋体"/>
              </w:rPr>
            </w:pPr>
            <w:r>
              <w:rPr>
                <w:rFonts w:ascii="宋体" w:hAnsi="宋体" w:hint="eastAsia"/>
              </w:rPr>
              <w:t>3</w:t>
            </w:r>
          </w:p>
        </w:tc>
        <w:tc>
          <w:tcPr>
            <w:tcW w:w="2539" w:type="dxa"/>
            <w:tcBorders>
              <w:top w:val="single" w:sz="4" w:space="0" w:color="auto"/>
              <w:left w:val="single" w:sz="4" w:space="0" w:color="auto"/>
              <w:bottom w:val="single" w:sz="4" w:space="0" w:color="auto"/>
              <w:right w:val="single" w:sz="4" w:space="0" w:color="auto"/>
            </w:tcBorders>
            <w:vAlign w:val="center"/>
          </w:tcPr>
          <w:p w:rsidR="006374B3" w:rsidRDefault="00F561B0">
            <w:pPr>
              <w:autoSpaceDE w:val="0"/>
              <w:autoSpaceDN w:val="0"/>
              <w:adjustRightInd w:val="0"/>
              <w:spacing w:line="360" w:lineRule="auto"/>
              <w:rPr>
                <w:rFonts w:ascii="宋体" w:hAnsi="宋体"/>
              </w:rPr>
            </w:pPr>
            <w:r>
              <w:rPr>
                <w:rFonts w:ascii="宋体" w:hAnsi="宋体" w:hint="eastAsia"/>
              </w:rPr>
              <w:t>报价有效期</w:t>
            </w:r>
          </w:p>
        </w:tc>
        <w:tc>
          <w:tcPr>
            <w:tcW w:w="5103" w:type="dxa"/>
            <w:tcBorders>
              <w:top w:val="single" w:sz="4" w:space="0" w:color="auto"/>
              <w:left w:val="single" w:sz="4" w:space="0" w:color="auto"/>
              <w:bottom w:val="single" w:sz="4" w:space="0" w:color="auto"/>
              <w:right w:val="single" w:sz="4" w:space="0" w:color="auto"/>
            </w:tcBorders>
            <w:vAlign w:val="center"/>
          </w:tcPr>
          <w:p w:rsidR="006374B3" w:rsidRDefault="00F561B0">
            <w:pPr>
              <w:autoSpaceDE w:val="0"/>
              <w:autoSpaceDN w:val="0"/>
              <w:adjustRightInd w:val="0"/>
              <w:spacing w:line="360" w:lineRule="auto"/>
              <w:rPr>
                <w:rFonts w:ascii="宋体" w:hAnsi="宋体"/>
              </w:rPr>
            </w:pPr>
            <w:r>
              <w:rPr>
                <w:rFonts w:ascii="宋体" w:hAnsi="宋体" w:hint="eastAsia"/>
              </w:rPr>
              <w:t>符合评审文件规定，即</w:t>
            </w:r>
            <w:r>
              <w:rPr>
                <w:rFonts w:hint="eastAsia"/>
              </w:rPr>
              <w:t>报价响应截止日</w:t>
            </w:r>
            <w:r>
              <w:rPr>
                <w:rFonts w:ascii="宋体" w:hAnsi="宋体" w:hint="eastAsia"/>
              </w:rPr>
              <w:t>后120天内有效</w:t>
            </w:r>
          </w:p>
        </w:tc>
        <w:tc>
          <w:tcPr>
            <w:tcW w:w="992" w:type="dxa"/>
            <w:tcBorders>
              <w:top w:val="single" w:sz="4" w:space="0" w:color="auto"/>
              <w:left w:val="single" w:sz="4" w:space="0" w:color="auto"/>
              <w:bottom w:val="single" w:sz="4" w:space="0" w:color="auto"/>
              <w:right w:val="single" w:sz="4" w:space="0" w:color="auto"/>
            </w:tcBorders>
          </w:tcPr>
          <w:p w:rsidR="006374B3" w:rsidRDefault="006374B3">
            <w:pPr>
              <w:autoSpaceDE w:val="0"/>
              <w:autoSpaceDN w:val="0"/>
              <w:adjustRightInd w:val="0"/>
              <w:spacing w:line="360" w:lineRule="auto"/>
              <w:rPr>
                <w:rFonts w:ascii="宋体" w:hAnsi="宋体"/>
              </w:rPr>
            </w:pPr>
          </w:p>
        </w:tc>
        <w:tc>
          <w:tcPr>
            <w:tcW w:w="850" w:type="dxa"/>
            <w:tcBorders>
              <w:top w:val="single" w:sz="4" w:space="0" w:color="auto"/>
              <w:left w:val="single" w:sz="4" w:space="0" w:color="auto"/>
              <w:bottom w:val="single" w:sz="4" w:space="0" w:color="auto"/>
              <w:right w:val="single" w:sz="4" w:space="0" w:color="auto"/>
            </w:tcBorders>
          </w:tcPr>
          <w:p w:rsidR="006374B3" w:rsidRDefault="006374B3">
            <w:pPr>
              <w:autoSpaceDE w:val="0"/>
              <w:autoSpaceDN w:val="0"/>
              <w:adjustRightInd w:val="0"/>
              <w:spacing w:line="360" w:lineRule="auto"/>
              <w:rPr>
                <w:rFonts w:ascii="宋体" w:hAnsi="宋体"/>
              </w:rPr>
            </w:pPr>
          </w:p>
        </w:tc>
      </w:tr>
      <w:tr w:rsidR="006374B3">
        <w:trPr>
          <w:trHeight w:val="523"/>
          <w:jc w:val="center"/>
        </w:trPr>
        <w:tc>
          <w:tcPr>
            <w:tcW w:w="722" w:type="dxa"/>
            <w:tcBorders>
              <w:top w:val="single" w:sz="4" w:space="0" w:color="auto"/>
              <w:left w:val="single" w:sz="4" w:space="0" w:color="auto"/>
              <w:bottom w:val="single" w:sz="4" w:space="0" w:color="auto"/>
              <w:right w:val="single" w:sz="4" w:space="0" w:color="auto"/>
            </w:tcBorders>
            <w:vAlign w:val="center"/>
          </w:tcPr>
          <w:p w:rsidR="006374B3" w:rsidRDefault="00F561B0">
            <w:pPr>
              <w:autoSpaceDE w:val="0"/>
              <w:autoSpaceDN w:val="0"/>
              <w:adjustRightInd w:val="0"/>
              <w:spacing w:line="360" w:lineRule="auto"/>
              <w:jc w:val="center"/>
              <w:rPr>
                <w:rFonts w:ascii="宋体" w:hAnsi="宋体"/>
              </w:rPr>
            </w:pPr>
            <w:r>
              <w:rPr>
                <w:rFonts w:ascii="宋体" w:hAnsi="宋体" w:hint="eastAsia"/>
              </w:rPr>
              <w:t>4</w:t>
            </w:r>
          </w:p>
        </w:tc>
        <w:tc>
          <w:tcPr>
            <w:tcW w:w="2539" w:type="dxa"/>
            <w:tcBorders>
              <w:top w:val="single" w:sz="4" w:space="0" w:color="auto"/>
              <w:left w:val="single" w:sz="4" w:space="0" w:color="auto"/>
              <w:bottom w:val="single" w:sz="4" w:space="0" w:color="auto"/>
              <w:right w:val="single" w:sz="4" w:space="0" w:color="auto"/>
            </w:tcBorders>
            <w:vAlign w:val="center"/>
          </w:tcPr>
          <w:p w:rsidR="006374B3" w:rsidRDefault="00F561B0">
            <w:pPr>
              <w:autoSpaceDE w:val="0"/>
              <w:autoSpaceDN w:val="0"/>
              <w:adjustRightInd w:val="0"/>
              <w:spacing w:line="360" w:lineRule="auto"/>
              <w:rPr>
                <w:rFonts w:ascii="宋体" w:hAnsi="宋体"/>
              </w:rPr>
            </w:pPr>
            <w:r>
              <w:rPr>
                <w:rFonts w:ascii="宋体" w:hAnsi="宋体" w:hint="eastAsia"/>
              </w:rPr>
              <w:t>资格证明文件</w:t>
            </w:r>
          </w:p>
        </w:tc>
        <w:tc>
          <w:tcPr>
            <w:tcW w:w="5103" w:type="dxa"/>
            <w:tcBorders>
              <w:top w:val="single" w:sz="4" w:space="0" w:color="auto"/>
              <w:left w:val="single" w:sz="4" w:space="0" w:color="auto"/>
              <w:bottom w:val="single" w:sz="4" w:space="0" w:color="auto"/>
              <w:right w:val="single" w:sz="4" w:space="0" w:color="auto"/>
            </w:tcBorders>
            <w:vAlign w:val="center"/>
          </w:tcPr>
          <w:p w:rsidR="006374B3" w:rsidRDefault="00F561B0">
            <w:pPr>
              <w:autoSpaceDE w:val="0"/>
              <w:autoSpaceDN w:val="0"/>
              <w:adjustRightInd w:val="0"/>
              <w:spacing w:line="360" w:lineRule="auto"/>
              <w:rPr>
                <w:rFonts w:ascii="宋体" w:hAnsi="宋体"/>
              </w:rPr>
            </w:pPr>
            <w:r>
              <w:rPr>
                <w:rFonts w:ascii="宋体" w:hAnsi="宋体" w:hint="eastAsia"/>
              </w:rPr>
              <w:t>提交的营业执照有效，经营范围涵盖本次响应内容，</w:t>
            </w:r>
            <w:r>
              <w:rPr>
                <w:rFonts w:hint="eastAsia"/>
              </w:rPr>
              <w:t>注册资金</w:t>
            </w:r>
            <w:r>
              <w:t>50</w:t>
            </w:r>
            <w:r>
              <w:rPr>
                <w:rFonts w:hint="eastAsia"/>
              </w:rPr>
              <w:t>万元以上，相关证件复印件有效，加盖公章</w:t>
            </w:r>
            <w:r>
              <w:rPr>
                <w:rFonts w:ascii="宋体" w:hAnsi="宋体" w:hint="eastAsia"/>
              </w:rPr>
              <w:t>。</w:t>
            </w:r>
          </w:p>
        </w:tc>
        <w:tc>
          <w:tcPr>
            <w:tcW w:w="992" w:type="dxa"/>
            <w:tcBorders>
              <w:top w:val="single" w:sz="4" w:space="0" w:color="auto"/>
              <w:left w:val="single" w:sz="4" w:space="0" w:color="auto"/>
              <w:bottom w:val="single" w:sz="4" w:space="0" w:color="auto"/>
              <w:right w:val="single" w:sz="4" w:space="0" w:color="auto"/>
            </w:tcBorders>
          </w:tcPr>
          <w:p w:rsidR="006374B3" w:rsidRDefault="006374B3">
            <w:pPr>
              <w:autoSpaceDE w:val="0"/>
              <w:autoSpaceDN w:val="0"/>
              <w:adjustRightInd w:val="0"/>
              <w:spacing w:line="360" w:lineRule="auto"/>
              <w:rPr>
                <w:rFonts w:ascii="宋体" w:hAnsi="宋体"/>
              </w:rPr>
            </w:pPr>
          </w:p>
        </w:tc>
        <w:tc>
          <w:tcPr>
            <w:tcW w:w="850" w:type="dxa"/>
            <w:tcBorders>
              <w:top w:val="single" w:sz="4" w:space="0" w:color="auto"/>
              <w:left w:val="single" w:sz="4" w:space="0" w:color="auto"/>
              <w:bottom w:val="single" w:sz="4" w:space="0" w:color="auto"/>
              <w:right w:val="single" w:sz="4" w:space="0" w:color="auto"/>
            </w:tcBorders>
          </w:tcPr>
          <w:p w:rsidR="006374B3" w:rsidRDefault="006374B3">
            <w:pPr>
              <w:autoSpaceDE w:val="0"/>
              <w:autoSpaceDN w:val="0"/>
              <w:adjustRightInd w:val="0"/>
              <w:spacing w:line="360" w:lineRule="auto"/>
              <w:rPr>
                <w:rFonts w:ascii="宋体" w:hAnsi="宋体"/>
              </w:rPr>
            </w:pPr>
          </w:p>
        </w:tc>
      </w:tr>
      <w:tr w:rsidR="006374B3">
        <w:trPr>
          <w:trHeight w:val="379"/>
          <w:jc w:val="center"/>
        </w:trPr>
        <w:tc>
          <w:tcPr>
            <w:tcW w:w="722" w:type="dxa"/>
            <w:tcBorders>
              <w:top w:val="single" w:sz="4" w:space="0" w:color="auto"/>
              <w:left w:val="single" w:sz="4" w:space="0" w:color="auto"/>
              <w:bottom w:val="single" w:sz="4" w:space="0" w:color="auto"/>
              <w:right w:val="single" w:sz="4" w:space="0" w:color="auto"/>
            </w:tcBorders>
            <w:vAlign w:val="center"/>
          </w:tcPr>
          <w:p w:rsidR="006374B3" w:rsidRDefault="00F561B0">
            <w:pPr>
              <w:autoSpaceDE w:val="0"/>
              <w:autoSpaceDN w:val="0"/>
              <w:adjustRightInd w:val="0"/>
              <w:spacing w:line="360" w:lineRule="auto"/>
              <w:jc w:val="center"/>
              <w:rPr>
                <w:rFonts w:ascii="宋体" w:hAnsi="宋体"/>
              </w:rPr>
            </w:pPr>
            <w:r>
              <w:rPr>
                <w:rFonts w:ascii="宋体" w:hAnsi="宋体" w:hint="eastAsia"/>
              </w:rPr>
              <w:t>5</w:t>
            </w:r>
          </w:p>
        </w:tc>
        <w:tc>
          <w:tcPr>
            <w:tcW w:w="2539" w:type="dxa"/>
            <w:tcBorders>
              <w:top w:val="single" w:sz="4" w:space="0" w:color="auto"/>
              <w:left w:val="single" w:sz="4" w:space="0" w:color="auto"/>
              <w:bottom w:val="single" w:sz="4" w:space="0" w:color="auto"/>
              <w:right w:val="single" w:sz="4" w:space="0" w:color="auto"/>
            </w:tcBorders>
            <w:vAlign w:val="center"/>
          </w:tcPr>
          <w:p w:rsidR="006374B3" w:rsidRDefault="00F561B0">
            <w:pPr>
              <w:autoSpaceDE w:val="0"/>
              <w:autoSpaceDN w:val="0"/>
              <w:adjustRightInd w:val="0"/>
              <w:spacing w:line="360" w:lineRule="auto"/>
              <w:rPr>
                <w:rFonts w:ascii="Arial" w:hAnsi="Arial"/>
              </w:rPr>
            </w:pPr>
            <w:r>
              <w:rPr>
                <w:rFonts w:hint="eastAsia"/>
              </w:rPr>
              <w:t>合同条款响应性</w:t>
            </w:r>
          </w:p>
        </w:tc>
        <w:tc>
          <w:tcPr>
            <w:tcW w:w="5103" w:type="dxa"/>
            <w:tcBorders>
              <w:top w:val="single" w:sz="4" w:space="0" w:color="auto"/>
              <w:left w:val="single" w:sz="4" w:space="0" w:color="auto"/>
              <w:bottom w:val="single" w:sz="4" w:space="0" w:color="auto"/>
              <w:right w:val="single" w:sz="4" w:space="0" w:color="auto"/>
            </w:tcBorders>
            <w:vAlign w:val="center"/>
          </w:tcPr>
          <w:p w:rsidR="006374B3" w:rsidRDefault="00F561B0">
            <w:pPr>
              <w:autoSpaceDE w:val="0"/>
              <w:autoSpaceDN w:val="0"/>
              <w:adjustRightInd w:val="0"/>
              <w:spacing w:line="360" w:lineRule="auto"/>
              <w:rPr>
                <w:rFonts w:ascii="Arial" w:hAnsi="Arial"/>
              </w:rPr>
            </w:pPr>
            <w:r>
              <w:rPr>
                <w:rFonts w:hint="eastAsia"/>
              </w:rPr>
              <w:t>按招标文件格式要求提交，有签字有盖章，无偏离。</w:t>
            </w:r>
          </w:p>
        </w:tc>
        <w:tc>
          <w:tcPr>
            <w:tcW w:w="992" w:type="dxa"/>
            <w:tcBorders>
              <w:top w:val="single" w:sz="4" w:space="0" w:color="auto"/>
              <w:left w:val="single" w:sz="4" w:space="0" w:color="auto"/>
              <w:bottom w:val="single" w:sz="4" w:space="0" w:color="auto"/>
              <w:right w:val="single" w:sz="4" w:space="0" w:color="auto"/>
            </w:tcBorders>
          </w:tcPr>
          <w:p w:rsidR="006374B3" w:rsidRDefault="006374B3">
            <w:pPr>
              <w:autoSpaceDE w:val="0"/>
              <w:autoSpaceDN w:val="0"/>
              <w:adjustRightInd w:val="0"/>
              <w:spacing w:line="360" w:lineRule="auto"/>
              <w:rPr>
                <w:rFonts w:ascii="Arial" w:hAnsi="Arial"/>
              </w:rPr>
            </w:pPr>
          </w:p>
        </w:tc>
        <w:tc>
          <w:tcPr>
            <w:tcW w:w="850" w:type="dxa"/>
            <w:tcBorders>
              <w:top w:val="single" w:sz="4" w:space="0" w:color="auto"/>
              <w:left w:val="single" w:sz="4" w:space="0" w:color="auto"/>
              <w:bottom w:val="single" w:sz="4" w:space="0" w:color="auto"/>
              <w:right w:val="single" w:sz="4" w:space="0" w:color="auto"/>
            </w:tcBorders>
          </w:tcPr>
          <w:p w:rsidR="006374B3" w:rsidRDefault="006374B3">
            <w:pPr>
              <w:autoSpaceDE w:val="0"/>
              <w:autoSpaceDN w:val="0"/>
              <w:adjustRightInd w:val="0"/>
              <w:spacing w:line="360" w:lineRule="auto"/>
              <w:rPr>
                <w:rFonts w:ascii="Arial" w:hAnsi="Arial"/>
              </w:rPr>
            </w:pPr>
          </w:p>
        </w:tc>
      </w:tr>
      <w:tr w:rsidR="006374B3">
        <w:trPr>
          <w:trHeight w:val="424"/>
          <w:jc w:val="center"/>
        </w:trPr>
        <w:tc>
          <w:tcPr>
            <w:tcW w:w="722" w:type="dxa"/>
            <w:tcBorders>
              <w:top w:val="single" w:sz="4" w:space="0" w:color="auto"/>
              <w:left w:val="single" w:sz="4" w:space="0" w:color="auto"/>
              <w:bottom w:val="single" w:sz="4" w:space="0" w:color="auto"/>
              <w:right w:val="single" w:sz="4" w:space="0" w:color="auto"/>
            </w:tcBorders>
            <w:vAlign w:val="center"/>
          </w:tcPr>
          <w:p w:rsidR="006374B3" w:rsidRDefault="00F561B0">
            <w:pPr>
              <w:autoSpaceDE w:val="0"/>
              <w:autoSpaceDN w:val="0"/>
              <w:adjustRightInd w:val="0"/>
              <w:spacing w:line="360" w:lineRule="auto"/>
              <w:jc w:val="center"/>
              <w:rPr>
                <w:rFonts w:ascii="宋体" w:hAnsi="宋体"/>
              </w:rPr>
            </w:pPr>
            <w:r>
              <w:rPr>
                <w:rFonts w:ascii="宋体" w:hAnsi="宋体" w:hint="eastAsia"/>
              </w:rPr>
              <w:t>6</w:t>
            </w:r>
          </w:p>
        </w:tc>
        <w:tc>
          <w:tcPr>
            <w:tcW w:w="2539" w:type="dxa"/>
            <w:tcBorders>
              <w:top w:val="single" w:sz="4" w:space="0" w:color="auto"/>
              <w:left w:val="single" w:sz="4" w:space="0" w:color="auto"/>
              <w:bottom w:val="single" w:sz="4" w:space="0" w:color="auto"/>
              <w:right w:val="single" w:sz="4" w:space="0" w:color="auto"/>
            </w:tcBorders>
            <w:vAlign w:val="center"/>
          </w:tcPr>
          <w:p w:rsidR="006374B3" w:rsidRDefault="00F561B0">
            <w:pPr>
              <w:autoSpaceDE w:val="0"/>
              <w:autoSpaceDN w:val="0"/>
              <w:adjustRightInd w:val="0"/>
              <w:spacing w:line="400" w:lineRule="atLeast"/>
              <w:rPr>
                <w:rFonts w:ascii="Arial" w:hAnsi="Arial"/>
              </w:rPr>
            </w:pPr>
            <w:r>
              <w:rPr>
                <w:rFonts w:ascii="Arial" w:hAnsi="Arial" w:hint="eastAsia"/>
              </w:rPr>
              <w:t>报价（最高限价不含税</w:t>
            </w:r>
            <w:r>
              <w:rPr>
                <w:rFonts w:ascii="Arial" w:hAnsi="Arial" w:hint="eastAsia"/>
              </w:rPr>
              <w:t>1656798</w:t>
            </w:r>
            <w:r>
              <w:rPr>
                <w:rFonts w:ascii="Arial" w:hAnsi="Arial" w:hint="eastAsia"/>
              </w:rPr>
              <w:t>元）</w:t>
            </w:r>
          </w:p>
        </w:tc>
        <w:tc>
          <w:tcPr>
            <w:tcW w:w="5103" w:type="dxa"/>
            <w:tcBorders>
              <w:top w:val="single" w:sz="4" w:space="0" w:color="auto"/>
              <w:left w:val="single" w:sz="4" w:space="0" w:color="auto"/>
              <w:bottom w:val="single" w:sz="4" w:space="0" w:color="auto"/>
              <w:right w:val="single" w:sz="4" w:space="0" w:color="auto"/>
            </w:tcBorders>
            <w:vAlign w:val="center"/>
          </w:tcPr>
          <w:p w:rsidR="006374B3" w:rsidRDefault="00F561B0" w:rsidP="00236178">
            <w:pPr>
              <w:autoSpaceDE w:val="0"/>
              <w:autoSpaceDN w:val="0"/>
              <w:adjustRightInd w:val="0"/>
              <w:spacing w:line="400" w:lineRule="atLeast"/>
              <w:rPr>
                <w:rFonts w:ascii="Arial" w:hAnsi="Arial"/>
              </w:rPr>
            </w:pPr>
            <w:r>
              <w:rPr>
                <w:rFonts w:ascii="Arial" w:hAnsi="Arial" w:hint="eastAsia"/>
              </w:rPr>
              <w:t>不超最高不含税限价</w:t>
            </w:r>
            <w:r>
              <w:rPr>
                <w:rFonts w:ascii="Arial" w:hAnsi="Arial" w:hint="eastAsia"/>
              </w:rPr>
              <w:t>1656798</w:t>
            </w:r>
            <w:r>
              <w:rPr>
                <w:rFonts w:ascii="Arial" w:hAnsi="Arial" w:hint="eastAsia"/>
              </w:rPr>
              <w:t>元及报价是唯一，且有详细报价表和汇总表，报价不能缺漏，报价表有签字有盖章。</w:t>
            </w:r>
          </w:p>
        </w:tc>
        <w:tc>
          <w:tcPr>
            <w:tcW w:w="992" w:type="dxa"/>
            <w:tcBorders>
              <w:top w:val="single" w:sz="4" w:space="0" w:color="auto"/>
              <w:left w:val="single" w:sz="4" w:space="0" w:color="auto"/>
              <w:bottom w:val="single" w:sz="4" w:space="0" w:color="auto"/>
              <w:right w:val="single" w:sz="4" w:space="0" w:color="auto"/>
            </w:tcBorders>
          </w:tcPr>
          <w:p w:rsidR="006374B3" w:rsidRDefault="006374B3">
            <w:pPr>
              <w:autoSpaceDE w:val="0"/>
              <w:autoSpaceDN w:val="0"/>
              <w:adjustRightInd w:val="0"/>
              <w:spacing w:line="400" w:lineRule="atLeast"/>
              <w:rPr>
                <w:rFonts w:ascii="Arial" w:hAnsi="Arial"/>
              </w:rPr>
            </w:pPr>
          </w:p>
        </w:tc>
        <w:tc>
          <w:tcPr>
            <w:tcW w:w="850" w:type="dxa"/>
            <w:tcBorders>
              <w:top w:val="single" w:sz="4" w:space="0" w:color="auto"/>
              <w:left w:val="single" w:sz="4" w:space="0" w:color="auto"/>
              <w:bottom w:val="single" w:sz="4" w:space="0" w:color="auto"/>
              <w:right w:val="single" w:sz="4" w:space="0" w:color="auto"/>
            </w:tcBorders>
          </w:tcPr>
          <w:p w:rsidR="006374B3" w:rsidRDefault="006374B3">
            <w:pPr>
              <w:autoSpaceDE w:val="0"/>
              <w:autoSpaceDN w:val="0"/>
              <w:adjustRightInd w:val="0"/>
              <w:spacing w:line="400" w:lineRule="atLeast"/>
              <w:rPr>
                <w:rFonts w:ascii="Arial" w:hAnsi="Arial"/>
              </w:rPr>
            </w:pPr>
          </w:p>
        </w:tc>
      </w:tr>
      <w:tr w:rsidR="006374B3">
        <w:trPr>
          <w:trHeight w:val="627"/>
          <w:jc w:val="center"/>
        </w:trPr>
        <w:tc>
          <w:tcPr>
            <w:tcW w:w="722" w:type="dxa"/>
            <w:tcBorders>
              <w:top w:val="single" w:sz="4" w:space="0" w:color="auto"/>
              <w:left w:val="single" w:sz="4" w:space="0" w:color="auto"/>
              <w:bottom w:val="single" w:sz="4" w:space="0" w:color="auto"/>
              <w:right w:val="single" w:sz="4" w:space="0" w:color="auto"/>
            </w:tcBorders>
            <w:vAlign w:val="center"/>
          </w:tcPr>
          <w:p w:rsidR="006374B3" w:rsidRDefault="00F561B0">
            <w:pPr>
              <w:autoSpaceDE w:val="0"/>
              <w:autoSpaceDN w:val="0"/>
              <w:adjustRightInd w:val="0"/>
              <w:spacing w:line="360" w:lineRule="auto"/>
              <w:jc w:val="center"/>
              <w:rPr>
                <w:rFonts w:ascii="宋体" w:hAnsi="宋体"/>
              </w:rPr>
            </w:pPr>
            <w:r>
              <w:rPr>
                <w:rFonts w:ascii="宋体" w:hAnsi="宋体" w:hint="eastAsia"/>
              </w:rPr>
              <w:t>7</w:t>
            </w:r>
          </w:p>
        </w:tc>
        <w:tc>
          <w:tcPr>
            <w:tcW w:w="2539" w:type="dxa"/>
            <w:tcBorders>
              <w:top w:val="single" w:sz="4" w:space="0" w:color="auto"/>
              <w:left w:val="single" w:sz="4" w:space="0" w:color="auto"/>
              <w:bottom w:val="single" w:sz="4" w:space="0" w:color="auto"/>
              <w:right w:val="single" w:sz="4" w:space="0" w:color="auto"/>
            </w:tcBorders>
            <w:vAlign w:val="center"/>
          </w:tcPr>
          <w:p w:rsidR="006374B3" w:rsidRDefault="00F561B0">
            <w:pPr>
              <w:autoSpaceDE w:val="0"/>
              <w:autoSpaceDN w:val="0"/>
              <w:adjustRightInd w:val="0"/>
              <w:spacing w:line="400" w:lineRule="atLeast"/>
              <w:rPr>
                <w:rFonts w:ascii="宋体" w:hAnsi="宋体"/>
              </w:rPr>
            </w:pPr>
            <w:r>
              <w:rPr>
                <w:rFonts w:ascii="Arial" w:hAnsi="Arial" w:hint="eastAsia"/>
              </w:rPr>
              <w:t>合同条款审查</w:t>
            </w:r>
          </w:p>
        </w:tc>
        <w:tc>
          <w:tcPr>
            <w:tcW w:w="5103" w:type="dxa"/>
            <w:tcBorders>
              <w:top w:val="single" w:sz="4" w:space="0" w:color="auto"/>
              <w:left w:val="single" w:sz="4" w:space="0" w:color="auto"/>
              <w:bottom w:val="single" w:sz="4" w:space="0" w:color="auto"/>
              <w:right w:val="single" w:sz="4" w:space="0" w:color="auto"/>
            </w:tcBorders>
            <w:vAlign w:val="center"/>
          </w:tcPr>
          <w:p w:rsidR="006374B3" w:rsidRDefault="00F561B0">
            <w:pPr>
              <w:autoSpaceDE w:val="0"/>
              <w:autoSpaceDN w:val="0"/>
              <w:adjustRightInd w:val="0"/>
              <w:spacing w:line="400" w:lineRule="atLeast"/>
              <w:rPr>
                <w:rFonts w:ascii="宋体" w:hAnsi="宋体"/>
              </w:rPr>
            </w:pPr>
            <w:r>
              <w:rPr>
                <w:rFonts w:ascii="Arial" w:hAnsi="Arial" w:hint="eastAsia"/>
              </w:rPr>
              <w:t>不允许负偏离</w:t>
            </w:r>
          </w:p>
        </w:tc>
        <w:tc>
          <w:tcPr>
            <w:tcW w:w="992" w:type="dxa"/>
            <w:tcBorders>
              <w:top w:val="single" w:sz="4" w:space="0" w:color="auto"/>
              <w:left w:val="single" w:sz="4" w:space="0" w:color="auto"/>
              <w:bottom w:val="single" w:sz="4" w:space="0" w:color="auto"/>
              <w:right w:val="single" w:sz="4" w:space="0" w:color="auto"/>
            </w:tcBorders>
          </w:tcPr>
          <w:p w:rsidR="006374B3" w:rsidRDefault="006374B3">
            <w:pPr>
              <w:autoSpaceDE w:val="0"/>
              <w:autoSpaceDN w:val="0"/>
              <w:adjustRightInd w:val="0"/>
              <w:spacing w:line="360" w:lineRule="auto"/>
              <w:rPr>
                <w:rFonts w:ascii="宋体" w:hAnsi="宋体"/>
              </w:rPr>
            </w:pPr>
          </w:p>
        </w:tc>
        <w:tc>
          <w:tcPr>
            <w:tcW w:w="850" w:type="dxa"/>
            <w:tcBorders>
              <w:top w:val="single" w:sz="4" w:space="0" w:color="auto"/>
              <w:left w:val="single" w:sz="4" w:space="0" w:color="auto"/>
              <w:bottom w:val="single" w:sz="4" w:space="0" w:color="auto"/>
              <w:right w:val="single" w:sz="4" w:space="0" w:color="auto"/>
            </w:tcBorders>
          </w:tcPr>
          <w:p w:rsidR="006374B3" w:rsidRDefault="006374B3">
            <w:pPr>
              <w:autoSpaceDE w:val="0"/>
              <w:autoSpaceDN w:val="0"/>
              <w:adjustRightInd w:val="0"/>
              <w:spacing w:line="360" w:lineRule="auto"/>
              <w:rPr>
                <w:rFonts w:ascii="宋体" w:hAnsi="宋体"/>
              </w:rPr>
            </w:pPr>
          </w:p>
        </w:tc>
      </w:tr>
      <w:tr w:rsidR="006374B3">
        <w:trPr>
          <w:trHeight w:val="627"/>
          <w:jc w:val="center"/>
        </w:trPr>
        <w:tc>
          <w:tcPr>
            <w:tcW w:w="722" w:type="dxa"/>
            <w:tcBorders>
              <w:top w:val="single" w:sz="4" w:space="0" w:color="auto"/>
              <w:left w:val="single" w:sz="4" w:space="0" w:color="auto"/>
              <w:bottom w:val="single" w:sz="4" w:space="0" w:color="auto"/>
              <w:right w:val="single" w:sz="4" w:space="0" w:color="auto"/>
            </w:tcBorders>
            <w:vAlign w:val="center"/>
          </w:tcPr>
          <w:p w:rsidR="006374B3" w:rsidRDefault="00F561B0">
            <w:pPr>
              <w:autoSpaceDE w:val="0"/>
              <w:autoSpaceDN w:val="0"/>
              <w:adjustRightInd w:val="0"/>
              <w:spacing w:line="360" w:lineRule="auto"/>
              <w:jc w:val="center"/>
              <w:rPr>
                <w:rFonts w:ascii="宋体" w:hAnsi="宋体"/>
              </w:rPr>
            </w:pPr>
            <w:r>
              <w:rPr>
                <w:rFonts w:ascii="宋体" w:hAnsi="宋体" w:hint="eastAsia"/>
              </w:rPr>
              <w:t>8</w:t>
            </w:r>
          </w:p>
        </w:tc>
        <w:tc>
          <w:tcPr>
            <w:tcW w:w="2539" w:type="dxa"/>
            <w:tcBorders>
              <w:top w:val="single" w:sz="4" w:space="0" w:color="auto"/>
              <w:left w:val="single" w:sz="4" w:space="0" w:color="auto"/>
              <w:bottom w:val="single" w:sz="4" w:space="0" w:color="auto"/>
              <w:right w:val="single" w:sz="4" w:space="0" w:color="auto"/>
            </w:tcBorders>
            <w:vAlign w:val="center"/>
          </w:tcPr>
          <w:p w:rsidR="006374B3" w:rsidRDefault="00F561B0">
            <w:pPr>
              <w:autoSpaceDE w:val="0"/>
              <w:autoSpaceDN w:val="0"/>
              <w:adjustRightInd w:val="0"/>
              <w:spacing w:line="360" w:lineRule="auto"/>
              <w:rPr>
                <w:rFonts w:ascii="宋体" w:hAnsi="宋体"/>
              </w:rPr>
            </w:pPr>
            <w:r>
              <w:rPr>
                <w:rFonts w:hint="eastAsia"/>
              </w:rPr>
              <w:t>投标保证金</w:t>
            </w:r>
          </w:p>
        </w:tc>
        <w:tc>
          <w:tcPr>
            <w:tcW w:w="5103" w:type="dxa"/>
            <w:tcBorders>
              <w:top w:val="single" w:sz="4" w:space="0" w:color="auto"/>
              <w:left w:val="single" w:sz="4" w:space="0" w:color="auto"/>
              <w:bottom w:val="single" w:sz="4" w:space="0" w:color="auto"/>
              <w:right w:val="single" w:sz="4" w:space="0" w:color="auto"/>
            </w:tcBorders>
            <w:vAlign w:val="center"/>
          </w:tcPr>
          <w:p w:rsidR="006374B3" w:rsidRDefault="00F561B0">
            <w:pPr>
              <w:autoSpaceDE w:val="0"/>
              <w:autoSpaceDN w:val="0"/>
              <w:adjustRightInd w:val="0"/>
              <w:spacing w:line="360" w:lineRule="auto"/>
              <w:rPr>
                <w:rFonts w:ascii="宋体" w:hAnsi="宋体"/>
              </w:rPr>
            </w:pPr>
            <w:r>
              <w:rPr>
                <w:rFonts w:hint="eastAsia"/>
              </w:rPr>
              <w:t>按招标文件要求提交</w:t>
            </w:r>
            <w:r>
              <w:rPr>
                <w:rFonts w:hint="eastAsia"/>
              </w:rPr>
              <w:t>10000</w:t>
            </w:r>
            <w:r>
              <w:rPr>
                <w:rFonts w:hint="eastAsia"/>
              </w:rPr>
              <w:t>元的投标保证金，投标保证金收据复印件加盖投标单位公章。</w:t>
            </w:r>
          </w:p>
        </w:tc>
        <w:tc>
          <w:tcPr>
            <w:tcW w:w="992" w:type="dxa"/>
            <w:tcBorders>
              <w:top w:val="single" w:sz="4" w:space="0" w:color="auto"/>
              <w:left w:val="single" w:sz="4" w:space="0" w:color="auto"/>
              <w:bottom w:val="single" w:sz="4" w:space="0" w:color="auto"/>
              <w:right w:val="single" w:sz="4" w:space="0" w:color="auto"/>
            </w:tcBorders>
          </w:tcPr>
          <w:p w:rsidR="006374B3" w:rsidRDefault="006374B3">
            <w:pPr>
              <w:autoSpaceDE w:val="0"/>
              <w:autoSpaceDN w:val="0"/>
              <w:adjustRightInd w:val="0"/>
              <w:spacing w:line="360" w:lineRule="auto"/>
              <w:rPr>
                <w:rFonts w:ascii="宋体" w:hAnsi="宋体"/>
              </w:rPr>
            </w:pPr>
          </w:p>
        </w:tc>
        <w:tc>
          <w:tcPr>
            <w:tcW w:w="850" w:type="dxa"/>
            <w:tcBorders>
              <w:top w:val="single" w:sz="4" w:space="0" w:color="auto"/>
              <w:left w:val="single" w:sz="4" w:space="0" w:color="auto"/>
              <w:bottom w:val="single" w:sz="4" w:space="0" w:color="auto"/>
              <w:right w:val="single" w:sz="4" w:space="0" w:color="auto"/>
            </w:tcBorders>
          </w:tcPr>
          <w:p w:rsidR="006374B3" w:rsidRDefault="006374B3">
            <w:pPr>
              <w:autoSpaceDE w:val="0"/>
              <w:autoSpaceDN w:val="0"/>
              <w:adjustRightInd w:val="0"/>
              <w:spacing w:line="360" w:lineRule="auto"/>
              <w:rPr>
                <w:rFonts w:ascii="宋体" w:hAnsi="宋体"/>
              </w:rPr>
            </w:pPr>
          </w:p>
        </w:tc>
      </w:tr>
      <w:tr w:rsidR="006374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05"/>
          <w:jc w:val="center"/>
        </w:trPr>
        <w:tc>
          <w:tcPr>
            <w:tcW w:w="722" w:type="dxa"/>
          </w:tcPr>
          <w:p w:rsidR="006374B3" w:rsidRDefault="006374B3">
            <w:pPr>
              <w:spacing w:line="360" w:lineRule="auto"/>
              <w:jc w:val="left"/>
              <w:rPr>
                <w:rFonts w:ascii="宋体" w:hAnsi="宋体"/>
              </w:rPr>
            </w:pPr>
          </w:p>
        </w:tc>
        <w:tc>
          <w:tcPr>
            <w:tcW w:w="2539" w:type="dxa"/>
            <w:vAlign w:val="center"/>
          </w:tcPr>
          <w:p w:rsidR="006374B3" w:rsidRDefault="00F561B0">
            <w:pPr>
              <w:spacing w:line="360" w:lineRule="auto"/>
              <w:rPr>
                <w:rFonts w:ascii="宋体" w:hAnsi="宋体"/>
              </w:rPr>
            </w:pPr>
            <w:r>
              <w:rPr>
                <w:rFonts w:ascii="宋体" w:hAnsi="宋体" w:hint="eastAsia"/>
              </w:rPr>
              <w:t>符合性审查结论</w:t>
            </w:r>
          </w:p>
        </w:tc>
        <w:tc>
          <w:tcPr>
            <w:tcW w:w="6945" w:type="dxa"/>
            <w:gridSpan w:val="3"/>
            <w:vAlign w:val="center"/>
          </w:tcPr>
          <w:p w:rsidR="006374B3" w:rsidRDefault="00F561B0">
            <w:pPr>
              <w:spacing w:line="360" w:lineRule="auto"/>
              <w:ind w:firstLineChars="450" w:firstLine="945"/>
              <w:rPr>
                <w:rFonts w:ascii="宋体" w:hAnsi="宋体"/>
              </w:rPr>
            </w:pPr>
            <w:r>
              <w:rPr>
                <w:rFonts w:ascii="宋体" w:hAnsi="宋体" w:hint="eastAsia"/>
              </w:rPr>
              <w:t>□ 通过            □ 不通过</w:t>
            </w:r>
          </w:p>
        </w:tc>
      </w:tr>
    </w:tbl>
    <w:p w:rsidR="006374B3" w:rsidRDefault="00F561B0">
      <w:pPr>
        <w:spacing w:line="360" w:lineRule="auto"/>
        <w:jc w:val="left"/>
        <w:rPr>
          <w:rFonts w:ascii="宋体" w:hAnsi="宋体"/>
        </w:rPr>
      </w:pPr>
      <w:r>
        <w:rPr>
          <w:rFonts w:hint="eastAsia"/>
        </w:rPr>
        <w:t>说明：</w:t>
      </w:r>
      <w:r>
        <w:rPr>
          <w:rFonts w:hint="eastAsia"/>
        </w:rPr>
        <w:t>1</w:t>
      </w:r>
      <w:r>
        <w:rPr>
          <w:rFonts w:hint="eastAsia"/>
        </w:rPr>
        <w:t>、</w:t>
      </w:r>
      <w:r>
        <w:rPr>
          <w:rFonts w:ascii="宋体" w:hAnsi="宋体" w:hint="eastAsia"/>
        </w:rPr>
        <w:t>审查结果栏中，对符合审查项目要求的打“√”；对不符合审查项目要求的打“×”，并在相应的备注栏内简要的说明情况。</w:t>
      </w:r>
    </w:p>
    <w:p w:rsidR="006374B3" w:rsidRDefault="00F561B0">
      <w:pPr>
        <w:spacing w:line="360" w:lineRule="auto"/>
        <w:ind w:firstLineChars="300" w:firstLine="630"/>
        <w:jc w:val="left"/>
        <w:rPr>
          <w:rFonts w:ascii="宋体" w:hAnsi="宋体"/>
        </w:rPr>
      </w:pPr>
      <w:r>
        <w:rPr>
          <w:rFonts w:ascii="宋体" w:hAnsi="宋体" w:hint="eastAsia"/>
        </w:rPr>
        <w:t>2、在符合性审查结论栏中对通过符合性审查的，则在“通过”前方的□内打“√”（审查结果栏中只有全部打“√”的才能视为通过）；对不通过符合性审查的，则在“不通过”前方的□内打“√”。</w:t>
      </w:r>
    </w:p>
    <w:p w:rsidR="006374B3" w:rsidRDefault="00F561B0">
      <w:pPr>
        <w:spacing w:line="360" w:lineRule="auto"/>
        <w:ind w:firstLineChars="300" w:firstLine="630"/>
        <w:jc w:val="left"/>
        <w:rPr>
          <w:rFonts w:ascii="宋体" w:hAnsi="宋体"/>
        </w:rPr>
      </w:pPr>
      <w:r>
        <w:rPr>
          <w:rFonts w:ascii="宋体" w:hAnsi="宋体" w:hint="eastAsia"/>
        </w:rPr>
        <w:t>3、符合性审查由评审人员以记名方式过半数的表决结果决定。</w:t>
      </w:r>
    </w:p>
    <w:p w:rsidR="006374B3" w:rsidRDefault="00F561B0">
      <w:pPr>
        <w:spacing w:line="360" w:lineRule="auto"/>
        <w:ind w:firstLineChars="300" w:firstLine="630"/>
        <w:jc w:val="left"/>
        <w:rPr>
          <w:rFonts w:ascii="宋体" w:hAnsi="宋体"/>
        </w:rPr>
      </w:pPr>
      <w:r>
        <w:rPr>
          <w:rFonts w:ascii="宋体" w:hAnsi="宋体" w:hint="eastAsia"/>
        </w:rPr>
        <w:t>评审人员签名及日期：</w:t>
      </w:r>
    </w:p>
    <w:p w:rsidR="006374B3" w:rsidRDefault="00F561B0">
      <w:pPr>
        <w:adjustRightInd w:val="0"/>
        <w:snapToGrid w:val="0"/>
        <w:spacing w:line="360" w:lineRule="auto"/>
        <w:rPr>
          <w:rFonts w:ascii="黑体" w:eastAsia="黑体"/>
          <w:b/>
          <w:sz w:val="24"/>
        </w:rPr>
      </w:pPr>
      <w:bookmarkStart w:id="84" w:name="_Toc218832782"/>
      <w:bookmarkStart w:id="85" w:name="_Toc218050850"/>
      <w:r>
        <w:rPr>
          <w:rFonts w:ascii="黑体" w:eastAsia="黑体" w:hint="eastAsia"/>
          <w:b/>
          <w:sz w:val="24"/>
        </w:rPr>
        <w:lastRenderedPageBreak/>
        <w:t>附件2：技术商务评审细则</w:t>
      </w:r>
      <w:bookmarkEnd w:id="84"/>
      <w:bookmarkEnd w:id="85"/>
    </w:p>
    <w:tbl>
      <w:tblPr>
        <w:tblpPr w:leftFromText="180" w:rightFromText="180" w:vertAnchor="text" w:horzAnchor="margin" w:tblpXSpec="center" w:tblpY="116"/>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4"/>
        <w:gridCol w:w="1123"/>
        <w:gridCol w:w="44"/>
        <w:gridCol w:w="2322"/>
        <w:gridCol w:w="951"/>
        <w:gridCol w:w="689"/>
        <w:gridCol w:w="1137"/>
        <w:gridCol w:w="1134"/>
        <w:gridCol w:w="1101"/>
      </w:tblGrid>
      <w:tr w:rsidR="006374B3">
        <w:trPr>
          <w:cantSplit/>
          <w:trHeight w:val="145"/>
        </w:trPr>
        <w:tc>
          <w:tcPr>
            <w:tcW w:w="784" w:type="dxa"/>
            <w:vMerge w:val="restart"/>
            <w:tcBorders>
              <w:top w:val="single" w:sz="4" w:space="0" w:color="auto"/>
              <w:left w:val="single" w:sz="4" w:space="0" w:color="auto"/>
              <w:bottom w:val="single" w:sz="4" w:space="0" w:color="auto"/>
              <w:right w:val="single" w:sz="4" w:space="0" w:color="auto"/>
            </w:tcBorders>
            <w:vAlign w:val="center"/>
          </w:tcPr>
          <w:p w:rsidR="006374B3" w:rsidRDefault="00F561B0">
            <w:pPr>
              <w:snapToGrid w:val="0"/>
              <w:spacing w:line="470" w:lineRule="exact"/>
              <w:jc w:val="center"/>
              <w:rPr>
                <w:b/>
              </w:rPr>
            </w:pPr>
            <w:r>
              <w:rPr>
                <w:rFonts w:hint="eastAsia"/>
                <w:b/>
              </w:rPr>
              <w:t>序号</w:t>
            </w:r>
          </w:p>
        </w:tc>
        <w:tc>
          <w:tcPr>
            <w:tcW w:w="3489" w:type="dxa"/>
            <w:gridSpan w:val="3"/>
            <w:vMerge w:val="restart"/>
            <w:tcBorders>
              <w:top w:val="single" w:sz="4" w:space="0" w:color="auto"/>
              <w:left w:val="single" w:sz="4" w:space="0" w:color="auto"/>
              <w:bottom w:val="single" w:sz="4" w:space="0" w:color="auto"/>
              <w:right w:val="single" w:sz="4" w:space="0" w:color="auto"/>
            </w:tcBorders>
            <w:vAlign w:val="center"/>
          </w:tcPr>
          <w:p w:rsidR="006374B3" w:rsidRDefault="00F561B0">
            <w:pPr>
              <w:snapToGrid w:val="0"/>
              <w:spacing w:line="470" w:lineRule="exact"/>
              <w:jc w:val="center"/>
              <w:rPr>
                <w:b/>
              </w:rPr>
            </w:pPr>
            <w:r>
              <w:rPr>
                <w:rFonts w:hint="eastAsia"/>
                <w:b/>
              </w:rPr>
              <w:t>评审项目及内容</w:t>
            </w:r>
          </w:p>
        </w:tc>
        <w:tc>
          <w:tcPr>
            <w:tcW w:w="1640" w:type="dxa"/>
            <w:gridSpan w:val="2"/>
            <w:vMerge w:val="restart"/>
            <w:tcBorders>
              <w:top w:val="single" w:sz="4" w:space="0" w:color="auto"/>
              <w:left w:val="single" w:sz="4" w:space="0" w:color="auto"/>
              <w:bottom w:val="single" w:sz="4" w:space="0" w:color="auto"/>
              <w:right w:val="single" w:sz="4" w:space="0" w:color="auto"/>
            </w:tcBorders>
            <w:vAlign w:val="center"/>
          </w:tcPr>
          <w:p w:rsidR="006374B3" w:rsidRDefault="00F561B0">
            <w:pPr>
              <w:snapToGrid w:val="0"/>
              <w:spacing w:line="470" w:lineRule="exact"/>
              <w:jc w:val="center"/>
              <w:rPr>
                <w:b/>
              </w:rPr>
            </w:pPr>
            <w:r>
              <w:rPr>
                <w:rFonts w:hint="eastAsia"/>
                <w:b/>
              </w:rPr>
              <w:t>权重</w:t>
            </w:r>
          </w:p>
        </w:tc>
        <w:tc>
          <w:tcPr>
            <w:tcW w:w="3372" w:type="dxa"/>
            <w:gridSpan w:val="3"/>
            <w:tcBorders>
              <w:top w:val="single" w:sz="4" w:space="0" w:color="auto"/>
              <w:left w:val="single" w:sz="4" w:space="0" w:color="auto"/>
              <w:bottom w:val="single" w:sz="4" w:space="0" w:color="auto"/>
              <w:right w:val="single" w:sz="4" w:space="0" w:color="auto"/>
            </w:tcBorders>
          </w:tcPr>
          <w:p w:rsidR="006374B3" w:rsidRDefault="00F561B0">
            <w:pPr>
              <w:snapToGrid w:val="0"/>
              <w:spacing w:line="470" w:lineRule="exact"/>
              <w:jc w:val="center"/>
              <w:rPr>
                <w:b/>
              </w:rPr>
            </w:pPr>
            <w:r>
              <w:rPr>
                <w:rFonts w:hint="eastAsia"/>
                <w:b/>
              </w:rPr>
              <w:t>评分</w:t>
            </w:r>
          </w:p>
        </w:tc>
      </w:tr>
      <w:tr w:rsidR="006374B3">
        <w:trPr>
          <w:cantSplit/>
          <w:trHeight w:val="291"/>
        </w:trPr>
        <w:tc>
          <w:tcPr>
            <w:tcW w:w="784" w:type="dxa"/>
            <w:vMerge/>
            <w:tcBorders>
              <w:top w:val="single" w:sz="4" w:space="0" w:color="auto"/>
              <w:left w:val="single" w:sz="4" w:space="0" w:color="auto"/>
              <w:bottom w:val="single" w:sz="4" w:space="0" w:color="auto"/>
              <w:right w:val="single" w:sz="4" w:space="0" w:color="auto"/>
            </w:tcBorders>
            <w:vAlign w:val="center"/>
          </w:tcPr>
          <w:p w:rsidR="006374B3" w:rsidRDefault="006374B3">
            <w:pPr>
              <w:widowControl/>
              <w:jc w:val="left"/>
              <w:rPr>
                <w:b/>
              </w:rPr>
            </w:pPr>
          </w:p>
        </w:tc>
        <w:tc>
          <w:tcPr>
            <w:tcW w:w="3489" w:type="dxa"/>
            <w:gridSpan w:val="3"/>
            <w:vMerge/>
            <w:tcBorders>
              <w:top w:val="single" w:sz="4" w:space="0" w:color="auto"/>
              <w:left w:val="single" w:sz="4" w:space="0" w:color="auto"/>
              <w:bottom w:val="single" w:sz="4" w:space="0" w:color="auto"/>
              <w:right w:val="single" w:sz="4" w:space="0" w:color="auto"/>
            </w:tcBorders>
            <w:vAlign w:val="center"/>
          </w:tcPr>
          <w:p w:rsidR="006374B3" w:rsidRDefault="006374B3">
            <w:pPr>
              <w:widowControl/>
              <w:jc w:val="left"/>
              <w:rPr>
                <w:b/>
              </w:rPr>
            </w:pPr>
          </w:p>
        </w:tc>
        <w:tc>
          <w:tcPr>
            <w:tcW w:w="1640" w:type="dxa"/>
            <w:gridSpan w:val="2"/>
            <w:vMerge/>
            <w:tcBorders>
              <w:top w:val="single" w:sz="4" w:space="0" w:color="auto"/>
              <w:left w:val="single" w:sz="4" w:space="0" w:color="auto"/>
              <w:bottom w:val="single" w:sz="4" w:space="0" w:color="auto"/>
              <w:right w:val="single" w:sz="4" w:space="0" w:color="auto"/>
            </w:tcBorders>
            <w:vAlign w:val="center"/>
          </w:tcPr>
          <w:p w:rsidR="006374B3" w:rsidRDefault="006374B3">
            <w:pPr>
              <w:widowControl/>
              <w:jc w:val="left"/>
              <w:rPr>
                <w:b/>
              </w:rPr>
            </w:pPr>
          </w:p>
        </w:tc>
        <w:tc>
          <w:tcPr>
            <w:tcW w:w="1137" w:type="dxa"/>
            <w:tcBorders>
              <w:top w:val="single" w:sz="4" w:space="0" w:color="auto"/>
              <w:left w:val="single" w:sz="4" w:space="0" w:color="auto"/>
              <w:bottom w:val="single" w:sz="4" w:space="0" w:color="auto"/>
              <w:right w:val="single" w:sz="4" w:space="0" w:color="auto"/>
            </w:tcBorders>
          </w:tcPr>
          <w:p w:rsidR="006374B3" w:rsidRDefault="00F561B0">
            <w:pPr>
              <w:snapToGrid w:val="0"/>
              <w:spacing w:line="470" w:lineRule="exact"/>
              <w:jc w:val="center"/>
              <w:rPr>
                <w:b/>
              </w:rPr>
            </w:pPr>
            <w:r>
              <w:rPr>
                <w:rFonts w:hint="eastAsia"/>
                <w:b/>
              </w:rPr>
              <w:t>好</w:t>
            </w:r>
          </w:p>
        </w:tc>
        <w:tc>
          <w:tcPr>
            <w:tcW w:w="1134" w:type="dxa"/>
            <w:tcBorders>
              <w:top w:val="single" w:sz="4" w:space="0" w:color="auto"/>
              <w:left w:val="single" w:sz="4" w:space="0" w:color="auto"/>
              <w:bottom w:val="single" w:sz="4" w:space="0" w:color="auto"/>
              <w:right w:val="single" w:sz="4" w:space="0" w:color="auto"/>
            </w:tcBorders>
          </w:tcPr>
          <w:p w:rsidR="006374B3" w:rsidRDefault="00F561B0">
            <w:pPr>
              <w:snapToGrid w:val="0"/>
              <w:spacing w:line="470" w:lineRule="exact"/>
              <w:jc w:val="center"/>
              <w:rPr>
                <w:b/>
              </w:rPr>
            </w:pPr>
            <w:r>
              <w:rPr>
                <w:rFonts w:hint="eastAsia"/>
                <w:b/>
              </w:rPr>
              <w:t>中</w:t>
            </w:r>
          </w:p>
        </w:tc>
        <w:tc>
          <w:tcPr>
            <w:tcW w:w="1101" w:type="dxa"/>
            <w:tcBorders>
              <w:top w:val="single" w:sz="4" w:space="0" w:color="auto"/>
              <w:left w:val="single" w:sz="4" w:space="0" w:color="auto"/>
              <w:bottom w:val="single" w:sz="4" w:space="0" w:color="auto"/>
              <w:right w:val="single" w:sz="4" w:space="0" w:color="auto"/>
            </w:tcBorders>
          </w:tcPr>
          <w:p w:rsidR="006374B3" w:rsidRDefault="00F561B0">
            <w:pPr>
              <w:snapToGrid w:val="0"/>
              <w:spacing w:line="470" w:lineRule="exact"/>
              <w:jc w:val="center"/>
              <w:rPr>
                <w:b/>
              </w:rPr>
            </w:pPr>
            <w:r>
              <w:rPr>
                <w:rFonts w:hint="eastAsia"/>
                <w:b/>
              </w:rPr>
              <w:t>差</w:t>
            </w:r>
          </w:p>
        </w:tc>
      </w:tr>
      <w:tr w:rsidR="006374B3">
        <w:trPr>
          <w:cantSplit/>
          <w:trHeight w:val="586"/>
        </w:trPr>
        <w:tc>
          <w:tcPr>
            <w:tcW w:w="4273" w:type="dxa"/>
            <w:gridSpan w:val="4"/>
            <w:tcBorders>
              <w:top w:val="single" w:sz="4" w:space="0" w:color="auto"/>
              <w:left w:val="single" w:sz="4" w:space="0" w:color="auto"/>
              <w:bottom w:val="single" w:sz="4" w:space="0" w:color="auto"/>
              <w:right w:val="single" w:sz="4" w:space="0" w:color="auto"/>
            </w:tcBorders>
          </w:tcPr>
          <w:p w:rsidR="006374B3" w:rsidRDefault="00F561B0">
            <w:pPr>
              <w:snapToGrid w:val="0"/>
              <w:spacing w:line="470" w:lineRule="exact"/>
              <w:jc w:val="center"/>
            </w:pPr>
            <w:r>
              <w:rPr>
                <w:rFonts w:hint="eastAsia"/>
              </w:rPr>
              <w:t>总计</w:t>
            </w:r>
          </w:p>
        </w:tc>
        <w:tc>
          <w:tcPr>
            <w:tcW w:w="1640" w:type="dxa"/>
            <w:gridSpan w:val="2"/>
            <w:tcBorders>
              <w:top w:val="single" w:sz="4" w:space="0" w:color="auto"/>
              <w:left w:val="single" w:sz="4" w:space="0" w:color="auto"/>
              <w:bottom w:val="single" w:sz="4" w:space="0" w:color="auto"/>
              <w:right w:val="single" w:sz="4" w:space="0" w:color="auto"/>
            </w:tcBorders>
          </w:tcPr>
          <w:p w:rsidR="006374B3" w:rsidRDefault="00F561B0">
            <w:pPr>
              <w:snapToGrid w:val="0"/>
              <w:spacing w:line="470" w:lineRule="exact"/>
              <w:jc w:val="center"/>
            </w:pPr>
            <w:r>
              <w:t>100</w:t>
            </w:r>
          </w:p>
        </w:tc>
        <w:tc>
          <w:tcPr>
            <w:tcW w:w="3372" w:type="dxa"/>
            <w:gridSpan w:val="3"/>
            <w:tcBorders>
              <w:top w:val="single" w:sz="4" w:space="0" w:color="auto"/>
              <w:left w:val="single" w:sz="4" w:space="0" w:color="auto"/>
              <w:bottom w:val="single" w:sz="4" w:space="0" w:color="auto"/>
              <w:right w:val="single" w:sz="4" w:space="0" w:color="auto"/>
            </w:tcBorders>
          </w:tcPr>
          <w:p w:rsidR="006374B3" w:rsidRDefault="00F561B0">
            <w:pPr>
              <w:snapToGrid w:val="0"/>
              <w:spacing w:line="470" w:lineRule="exact"/>
              <w:jc w:val="center"/>
            </w:pPr>
            <w:r>
              <w:rPr>
                <w:rFonts w:hint="eastAsia"/>
              </w:rPr>
              <w:t>各档次的具体分数如下</w:t>
            </w:r>
          </w:p>
        </w:tc>
      </w:tr>
      <w:tr w:rsidR="006374B3">
        <w:trPr>
          <w:cantSplit/>
          <w:trHeight w:val="733"/>
        </w:trPr>
        <w:tc>
          <w:tcPr>
            <w:tcW w:w="784" w:type="dxa"/>
            <w:tcBorders>
              <w:top w:val="single" w:sz="4" w:space="0" w:color="auto"/>
              <w:left w:val="single" w:sz="4" w:space="0" w:color="auto"/>
              <w:bottom w:val="single" w:sz="4" w:space="0" w:color="auto"/>
              <w:right w:val="single" w:sz="4" w:space="0" w:color="auto"/>
            </w:tcBorders>
            <w:vAlign w:val="center"/>
          </w:tcPr>
          <w:p w:rsidR="006374B3" w:rsidRDefault="00F561B0">
            <w:pPr>
              <w:jc w:val="center"/>
              <w:rPr>
                <w:rFonts w:cs="宋体"/>
              </w:rPr>
            </w:pPr>
            <w:r>
              <w:rPr>
                <w:rFonts w:cs="宋体" w:hint="eastAsia"/>
              </w:rPr>
              <w:t>1</w:t>
            </w:r>
          </w:p>
        </w:tc>
        <w:tc>
          <w:tcPr>
            <w:tcW w:w="1167" w:type="dxa"/>
            <w:gridSpan w:val="2"/>
            <w:tcBorders>
              <w:top w:val="single" w:sz="4" w:space="0" w:color="auto"/>
              <w:left w:val="single" w:sz="4" w:space="0" w:color="auto"/>
              <w:bottom w:val="single" w:sz="4" w:space="0" w:color="auto"/>
              <w:right w:val="single" w:sz="4" w:space="0" w:color="auto"/>
            </w:tcBorders>
            <w:vAlign w:val="center"/>
          </w:tcPr>
          <w:p w:rsidR="006374B3" w:rsidRDefault="00F561B0">
            <w:pPr>
              <w:jc w:val="center"/>
              <w:rPr>
                <w:rFonts w:cs="宋体"/>
              </w:rPr>
            </w:pPr>
            <w:r>
              <w:rPr>
                <w:rFonts w:cs="宋体" w:hint="eastAsia"/>
              </w:rPr>
              <w:t>单位组织机构</w:t>
            </w:r>
          </w:p>
        </w:tc>
        <w:tc>
          <w:tcPr>
            <w:tcW w:w="2322" w:type="dxa"/>
            <w:tcBorders>
              <w:top w:val="single" w:sz="4" w:space="0" w:color="auto"/>
              <w:left w:val="single" w:sz="4" w:space="0" w:color="auto"/>
              <w:bottom w:val="single" w:sz="4" w:space="0" w:color="auto"/>
              <w:right w:val="single" w:sz="4" w:space="0" w:color="auto"/>
            </w:tcBorders>
            <w:vAlign w:val="center"/>
          </w:tcPr>
          <w:p w:rsidR="006374B3" w:rsidRDefault="00F561B0">
            <w:pPr>
              <w:jc w:val="center"/>
              <w:rPr>
                <w:rFonts w:cs="宋体"/>
              </w:rPr>
            </w:pPr>
            <w:r>
              <w:rPr>
                <w:rFonts w:cs="宋体" w:hint="eastAsia"/>
              </w:rPr>
              <w:t>公司注册资金</w:t>
            </w:r>
          </w:p>
        </w:tc>
        <w:tc>
          <w:tcPr>
            <w:tcW w:w="951" w:type="dxa"/>
            <w:tcBorders>
              <w:top w:val="single" w:sz="4" w:space="0" w:color="auto"/>
              <w:left w:val="single" w:sz="4" w:space="0" w:color="auto"/>
              <w:bottom w:val="single" w:sz="4" w:space="0" w:color="auto"/>
              <w:right w:val="single" w:sz="4" w:space="0" w:color="auto"/>
            </w:tcBorders>
            <w:vAlign w:val="center"/>
          </w:tcPr>
          <w:p w:rsidR="006374B3" w:rsidRDefault="00F561B0">
            <w:pPr>
              <w:snapToGrid w:val="0"/>
              <w:spacing w:line="470" w:lineRule="exact"/>
              <w:jc w:val="center"/>
            </w:pPr>
            <w:r>
              <w:rPr>
                <w:rFonts w:hint="eastAsia"/>
              </w:rPr>
              <w:t>（</w:t>
            </w:r>
            <w:r>
              <w:t>5%</w:t>
            </w:r>
            <w:r>
              <w:rPr>
                <w:rFonts w:hint="eastAsia"/>
              </w:rPr>
              <w:t>）</w:t>
            </w:r>
          </w:p>
        </w:tc>
        <w:tc>
          <w:tcPr>
            <w:tcW w:w="689" w:type="dxa"/>
            <w:tcBorders>
              <w:top w:val="single" w:sz="4" w:space="0" w:color="auto"/>
              <w:left w:val="single" w:sz="4" w:space="0" w:color="auto"/>
              <w:bottom w:val="single" w:sz="4" w:space="0" w:color="auto"/>
              <w:right w:val="single" w:sz="4" w:space="0" w:color="auto"/>
            </w:tcBorders>
            <w:vAlign w:val="center"/>
          </w:tcPr>
          <w:p w:rsidR="006374B3" w:rsidRDefault="00F561B0">
            <w:pPr>
              <w:snapToGrid w:val="0"/>
              <w:spacing w:line="470" w:lineRule="exact"/>
              <w:jc w:val="center"/>
            </w:pPr>
            <w:r>
              <w:t>5</w:t>
            </w:r>
          </w:p>
        </w:tc>
        <w:tc>
          <w:tcPr>
            <w:tcW w:w="1137" w:type="dxa"/>
            <w:tcBorders>
              <w:top w:val="single" w:sz="4" w:space="0" w:color="auto"/>
              <w:left w:val="single" w:sz="4" w:space="0" w:color="auto"/>
              <w:bottom w:val="single" w:sz="4" w:space="0" w:color="auto"/>
              <w:right w:val="single" w:sz="4" w:space="0" w:color="auto"/>
            </w:tcBorders>
            <w:vAlign w:val="center"/>
          </w:tcPr>
          <w:p w:rsidR="006374B3" w:rsidRDefault="00F561B0">
            <w:pPr>
              <w:snapToGrid w:val="0"/>
              <w:spacing w:line="470" w:lineRule="exact"/>
              <w:jc w:val="center"/>
              <w:rPr>
                <w:rFonts w:ascii="黑体" w:eastAsia="黑体"/>
              </w:rPr>
            </w:pPr>
            <w:r>
              <w:rPr>
                <w:rFonts w:ascii="黑体" w:eastAsia="黑体" w:hint="eastAsia"/>
              </w:rPr>
              <w:t>[5,4]</w:t>
            </w:r>
          </w:p>
        </w:tc>
        <w:tc>
          <w:tcPr>
            <w:tcW w:w="1134" w:type="dxa"/>
            <w:tcBorders>
              <w:top w:val="single" w:sz="4" w:space="0" w:color="auto"/>
              <w:left w:val="single" w:sz="4" w:space="0" w:color="auto"/>
              <w:bottom w:val="single" w:sz="4" w:space="0" w:color="auto"/>
              <w:right w:val="single" w:sz="4" w:space="0" w:color="auto"/>
            </w:tcBorders>
            <w:vAlign w:val="center"/>
          </w:tcPr>
          <w:p w:rsidR="006374B3" w:rsidRDefault="00F561B0">
            <w:pPr>
              <w:snapToGrid w:val="0"/>
              <w:spacing w:line="470" w:lineRule="exact"/>
              <w:jc w:val="center"/>
              <w:rPr>
                <w:rFonts w:ascii="黑体" w:eastAsia="黑体"/>
              </w:rPr>
            </w:pPr>
            <w:r>
              <w:rPr>
                <w:rFonts w:ascii="黑体" w:eastAsia="黑体" w:hint="eastAsia"/>
              </w:rPr>
              <w:t>(4,2.5)</w:t>
            </w:r>
          </w:p>
        </w:tc>
        <w:tc>
          <w:tcPr>
            <w:tcW w:w="1101" w:type="dxa"/>
            <w:tcBorders>
              <w:top w:val="single" w:sz="4" w:space="0" w:color="auto"/>
              <w:left w:val="single" w:sz="4" w:space="0" w:color="auto"/>
              <w:bottom w:val="single" w:sz="4" w:space="0" w:color="auto"/>
              <w:right w:val="single" w:sz="4" w:space="0" w:color="auto"/>
            </w:tcBorders>
            <w:vAlign w:val="center"/>
          </w:tcPr>
          <w:p w:rsidR="006374B3" w:rsidRDefault="00F561B0">
            <w:pPr>
              <w:snapToGrid w:val="0"/>
              <w:spacing w:line="470" w:lineRule="exact"/>
              <w:jc w:val="center"/>
              <w:rPr>
                <w:rFonts w:ascii="黑体" w:eastAsia="黑体"/>
              </w:rPr>
            </w:pPr>
            <w:r>
              <w:rPr>
                <w:rFonts w:ascii="黑体" w:eastAsia="黑体" w:hint="eastAsia"/>
              </w:rPr>
              <w:t>[2.5,0]</w:t>
            </w:r>
          </w:p>
        </w:tc>
      </w:tr>
      <w:tr w:rsidR="006374B3">
        <w:trPr>
          <w:cantSplit/>
          <w:trHeight w:val="733"/>
        </w:trPr>
        <w:tc>
          <w:tcPr>
            <w:tcW w:w="784" w:type="dxa"/>
            <w:tcBorders>
              <w:top w:val="single" w:sz="4" w:space="0" w:color="auto"/>
              <w:left w:val="single" w:sz="4" w:space="0" w:color="auto"/>
              <w:bottom w:val="single" w:sz="4" w:space="0" w:color="auto"/>
              <w:right w:val="single" w:sz="4" w:space="0" w:color="auto"/>
            </w:tcBorders>
            <w:vAlign w:val="center"/>
          </w:tcPr>
          <w:p w:rsidR="006374B3" w:rsidRDefault="00F561B0">
            <w:pPr>
              <w:snapToGrid w:val="0"/>
              <w:spacing w:line="470" w:lineRule="exact"/>
              <w:jc w:val="center"/>
            </w:pPr>
            <w:r>
              <w:rPr>
                <w:rFonts w:hint="eastAsia"/>
              </w:rPr>
              <w:t>2</w:t>
            </w:r>
          </w:p>
        </w:tc>
        <w:tc>
          <w:tcPr>
            <w:tcW w:w="3489" w:type="dxa"/>
            <w:gridSpan w:val="3"/>
            <w:tcBorders>
              <w:top w:val="single" w:sz="4" w:space="0" w:color="auto"/>
              <w:left w:val="single" w:sz="4" w:space="0" w:color="auto"/>
              <w:bottom w:val="single" w:sz="4" w:space="0" w:color="auto"/>
              <w:right w:val="single" w:sz="4" w:space="0" w:color="auto"/>
            </w:tcBorders>
            <w:vAlign w:val="center"/>
          </w:tcPr>
          <w:p w:rsidR="006374B3" w:rsidRDefault="00F561B0">
            <w:pPr>
              <w:rPr>
                <w:rFonts w:cs="宋体"/>
              </w:rPr>
            </w:pPr>
            <w:r>
              <w:rPr>
                <w:rFonts w:cs="宋体" w:hint="eastAsia"/>
              </w:rPr>
              <w:t>类似项目经验</w:t>
            </w:r>
          </w:p>
        </w:tc>
        <w:tc>
          <w:tcPr>
            <w:tcW w:w="951" w:type="dxa"/>
            <w:tcBorders>
              <w:top w:val="single" w:sz="4" w:space="0" w:color="auto"/>
              <w:left w:val="single" w:sz="4" w:space="0" w:color="auto"/>
              <w:bottom w:val="single" w:sz="4" w:space="0" w:color="auto"/>
              <w:right w:val="single" w:sz="4" w:space="0" w:color="auto"/>
            </w:tcBorders>
            <w:vAlign w:val="center"/>
          </w:tcPr>
          <w:p w:rsidR="006374B3" w:rsidRDefault="00F561B0">
            <w:pPr>
              <w:snapToGrid w:val="0"/>
              <w:spacing w:line="470" w:lineRule="exact"/>
              <w:jc w:val="center"/>
            </w:pPr>
            <w:r>
              <w:rPr>
                <w:rFonts w:hint="eastAsia"/>
              </w:rPr>
              <w:t>（</w:t>
            </w:r>
            <w:r>
              <w:rPr>
                <w:rFonts w:hint="eastAsia"/>
              </w:rPr>
              <w:t>20</w:t>
            </w:r>
            <w:r>
              <w:t>%</w:t>
            </w:r>
            <w:r>
              <w:rPr>
                <w:rFonts w:hint="eastAsia"/>
              </w:rPr>
              <w:t>）</w:t>
            </w:r>
          </w:p>
        </w:tc>
        <w:tc>
          <w:tcPr>
            <w:tcW w:w="689" w:type="dxa"/>
            <w:tcBorders>
              <w:top w:val="single" w:sz="4" w:space="0" w:color="auto"/>
              <w:left w:val="single" w:sz="4" w:space="0" w:color="auto"/>
              <w:bottom w:val="single" w:sz="4" w:space="0" w:color="auto"/>
              <w:right w:val="single" w:sz="4" w:space="0" w:color="auto"/>
            </w:tcBorders>
            <w:vAlign w:val="center"/>
          </w:tcPr>
          <w:p w:rsidR="006374B3" w:rsidRDefault="00F561B0">
            <w:pPr>
              <w:snapToGrid w:val="0"/>
              <w:spacing w:line="470" w:lineRule="exact"/>
              <w:jc w:val="center"/>
            </w:pPr>
            <w:r>
              <w:rPr>
                <w:rFonts w:hint="eastAsia"/>
              </w:rPr>
              <w:t>20</w:t>
            </w:r>
          </w:p>
        </w:tc>
        <w:tc>
          <w:tcPr>
            <w:tcW w:w="1137" w:type="dxa"/>
            <w:tcBorders>
              <w:top w:val="single" w:sz="4" w:space="0" w:color="auto"/>
              <w:left w:val="single" w:sz="4" w:space="0" w:color="auto"/>
              <w:bottom w:val="single" w:sz="4" w:space="0" w:color="auto"/>
              <w:right w:val="single" w:sz="4" w:space="0" w:color="auto"/>
            </w:tcBorders>
            <w:vAlign w:val="center"/>
          </w:tcPr>
          <w:p w:rsidR="006374B3" w:rsidRDefault="00F561B0">
            <w:pPr>
              <w:snapToGrid w:val="0"/>
              <w:spacing w:line="470" w:lineRule="exact"/>
              <w:jc w:val="center"/>
            </w:pPr>
            <w:r>
              <w:rPr>
                <w:rFonts w:ascii="黑体" w:eastAsia="黑体" w:hint="eastAsia"/>
              </w:rPr>
              <w:t>[20,15]</w:t>
            </w:r>
          </w:p>
        </w:tc>
        <w:tc>
          <w:tcPr>
            <w:tcW w:w="1134" w:type="dxa"/>
            <w:tcBorders>
              <w:top w:val="single" w:sz="4" w:space="0" w:color="auto"/>
              <w:left w:val="single" w:sz="4" w:space="0" w:color="auto"/>
              <w:bottom w:val="single" w:sz="4" w:space="0" w:color="auto"/>
              <w:right w:val="single" w:sz="4" w:space="0" w:color="auto"/>
            </w:tcBorders>
            <w:vAlign w:val="center"/>
          </w:tcPr>
          <w:p w:rsidR="006374B3" w:rsidRDefault="00F561B0">
            <w:pPr>
              <w:snapToGrid w:val="0"/>
              <w:spacing w:line="470" w:lineRule="exact"/>
              <w:jc w:val="center"/>
            </w:pPr>
            <w:r>
              <w:rPr>
                <w:rFonts w:ascii="黑体" w:eastAsia="黑体" w:hint="eastAsia"/>
              </w:rPr>
              <w:t>(15,10)</w:t>
            </w:r>
          </w:p>
        </w:tc>
        <w:tc>
          <w:tcPr>
            <w:tcW w:w="1101" w:type="dxa"/>
            <w:tcBorders>
              <w:top w:val="single" w:sz="4" w:space="0" w:color="auto"/>
              <w:left w:val="single" w:sz="4" w:space="0" w:color="auto"/>
              <w:bottom w:val="single" w:sz="4" w:space="0" w:color="auto"/>
              <w:right w:val="single" w:sz="4" w:space="0" w:color="auto"/>
            </w:tcBorders>
            <w:vAlign w:val="center"/>
          </w:tcPr>
          <w:p w:rsidR="006374B3" w:rsidRDefault="00F561B0">
            <w:pPr>
              <w:snapToGrid w:val="0"/>
              <w:spacing w:line="470" w:lineRule="exact"/>
              <w:jc w:val="center"/>
            </w:pPr>
            <w:r>
              <w:rPr>
                <w:rFonts w:ascii="黑体" w:eastAsia="黑体" w:hint="eastAsia"/>
              </w:rPr>
              <w:t>[10,0]</w:t>
            </w:r>
          </w:p>
        </w:tc>
      </w:tr>
      <w:tr w:rsidR="006374B3">
        <w:trPr>
          <w:cantSplit/>
          <w:trHeight w:val="571"/>
        </w:trPr>
        <w:tc>
          <w:tcPr>
            <w:tcW w:w="784" w:type="dxa"/>
            <w:vMerge w:val="restart"/>
            <w:tcBorders>
              <w:top w:val="single" w:sz="4" w:space="0" w:color="auto"/>
              <w:left w:val="single" w:sz="4" w:space="0" w:color="auto"/>
              <w:right w:val="single" w:sz="4" w:space="0" w:color="auto"/>
            </w:tcBorders>
            <w:vAlign w:val="center"/>
          </w:tcPr>
          <w:p w:rsidR="006374B3" w:rsidRDefault="00F561B0">
            <w:pPr>
              <w:snapToGrid w:val="0"/>
              <w:spacing w:line="470" w:lineRule="exact"/>
              <w:jc w:val="center"/>
            </w:pPr>
            <w:r>
              <w:rPr>
                <w:rFonts w:hint="eastAsia"/>
              </w:rPr>
              <w:t>3</w:t>
            </w:r>
          </w:p>
        </w:tc>
        <w:tc>
          <w:tcPr>
            <w:tcW w:w="1123" w:type="dxa"/>
            <w:vMerge w:val="restart"/>
            <w:tcBorders>
              <w:top w:val="single" w:sz="4" w:space="0" w:color="auto"/>
              <w:left w:val="single" w:sz="4" w:space="0" w:color="auto"/>
              <w:right w:val="single" w:sz="4" w:space="0" w:color="auto"/>
            </w:tcBorders>
            <w:vAlign w:val="center"/>
          </w:tcPr>
          <w:p w:rsidR="006374B3" w:rsidRDefault="00F561B0">
            <w:pPr>
              <w:rPr>
                <w:rFonts w:cs="宋体"/>
              </w:rPr>
            </w:pPr>
            <w:r>
              <w:rPr>
                <w:rFonts w:cs="宋体" w:hint="eastAsia"/>
              </w:rPr>
              <w:t>项目保洁员工管理</w:t>
            </w:r>
          </w:p>
        </w:tc>
        <w:tc>
          <w:tcPr>
            <w:tcW w:w="2366" w:type="dxa"/>
            <w:gridSpan w:val="2"/>
            <w:tcBorders>
              <w:top w:val="single" w:sz="4" w:space="0" w:color="auto"/>
              <w:left w:val="single" w:sz="4" w:space="0" w:color="auto"/>
              <w:bottom w:val="single" w:sz="4" w:space="0" w:color="auto"/>
              <w:right w:val="single" w:sz="4" w:space="0" w:color="auto"/>
            </w:tcBorders>
            <w:vAlign w:val="center"/>
          </w:tcPr>
          <w:p w:rsidR="006374B3" w:rsidRDefault="00F561B0">
            <w:pPr>
              <w:rPr>
                <w:rFonts w:cs="宋体"/>
              </w:rPr>
            </w:pPr>
            <w:r>
              <w:rPr>
                <w:rFonts w:cs="宋体" w:hint="eastAsia"/>
              </w:rPr>
              <w:t>保洁人员管理方案</w:t>
            </w:r>
          </w:p>
        </w:tc>
        <w:tc>
          <w:tcPr>
            <w:tcW w:w="951" w:type="dxa"/>
            <w:tcBorders>
              <w:top w:val="single" w:sz="4" w:space="0" w:color="auto"/>
              <w:left w:val="single" w:sz="4" w:space="0" w:color="auto"/>
              <w:bottom w:val="single" w:sz="4" w:space="0" w:color="auto"/>
              <w:right w:val="single" w:sz="4" w:space="0" w:color="auto"/>
            </w:tcBorders>
            <w:vAlign w:val="center"/>
          </w:tcPr>
          <w:p w:rsidR="006374B3" w:rsidRDefault="00F561B0">
            <w:pPr>
              <w:snapToGrid w:val="0"/>
              <w:spacing w:line="470" w:lineRule="exact"/>
              <w:jc w:val="center"/>
            </w:pPr>
            <w:r>
              <w:rPr>
                <w:rFonts w:hint="eastAsia"/>
              </w:rPr>
              <w:t>（</w:t>
            </w:r>
            <w:r>
              <w:rPr>
                <w:rFonts w:hint="eastAsia"/>
              </w:rPr>
              <w:t>15</w:t>
            </w:r>
            <w:r>
              <w:t>%</w:t>
            </w:r>
            <w:r>
              <w:rPr>
                <w:rFonts w:hint="eastAsia"/>
              </w:rPr>
              <w:t>）</w:t>
            </w:r>
          </w:p>
        </w:tc>
        <w:tc>
          <w:tcPr>
            <w:tcW w:w="689" w:type="dxa"/>
            <w:tcBorders>
              <w:top w:val="single" w:sz="4" w:space="0" w:color="auto"/>
              <w:left w:val="single" w:sz="4" w:space="0" w:color="auto"/>
              <w:bottom w:val="single" w:sz="4" w:space="0" w:color="auto"/>
              <w:right w:val="single" w:sz="4" w:space="0" w:color="auto"/>
            </w:tcBorders>
            <w:vAlign w:val="center"/>
          </w:tcPr>
          <w:p w:rsidR="006374B3" w:rsidRDefault="00F561B0">
            <w:pPr>
              <w:snapToGrid w:val="0"/>
              <w:spacing w:line="470" w:lineRule="exact"/>
              <w:jc w:val="center"/>
            </w:pPr>
            <w:r>
              <w:rPr>
                <w:rFonts w:hint="eastAsia"/>
              </w:rPr>
              <w:t>15</w:t>
            </w:r>
          </w:p>
        </w:tc>
        <w:tc>
          <w:tcPr>
            <w:tcW w:w="1137" w:type="dxa"/>
            <w:tcBorders>
              <w:top w:val="single" w:sz="4" w:space="0" w:color="auto"/>
              <w:left w:val="single" w:sz="4" w:space="0" w:color="auto"/>
              <w:bottom w:val="single" w:sz="4" w:space="0" w:color="auto"/>
              <w:right w:val="single" w:sz="4" w:space="0" w:color="auto"/>
            </w:tcBorders>
            <w:vAlign w:val="center"/>
          </w:tcPr>
          <w:p w:rsidR="006374B3" w:rsidRDefault="00F561B0">
            <w:pPr>
              <w:snapToGrid w:val="0"/>
              <w:spacing w:line="470" w:lineRule="exact"/>
              <w:jc w:val="center"/>
            </w:pPr>
            <w:r>
              <w:rPr>
                <w:rFonts w:ascii="黑体" w:eastAsia="黑体" w:hint="eastAsia"/>
              </w:rPr>
              <w:t>[15,10]</w:t>
            </w:r>
          </w:p>
        </w:tc>
        <w:tc>
          <w:tcPr>
            <w:tcW w:w="1134" w:type="dxa"/>
            <w:tcBorders>
              <w:top w:val="single" w:sz="4" w:space="0" w:color="auto"/>
              <w:left w:val="single" w:sz="4" w:space="0" w:color="auto"/>
              <w:bottom w:val="single" w:sz="4" w:space="0" w:color="auto"/>
              <w:right w:val="single" w:sz="4" w:space="0" w:color="auto"/>
            </w:tcBorders>
            <w:vAlign w:val="center"/>
          </w:tcPr>
          <w:p w:rsidR="006374B3" w:rsidRDefault="00F561B0">
            <w:pPr>
              <w:snapToGrid w:val="0"/>
              <w:spacing w:line="470" w:lineRule="exact"/>
              <w:jc w:val="center"/>
            </w:pPr>
            <w:r>
              <w:rPr>
                <w:rFonts w:ascii="黑体" w:eastAsia="黑体" w:hint="eastAsia"/>
              </w:rPr>
              <w:t>(10,5)</w:t>
            </w:r>
          </w:p>
        </w:tc>
        <w:tc>
          <w:tcPr>
            <w:tcW w:w="1101" w:type="dxa"/>
            <w:tcBorders>
              <w:top w:val="single" w:sz="4" w:space="0" w:color="auto"/>
              <w:left w:val="single" w:sz="4" w:space="0" w:color="auto"/>
              <w:bottom w:val="single" w:sz="4" w:space="0" w:color="auto"/>
              <w:right w:val="single" w:sz="4" w:space="0" w:color="auto"/>
            </w:tcBorders>
            <w:vAlign w:val="center"/>
          </w:tcPr>
          <w:p w:rsidR="006374B3" w:rsidRDefault="00F561B0">
            <w:pPr>
              <w:snapToGrid w:val="0"/>
              <w:spacing w:line="470" w:lineRule="exact"/>
              <w:jc w:val="center"/>
            </w:pPr>
            <w:r>
              <w:rPr>
                <w:rFonts w:ascii="黑体" w:eastAsia="黑体" w:hint="eastAsia"/>
              </w:rPr>
              <w:t>[5,0]</w:t>
            </w:r>
          </w:p>
        </w:tc>
      </w:tr>
      <w:tr w:rsidR="006374B3">
        <w:trPr>
          <w:cantSplit/>
          <w:trHeight w:val="571"/>
        </w:trPr>
        <w:tc>
          <w:tcPr>
            <w:tcW w:w="784" w:type="dxa"/>
            <w:vMerge/>
            <w:tcBorders>
              <w:left w:val="single" w:sz="4" w:space="0" w:color="auto"/>
              <w:bottom w:val="single" w:sz="4" w:space="0" w:color="auto"/>
              <w:right w:val="single" w:sz="4" w:space="0" w:color="auto"/>
            </w:tcBorders>
            <w:vAlign w:val="center"/>
          </w:tcPr>
          <w:p w:rsidR="006374B3" w:rsidRDefault="006374B3">
            <w:pPr>
              <w:snapToGrid w:val="0"/>
              <w:spacing w:line="470" w:lineRule="exact"/>
              <w:jc w:val="center"/>
            </w:pPr>
          </w:p>
        </w:tc>
        <w:tc>
          <w:tcPr>
            <w:tcW w:w="1123" w:type="dxa"/>
            <w:vMerge/>
            <w:tcBorders>
              <w:left w:val="single" w:sz="4" w:space="0" w:color="auto"/>
              <w:bottom w:val="single" w:sz="4" w:space="0" w:color="auto"/>
              <w:right w:val="single" w:sz="4" w:space="0" w:color="auto"/>
            </w:tcBorders>
            <w:vAlign w:val="center"/>
          </w:tcPr>
          <w:p w:rsidR="006374B3" w:rsidRDefault="006374B3">
            <w:pPr>
              <w:rPr>
                <w:rFonts w:cs="宋体"/>
              </w:rPr>
            </w:pPr>
          </w:p>
        </w:tc>
        <w:tc>
          <w:tcPr>
            <w:tcW w:w="2366" w:type="dxa"/>
            <w:gridSpan w:val="2"/>
            <w:tcBorders>
              <w:top w:val="single" w:sz="4" w:space="0" w:color="auto"/>
              <w:left w:val="single" w:sz="4" w:space="0" w:color="auto"/>
              <w:bottom w:val="single" w:sz="4" w:space="0" w:color="auto"/>
              <w:right w:val="single" w:sz="4" w:space="0" w:color="auto"/>
            </w:tcBorders>
            <w:vAlign w:val="center"/>
          </w:tcPr>
          <w:p w:rsidR="006374B3" w:rsidRDefault="00F561B0">
            <w:pPr>
              <w:snapToGrid w:val="0"/>
              <w:spacing w:line="470" w:lineRule="exact"/>
              <w:rPr>
                <w:rFonts w:cs="宋体"/>
              </w:rPr>
            </w:pPr>
            <w:r>
              <w:rPr>
                <w:rFonts w:cs="宋体" w:hint="eastAsia"/>
              </w:rPr>
              <w:t>保洁人员工作技能培训</w:t>
            </w:r>
          </w:p>
        </w:tc>
        <w:tc>
          <w:tcPr>
            <w:tcW w:w="951" w:type="dxa"/>
            <w:tcBorders>
              <w:top w:val="single" w:sz="4" w:space="0" w:color="auto"/>
              <w:left w:val="single" w:sz="4" w:space="0" w:color="auto"/>
              <w:bottom w:val="single" w:sz="4" w:space="0" w:color="auto"/>
              <w:right w:val="single" w:sz="4" w:space="0" w:color="auto"/>
            </w:tcBorders>
            <w:vAlign w:val="center"/>
          </w:tcPr>
          <w:p w:rsidR="006374B3" w:rsidRDefault="00F561B0">
            <w:pPr>
              <w:snapToGrid w:val="0"/>
              <w:spacing w:line="470" w:lineRule="exact"/>
              <w:jc w:val="center"/>
            </w:pPr>
            <w:r>
              <w:rPr>
                <w:rFonts w:hint="eastAsia"/>
              </w:rPr>
              <w:t>（</w:t>
            </w:r>
            <w:r>
              <w:rPr>
                <w:rFonts w:hint="eastAsia"/>
              </w:rPr>
              <w:t>6</w:t>
            </w:r>
            <w:r>
              <w:t>%</w:t>
            </w:r>
            <w:r>
              <w:rPr>
                <w:rFonts w:hint="eastAsia"/>
              </w:rPr>
              <w:t>）</w:t>
            </w:r>
          </w:p>
        </w:tc>
        <w:tc>
          <w:tcPr>
            <w:tcW w:w="689" w:type="dxa"/>
            <w:tcBorders>
              <w:top w:val="single" w:sz="4" w:space="0" w:color="auto"/>
              <w:left w:val="single" w:sz="4" w:space="0" w:color="auto"/>
              <w:bottom w:val="single" w:sz="4" w:space="0" w:color="auto"/>
              <w:right w:val="single" w:sz="4" w:space="0" w:color="auto"/>
            </w:tcBorders>
            <w:vAlign w:val="center"/>
          </w:tcPr>
          <w:p w:rsidR="006374B3" w:rsidRDefault="00F561B0">
            <w:pPr>
              <w:snapToGrid w:val="0"/>
              <w:spacing w:line="470" w:lineRule="exact"/>
              <w:jc w:val="center"/>
            </w:pPr>
            <w:r>
              <w:rPr>
                <w:rFonts w:hint="eastAsia"/>
              </w:rPr>
              <w:t>6</w:t>
            </w:r>
          </w:p>
        </w:tc>
        <w:tc>
          <w:tcPr>
            <w:tcW w:w="1137" w:type="dxa"/>
            <w:tcBorders>
              <w:top w:val="single" w:sz="4" w:space="0" w:color="auto"/>
              <w:left w:val="single" w:sz="4" w:space="0" w:color="auto"/>
              <w:bottom w:val="single" w:sz="4" w:space="0" w:color="auto"/>
              <w:right w:val="single" w:sz="4" w:space="0" w:color="auto"/>
            </w:tcBorders>
            <w:vAlign w:val="center"/>
          </w:tcPr>
          <w:p w:rsidR="006374B3" w:rsidRDefault="00F561B0">
            <w:pPr>
              <w:snapToGrid w:val="0"/>
              <w:spacing w:line="470" w:lineRule="exact"/>
              <w:jc w:val="center"/>
              <w:rPr>
                <w:rFonts w:ascii="黑体" w:eastAsia="黑体"/>
              </w:rPr>
            </w:pPr>
            <w:r>
              <w:rPr>
                <w:rFonts w:ascii="黑体" w:eastAsia="黑体" w:hint="eastAsia"/>
              </w:rPr>
              <w:t>[6,4]</w:t>
            </w:r>
          </w:p>
        </w:tc>
        <w:tc>
          <w:tcPr>
            <w:tcW w:w="1134" w:type="dxa"/>
            <w:tcBorders>
              <w:top w:val="single" w:sz="4" w:space="0" w:color="auto"/>
              <w:left w:val="single" w:sz="4" w:space="0" w:color="auto"/>
              <w:bottom w:val="single" w:sz="4" w:space="0" w:color="auto"/>
              <w:right w:val="single" w:sz="4" w:space="0" w:color="auto"/>
            </w:tcBorders>
            <w:vAlign w:val="center"/>
          </w:tcPr>
          <w:p w:rsidR="006374B3" w:rsidRDefault="00F561B0">
            <w:pPr>
              <w:snapToGrid w:val="0"/>
              <w:spacing w:line="470" w:lineRule="exact"/>
              <w:jc w:val="center"/>
              <w:rPr>
                <w:rFonts w:ascii="黑体" w:eastAsia="黑体"/>
              </w:rPr>
            </w:pPr>
            <w:r>
              <w:rPr>
                <w:rFonts w:ascii="黑体" w:eastAsia="黑体" w:hint="eastAsia"/>
              </w:rPr>
              <w:t>(4,2)</w:t>
            </w:r>
          </w:p>
        </w:tc>
        <w:tc>
          <w:tcPr>
            <w:tcW w:w="1101" w:type="dxa"/>
            <w:tcBorders>
              <w:top w:val="single" w:sz="4" w:space="0" w:color="auto"/>
              <w:left w:val="single" w:sz="4" w:space="0" w:color="auto"/>
              <w:bottom w:val="single" w:sz="4" w:space="0" w:color="auto"/>
              <w:right w:val="single" w:sz="4" w:space="0" w:color="auto"/>
            </w:tcBorders>
            <w:vAlign w:val="center"/>
          </w:tcPr>
          <w:p w:rsidR="006374B3" w:rsidRDefault="00F561B0">
            <w:pPr>
              <w:snapToGrid w:val="0"/>
              <w:spacing w:line="470" w:lineRule="exact"/>
              <w:jc w:val="center"/>
              <w:rPr>
                <w:rFonts w:ascii="黑体" w:eastAsia="黑体"/>
              </w:rPr>
            </w:pPr>
            <w:r>
              <w:rPr>
                <w:rFonts w:ascii="黑体" w:eastAsia="黑体" w:hint="eastAsia"/>
              </w:rPr>
              <w:t>[2,0]</w:t>
            </w:r>
          </w:p>
        </w:tc>
      </w:tr>
      <w:tr w:rsidR="006374B3">
        <w:trPr>
          <w:cantSplit/>
          <w:trHeight w:val="571"/>
        </w:trPr>
        <w:tc>
          <w:tcPr>
            <w:tcW w:w="784" w:type="dxa"/>
            <w:vMerge w:val="restart"/>
            <w:tcBorders>
              <w:top w:val="single" w:sz="4" w:space="0" w:color="auto"/>
              <w:left w:val="single" w:sz="4" w:space="0" w:color="auto"/>
              <w:bottom w:val="single" w:sz="4" w:space="0" w:color="auto"/>
              <w:right w:val="single" w:sz="4" w:space="0" w:color="auto"/>
            </w:tcBorders>
            <w:vAlign w:val="center"/>
          </w:tcPr>
          <w:p w:rsidR="006374B3" w:rsidRDefault="00F561B0">
            <w:pPr>
              <w:snapToGrid w:val="0"/>
              <w:spacing w:line="470" w:lineRule="exact"/>
              <w:jc w:val="center"/>
            </w:pPr>
            <w:r>
              <w:rPr>
                <w:rFonts w:hint="eastAsia"/>
              </w:rPr>
              <w:t>4</w:t>
            </w:r>
          </w:p>
        </w:tc>
        <w:tc>
          <w:tcPr>
            <w:tcW w:w="1123" w:type="dxa"/>
            <w:vMerge w:val="restart"/>
            <w:tcBorders>
              <w:top w:val="single" w:sz="4" w:space="0" w:color="auto"/>
              <w:left w:val="single" w:sz="4" w:space="0" w:color="auto"/>
              <w:bottom w:val="single" w:sz="4" w:space="0" w:color="auto"/>
              <w:right w:val="single" w:sz="4" w:space="0" w:color="auto"/>
            </w:tcBorders>
            <w:vAlign w:val="center"/>
          </w:tcPr>
          <w:p w:rsidR="006374B3" w:rsidRDefault="00F561B0">
            <w:pPr>
              <w:rPr>
                <w:sz w:val="24"/>
                <w:szCs w:val="24"/>
              </w:rPr>
            </w:pPr>
            <w:r>
              <w:rPr>
                <w:rFonts w:cs="宋体" w:hint="eastAsia"/>
              </w:rPr>
              <w:t>保洁开荒项目服务方案</w:t>
            </w:r>
          </w:p>
        </w:tc>
        <w:tc>
          <w:tcPr>
            <w:tcW w:w="2366" w:type="dxa"/>
            <w:gridSpan w:val="2"/>
            <w:tcBorders>
              <w:top w:val="single" w:sz="4" w:space="0" w:color="auto"/>
              <w:left w:val="single" w:sz="4" w:space="0" w:color="auto"/>
              <w:bottom w:val="single" w:sz="4" w:space="0" w:color="auto"/>
              <w:right w:val="single" w:sz="4" w:space="0" w:color="auto"/>
            </w:tcBorders>
          </w:tcPr>
          <w:p w:rsidR="006374B3" w:rsidRDefault="00F561B0">
            <w:pPr>
              <w:snapToGrid w:val="0"/>
              <w:spacing w:line="470" w:lineRule="exact"/>
              <w:rPr>
                <w:rFonts w:cs="宋体"/>
              </w:rPr>
            </w:pPr>
            <w:r>
              <w:rPr>
                <w:rFonts w:cs="宋体" w:hint="eastAsia"/>
              </w:rPr>
              <w:t>服务质量保证措施</w:t>
            </w:r>
          </w:p>
        </w:tc>
        <w:tc>
          <w:tcPr>
            <w:tcW w:w="951" w:type="dxa"/>
            <w:tcBorders>
              <w:top w:val="single" w:sz="4" w:space="0" w:color="auto"/>
              <w:left w:val="single" w:sz="4" w:space="0" w:color="auto"/>
              <w:bottom w:val="single" w:sz="4" w:space="0" w:color="auto"/>
              <w:right w:val="single" w:sz="4" w:space="0" w:color="auto"/>
            </w:tcBorders>
            <w:vAlign w:val="center"/>
          </w:tcPr>
          <w:p w:rsidR="006374B3" w:rsidRDefault="00F561B0">
            <w:pPr>
              <w:snapToGrid w:val="0"/>
              <w:spacing w:line="470" w:lineRule="exact"/>
              <w:jc w:val="center"/>
            </w:pPr>
            <w:r>
              <w:rPr>
                <w:rFonts w:hint="eastAsia"/>
              </w:rPr>
              <w:t>（</w:t>
            </w:r>
            <w:r>
              <w:t>20%</w:t>
            </w:r>
            <w:r>
              <w:rPr>
                <w:rFonts w:hint="eastAsia"/>
              </w:rPr>
              <w:t>）</w:t>
            </w:r>
          </w:p>
        </w:tc>
        <w:tc>
          <w:tcPr>
            <w:tcW w:w="689" w:type="dxa"/>
            <w:tcBorders>
              <w:top w:val="single" w:sz="4" w:space="0" w:color="auto"/>
              <w:left w:val="single" w:sz="4" w:space="0" w:color="auto"/>
              <w:bottom w:val="single" w:sz="4" w:space="0" w:color="auto"/>
              <w:right w:val="single" w:sz="4" w:space="0" w:color="auto"/>
            </w:tcBorders>
            <w:vAlign w:val="center"/>
          </w:tcPr>
          <w:p w:rsidR="006374B3" w:rsidRDefault="00F561B0">
            <w:pPr>
              <w:snapToGrid w:val="0"/>
              <w:spacing w:line="470" w:lineRule="exact"/>
              <w:jc w:val="center"/>
            </w:pPr>
            <w:r>
              <w:t>20</w:t>
            </w:r>
          </w:p>
        </w:tc>
        <w:tc>
          <w:tcPr>
            <w:tcW w:w="1137" w:type="dxa"/>
            <w:tcBorders>
              <w:top w:val="single" w:sz="4" w:space="0" w:color="auto"/>
              <w:left w:val="single" w:sz="4" w:space="0" w:color="auto"/>
              <w:bottom w:val="single" w:sz="4" w:space="0" w:color="auto"/>
              <w:right w:val="single" w:sz="4" w:space="0" w:color="auto"/>
            </w:tcBorders>
            <w:vAlign w:val="center"/>
          </w:tcPr>
          <w:p w:rsidR="006374B3" w:rsidRDefault="00F561B0">
            <w:pPr>
              <w:snapToGrid w:val="0"/>
              <w:spacing w:line="470" w:lineRule="exact"/>
              <w:jc w:val="center"/>
            </w:pPr>
            <w:r>
              <w:rPr>
                <w:rFonts w:ascii="黑体" w:eastAsia="黑体" w:hint="eastAsia"/>
              </w:rPr>
              <w:t>[20,15]</w:t>
            </w:r>
          </w:p>
        </w:tc>
        <w:tc>
          <w:tcPr>
            <w:tcW w:w="1134" w:type="dxa"/>
            <w:tcBorders>
              <w:top w:val="single" w:sz="4" w:space="0" w:color="auto"/>
              <w:left w:val="single" w:sz="4" w:space="0" w:color="auto"/>
              <w:bottom w:val="single" w:sz="4" w:space="0" w:color="auto"/>
              <w:right w:val="single" w:sz="4" w:space="0" w:color="auto"/>
            </w:tcBorders>
            <w:vAlign w:val="center"/>
          </w:tcPr>
          <w:p w:rsidR="006374B3" w:rsidRDefault="00F561B0">
            <w:pPr>
              <w:snapToGrid w:val="0"/>
              <w:spacing w:line="470" w:lineRule="exact"/>
              <w:jc w:val="center"/>
            </w:pPr>
            <w:r>
              <w:rPr>
                <w:rFonts w:ascii="黑体" w:eastAsia="黑体" w:hint="eastAsia"/>
              </w:rPr>
              <w:t>(15,7)</w:t>
            </w:r>
          </w:p>
        </w:tc>
        <w:tc>
          <w:tcPr>
            <w:tcW w:w="1101" w:type="dxa"/>
            <w:tcBorders>
              <w:top w:val="single" w:sz="4" w:space="0" w:color="auto"/>
              <w:left w:val="single" w:sz="4" w:space="0" w:color="auto"/>
              <w:bottom w:val="single" w:sz="4" w:space="0" w:color="auto"/>
              <w:right w:val="single" w:sz="4" w:space="0" w:color="auto"/>
            </w:tcBorders>
            <w:vAlign w:val="center"/>
          </w:tcPr>
          <w:p w:rsidR="006374B3" w:rsidRDefault="00F561B0">
            <w:pPr>
              <w:snapToGrid w:val="0"/>
              <w:spacing w:line="470" w:lineRule="exact"/>
              <w:jc w:val="center"/>
            </w:pPr>
            <w:r>
              <w:rPr>
                <w:rFonts w:ascii="黑体" w:eastAsia="黑体" w:hint="eastAsia"/>
              </w:rPr>
              <w:t>[7,0]</w:t>
            </w:r>
          </w:p>
        </w:tc>
      </w:tr>
      <w:tr w:rsidR="006374B3">
        <w:trPr>
          <w:cantSplit/>
          <w:trHeight w:val="495"/>
        </w:trPr>
        <w:tc>
          <w:tcPr>
            <w:tcW w:w="784" w:type="dxa"/>
            <w:vMerge/>
            <w:tcBorders>
              <w:top w:val="single" w:sz="4" w:space="0" w:color="auto"/>
              <w:left w:val="single" w:sz="4" w:space="0" w:color="auto"/>
              <w:bottom w:val="single" w:sz="4" w:space="0" w:color="auto"/>
              <w:right w:val="single" w:sz="4" w:space="0" w:color="auto"/>
            </w:tcBorders>
            <w:vAlign w:val="center"/>
          </w:tcPr>
          <w:p w:rsidR="006374B3" w:rsidRDefault="006374B3">
            <w:pPr>
              <w:widowControl/>
              <w:jc w:val="left"/>
            </w:pPr>
          </w:p>
        </w:tc>
        <w:tc>
          <w:tcPr>
            <w:tcW w:w="1123" w:type="dxa"/>
            <w:vMerge/>
            <w:tcBorders>
              <w:top w:val="single" w:sz="4" w:space="0" w:color="auto"/>
              <w:left w:val="single" w:sz="4" w:space="0" w:color="auto"/>
              <w:bottom w:val="single" w:sz="4" w:space="0" w:color="auto"/>
              <w:right w:val="single" w:sz="4" w:space="0" w:color="auto"/>
            </w:tcBorders>
            <w:vAlign w:val="center"/>
          </w:tcPr>
          <w:p w:rsidR="006374B3" w:rsidRDefault="006374B3">
            <w:pPr>
              <w:widowControl/>
              <w:jc w:val="left"/>
              <w:rPr>
                <w:sz w:val="24"/>
                <w:szCs w:val="24"/>
              </w:rPr>
            </w:pPr>
          </w:p>
        </w:tc>
        <w:tc>
          <w:tcPr>
            <w:tcW w:w="2366" w:type="dxa"/>
            <w:gridSpan w:val="2"/>
            <w:tcBorders>
              <w:top w:val="single" w:sz="4" w:space="0" w:color="auto"/>
              <w:left w:val="single" w:sz="4" w:space="0" w:color="auto"/>
              <w:bottom w:val="single" w:sz="4" w:space="0" w:color="auto"/>
              <w:right w:val="single" w:sz="4" w:space="0" w:color="auto"/>
            </w:tcBorders>
          </w:tcPr>
          <w:p w:rsidR="006374B3" w:rsidRDefault="00F561B0">
            <w:pPr>
              <w:snapToGrid w:val="0"/>
              <w:spacing w:line="470" w:lineRule="exact"/>
              <w:rPr>
                <w:rFonts w:cs="宋体"/>
              </w:rPr>
            </w:pPr>
            <w:r>
              <w:rPr>
                <w:rFonts w:cs="宋体" w:hint="eastAsia"/>
              </w:rPr>
              <w:t>服务方案</w:t>
            </w:r>
          </w:p>
        </w:tc>
        <w:tc>
          <w:tcPr>
            <w:tcW w:w="951" w:type="dxa"/>
            <w:tcBorders>
              <w:top w:val="single" w:sz="4" w:space="0" w:color="auto"/>
              <w:left w:val="single" w:sz="4" w:space="0" w:color="auto"/>
              <w:bottom w:val="single" w:sz="4" w:space="0" w:color="auto"/>
              <w:right w:val="single" w:sz="4" w:space="0" w:color="auto"/>
            </w:tcBorders>
            <w:vAlign w:val="center"/>
          </w:tcPr>
          <w:p w:rsidR="006374B3" w:rsidRDefault="00F561B0">
            <w:pPr>
              <w:snapToGrid w:val="0"/>
              <w:spacing w:line="470" w:lineRule="exact"/>
              <w:jc w:val="center"/>
            </w:pPr>
            <w:r>
              <w:rPr>
                <w:rFonts w:hint="eastAsia"/>
              </w:rPr>
              <w:t>（</w:t>
            </w:r>
            <w:r>
              <w:rPr>
                <w:rFonts w:hint="eastAsia"/>
              </w:rPr>
              <w:t>24</w:t>
            </w:r>
            <w:r>
              <w:t>%</w:t>
            </w:r>
            <w:r>
              <w:rPr>
                <w:rFonts w:hint="eastAsia"/>
              </w:rPr>
              <w:t>）</w:t>
            </w:r>
          </w:p>
        </w:tc>
        <w:tc>
          <w:tcPr>
            <w:tcW w:w="689" w:type="dxa"/>
            <w:tcBorders>
              <w:top w:val="single" w:sz="4" w:space="0" w:color="auto"/>
              <w:left w:val="single" w:sz="4" w:space="0" w:color="auto"/>
              <w:bottom w:val="single" w:sz="4" w:space="0" w:color="auto"/>
              <w:right w:val="single" w:sz="4" w:space="0" w:color="auto"/>
            </w:tcBorders>
            <w:vAlign w:val="center"/>
          </w:tcPr>
          <w:p w:rsidR="006374B3" w:rsidRDefault="00F561B0">
            <w:pPr>
              <w:snapToGrid w:val="0"/>
              <w:spacing w:line="470" w:lineRule="exact"/>
              <w:jc w:val="center"/>
            </w:pPr>
            <w:r>
              <w:rPr>
                <w:rFonts w:hint="eastAsia"/>
              </w:rPr>
              <w:t>24</w:t>
            </w:r>
          </w:p>
        </w:tc>
        <w:tc>
          <w:tcPr>
            <w:tcW w:w="1137" w:type="dxa"/>
            <w:tcBorders>
              <w:top w:val="single" w:sz="4" w:space="0" w:color="auto"/>
              <w:left w:val="single" w:sz="4" w:space="0" w:color="auto"/>
              <w:bottom w:val="single" w:sz="4" w:space="0" w:color="auto"/>
              <w:right w:val="single" w:sz="4" w:space="0" w:color="auto"/>
            </w:tcBorders>
            <w:vAlign w:val="center"/>
          </w:tcPr>
          <w:p w:rsidR="006374B3" w:rsidRDefault="00F561B0">
            <w:pPr>
              <w:snapToGrid w:val="0"/>
              <w:spacing w:line="470" w:lineRule="exact"/>
              <w:jc w:val="center"/>
            </w:pPr>
            <w:r>
              <w:rPr>
                <w:rFonts w:ascii="黑体" w:eastAsia="黑体" w:hint="eastAsia"/>
              </w:rPr>
              <w:t>[24,16]</w:t>
            </w:r>
          </w:p>
        </w:tc>
        <w:tc>
          <w:tcPr>
            <w:tcW w:w="1134" w:type="dxa"/>
            <w:tcBorders>
              <w:top w:val="single" w:sz="4" w:space="0" w:color="auto"/>
              <w:left w:val="single" w:sz="4" w:space="0" w:color="auto"/>
              <w:bottom w:val="single" w:sz="4" w:space="0" w:color="auto"/>
              <w:right w:val="single" w:sz="4" w:space="0" w:color="auto"/>
            </w:tcBorders>
            <w:vAlign w:val="center"/>
          </w:tcPr>
          <w:p w:rsidR="006374B3" w:rsidRDefault="00F561B0">
            <w:pPr>
              <w:snapToGrid w:val="0"/>
              <w:spacing w:line="470" w:lineRule="exact"/>
              <w:jc w:val="center"/>
            </w:pPr>
            <w:r>
              <w:rPr>
                <w:rFonts w:ascii="黑体" w:eastAsia="黑体" w:hint="eastAsia"/>
              </w:rPr>
              <w:t>(16,8)</w:t>
            </w:r>
          </w:p>
        </w:tc>
        <w:tc>
          <w:tcPr>
            <w:tcW w:w="1101" w:type="dxa"/>
            <w:tcBorders>
              <w:top w:val="single" w:sz="4" w:space="0" w:color="auto"/>
              <w:left w:val="single" w:sz="4" w:space="0" w:color="auto"/>
              <w:bottom w:val="single" w:sz="4" w:space="0" w:color="auto"/>
              <w:right w:val="single" w:sz="4" w:space="0" w:color="auto"/>
            </w:tcBorders>
            <w:vAlign w:val="center"/>
          </w:tcPr>
          <w:p w:rsidR="006374B3" w:rsidRDefault="00F561B0">
            <w:pPr>
              <w:snapToGrid w:val="0"/>
              <w:spacing w:line="470" w:lineRule="exact"/>
              <w:jc w:val="center"/>
            </w:pPr>
            <w:r>
              <w:rPr>
                <w:rFonts w:ascii="黑体" w:eastAsia="黑体" w:hint="eastAsia"/>
              </w:rPr>
              <w:t>[8,0]</w:t>
            </w:r>
          </w:p>
        </w:tc>
      </w:tr>
      <w:tr w:rsidR="006374B3">
        <w:trPr>
          <w:cantSplit/>
          <w:trHeight w:val="459"/>
        </w:trPr>
        <w:tc>
          <w:tcPr>
            <w:tcW w:w="784" w:type="dxa"/>
            <w:vMerge/>
            <w:tcBorders>
              <w:top w:val="single" w:sz="4" w:space="0" w:color="auto"/>
              <w:left w:val="single" w:sz="4" w:space="0" w:color="auto"/>
              <w:bottom w:val="single" w:sz="4" w:space="0" w:color="auto"/>
              <w:right w:val="single" w:sz="4" w:space="0" w:color="auto"/>
            </w:tcBorders>
            <w:vAlign w:val="center"/>
          </w:tcPr>
          <w:p w:rsidR="006374B3" w:rsidRDefault="006374B3">
            <w:pPr>
              <w:widowControl/>
              <w:jc w:val="left"/>
            </w:pPr>
          </w:p>
        </w:tc>
        <w:tc>
          <w:tcPr>
            <w:tcW w:w="1123" w:type="dxa"/>
            <w:vMerge/>
            <w:tcBorders>
              <w:top w:val="single" w:sz="4" w:space="0" w:color="auto"/>
              <w:left w:val="single" w:sz="4" w:space="0" w:color="auto"/>
              <w:bottom w:val="single" w:sz="4" w:space="0" w:color="auto"/>
              <w:right w:val="single" w:sz="4" w:space="0" w:color="auto"/>
            </w:tcBorders>
            <w:vAlign w:val="center"/>
          </w:tcPr>
          <w:p w:rsidR="006374B3" w:rsidRDefault="006374B3">
            <w:pPr>
              <w:widowControl/>
              <w:jc w:val="left"/>
              <w:rPr>
                <w:sz w:val="24"/>
                <w:szCs w:val="24"/>
              </w:rPr>
            </w:pPr>
          </w:p>
        </w:tc>
        <w:tc>
          <w:tcPr>
            <w:tcW w:w="2366" w:type="dxa"/>
            <w:gridSpan w:val="2"/>
            <w:tcBorders>
              <w:top w:val="single" w:sz="4" w:space="0" w:color="auto"/>
              <w:left w:val="single" w:sz="4" w:space="0" w:color="auto"/>
              <w:bottom w:val="single" w:sz="4" w:space="0" w:color="auto"/>
              <w:right w:val="single" w:sz="4" w:space="0" w:color="auto"/>
            </w:tcBorders>
          </w:tcPr>
          <w:p w:rsidR="006374B3" w:rsidRDefault="00F561B0">
            <w:pPr>
              <w:snapToGrid w:val="0"/>
              <w:spacing w:line="470" w:lineRule="exact"/>
              <w:rPr>
                <w:rFonts w:cs="宋体"/>
              </w:rPr>
            </w:pPr>
            <w:r>
              <w:rPr>
                <w:rFonts w:cs="宋体" w:hint="eastAsia"/>
              </w:rPr>
              <w:t>突发性服务应急方案</w:t>
            </w:r>
          </w:p>
        </w:tc>
        <w:tc>
          <w:tcPr>
            <w:tcW w:w="951" w:type="dxa"/>
            <w:tcBorders>
              <w:top w:val="single" w:sz="4" w:space="0" w:color="auto"/>
              <w:left w:val="single" w:sz="4" w:space="0" w:color="auto"/>
              <w:bottom w:val="single" w:sz="4" w:space="0" w:color="auto"/>
              <w:right w:val="single" w:sz="4" w:space="0" w:color="auto"/>
            </w:tcBorders>
            <w:vAlign w:val="center"/>
          </w:tcPr>
          <w:p w:rsidR="006374B3" w:rsidRDefault="00F561B0">
            <w:pPr>
              <w:snapToGrid w:val="0"/>
              <w:spacing w:line="470" w:lineRule="exact"/>
              <w:jc w:val="center"/>
            </w:pPr>
            <w:r>
              <w:rPr>
                <w:rFonts w:hint="eastAsia"/>
              </w:rPr>
              <w:t>（</w:t>
            </w:r>
            <w:r>
              <w:t>10%</w:t>
            </w:r>
            <w:r>
              <w:rPr>
                <w:rFonts w:hint="eastAsia"/>
              </w:rPr>
              <w:t>）</w:t>
            </w:r>
          </w:p>
        </w:tc>
        <w:tc>
          <w:tcPr>
            <w:tcW w:w="689" w:type="dxa"/>
            <w:tcBorders>
              <w:top w:val="single" w:sz="4" w:space="0" w:color="auto"/>
              <w:left w:val="single" w:sz="4" w:space="0" w:color="auto"/>
              <w:bottom w:val="single" w:sz="4" w:space="0" w:color="auto"/>
              <w:right w:val="single" w:sz="4" w:space="0" w:color="auto"/>
            </w:tcBorders>
            <w:vAlign w:val="center"/>
          </w:tcPr>
          <w:p w:rsidR="006374B3" w:rsidRDefault="00F561B0">
            <w:pPr>
              <w:snapToGrid w:val="0"/>
              <w:spacing w:line="470" w:lineRule="exact"/>
              <w:jc w:val="center"/>
            </w:pPr>
            <w:r>
              <w:t>10</w:t>
            </w:r>
          </w:p>
        </w:tc>
        <w:tc>
          <w:tcPr>
            <w:tcW w:w="1137" w:type="dxa"/>
            <w:tcBorders>
              <w:top w:val="single" w:sz="4" w:space="0" w:color="auto"/>
              <w:left w:val="single" w:sz="4" w:space="0" w:color="auto"/>
              <w:bottom w:val="single" w:sz="4" w:space="0" w:color="auto"/>
              <w:right w:val="single" w:sz="4" w:space="0" w:color="auto"/>
            </w:tcBorders>
            <w:vAlign w:val="center"/>
          </w:tcPr>
          <w:p w:rsidR="006374B3" w:rsidRDefault="00F561B0">
            <w:pPr>
              <w:snapToGrid w:val="0"/>
              <w:spacing w:line="470" w:lineRule="exact"/>
              <w:jc w:val="center"/>
            </w:pPr>
            <w:r>
              <w:rPr>
                <w:rFonts w:ascii="黑体" w:eastAsia="黑体" w:hint="eastAsia"/>
              </w:rPr>
              <w:t>[10,8]</w:t>
            </w:r>
          </w:p>
        </w:tc>
        <w:tc>
          <w:tcPr>
            <w:tcW w:w="1134" w:type="dxa"/>
            <w:tcBorders>
              <w:top w:val="single" w:sz="4" w:space="0" w:color="auto"/>
              <w:left w:val="single" w:sz="4" w:space="0" w:color="auto"/>
              <w:bottom w:val="single" w:sz="4" w:space="0" w:color="auto"/>
              <w:right w:val="single" w:sz="4" w:space="0" w:color="auto"/>
            </w:tcBorders>
            <w:vAlign w:val="center"/>
          </w:tcPr>
          <w:p w:rsidR="006374B3" w:rsidRDefault="00F561B0">
            <w:pPr>
              <w:snapToGrid w:val="0"/>
              <w:spacing w:line="470" w:lineRule="exact"/>
              <w:jc w:val="center"/>
            </w:pPr>
            <w:r>
              <w:rPr>
                <w:rFonts w:ascii="黑体" w:eastAsia="黑体" w:hint="eastAsia"/>
              </w:rPr>
              <w:t>(8,5)</w:t>
            </w:r>
          </w:p>
        </w:tc>
        <w:tc>
          <w:tcPr>
            <w:tcW w:w="1101" w:type="dxa"/>
            <w:tcBorders>
              <w:top w:val="single" w:sz="4" w:space="0" w:color="auto"/>
              <w:left w:val="single" w:sz="4" w:space="0" w:color="auto"/>
              <w:bottom w:val="single" w:sz="4" w:space="0" w:color="auto"/>
              <w:right w:val="single" w:sz="4" w:space="0" w:color="auto"/>
            </w:tcBorders>
            <w:vAlign w:val="center"/>
          </w:tcPr>
          <w:p w:rsidR="006374B3" w:rsidRDefault="00F561B0">
            <w:pPr>
              <w:snapToGrid w:val="0"/>
              <w:spacing w:line="470" w:lineRule="exact"/>
              <w:jc w:val="center"/>
            </w:pPr>
            <w:r>
              <w:rPr>
                <w:rFonts w:ascii="黑体" w:eastAsia="黑体" w:hint="eastAsia"/>
              </w:rPr>
              <w:t>[5,0]</w:t>
            </w:r>
          </w:p>
        </w:tc>
      </w:tr>
    </w:tbl>
    <w:p w:rsidR="006374B3" w:rsidRDefault="00F561B0">
      <w:pPr>
        <w:rPr>
          <w:sz w:val="24"/>
          <w:szCs w:val="24"/>
        </w:rPr>
      </w:pPr>
      <w:r>
        <w:rPr>
          <w:sz w:val="24"/>
        </w:rPr>
        <w:t xml:space="preserve">   </w:t>
      </w:r>
      <w:r>
        <w:rPr>
          <w:rFonts w:hint="eastAsia"/>
          <w:sz w:val="24"/>
          <w:szCs w:val="24"/>
        </w:rPr>
        <w:t>【好、中、差】等级标准</w:t>
      </w:r>
    </w:p>
    <w:p w:rsidR="006374B3" w:rsidRDefault="00F561B0">
      <w:pPr>
        <w:snapToGrid w:val="0"/>
        <w:spacing w:line="360" w:lineRule="auto"/>
        <w:ind w:firstLineChars="150" w:firstLine="360"/>
        <w:rPr>
          <w:sz w:val="24"/>
          <w:szCs w:val="24"/>
        </w:rPr>
      </w:pPr>
      <w:r>
        <w:rPr>
          <w:rFonts w:hint="eastAsia"/>
          <w:sz w:val="24"/>
          <w:szCs w:val="24"/>
        </w:rPr>
        <w:t>1</w:t>
      </w:r>
      <w:r>
        <w:rPr>
          <w:rFonts w:hint="eastAsia"/>
          <w:sz w:val="24"/>
          <w:szCs w:val="24"/>
        </w:rPr>
        <w:t>、单位组织机构</w:t>
      </w:r>
    </w:p>
    <w:p w:rsidR="006374B3" w:rsidRDefault="00F561B0">
      <w:pPr>
        <w:snapToGrid w:val="0"/>
        <w:spacing w:line="360" w:lineRule="auto"/>
        <w:ind w:firstLineChars="300" w:firstLine="720"/>
        <w:rPr>
          <w:rFonts w:cs="宋体"/>
          <w:sz w:val="24"/>
          <w:szCs w:val="24"/>
        </w:rPr>
      </w:pPr>
      <w:r>
        <w:rPr>
          <w:rFonts w:cs="宋体" w:hint="eastAsia"/>
          <w:sz w:val="24"/>
          <w:szCs w:val="24"/>
        </w:rPr>
        <w:t>公司注册资金</w:t>
      </w:r>
    </w:p>
    <w:p w:rsidR="006374B3" w:rsidRDefault="00F561B0">
      <w:pPr>
        <w:snapToGrid w:val="0"/>
        <w:spacing w:line="360" w:lineRule="auto"/>
        <w:ind w:firstLineChars="150" w:firstLine="360"/>
        <w:rPr>
          <w:sz w:val="24"/>
          <w:szCs w:val="24"/>
        </w:rPr>
      </w:pPr>
      <w:r>
        <w:rPr>
          <w:rFonts w:hint="eastAsia"/>
          <w:sz w:val="24"/>
          <w:szCs w:val="24"/>
        </w:rPr>
        <w:t>【好】</w:t>
      </w:r>
      <w:r>
        <w:rPr>
          <w:rFonts w:hint="eastAsia"/>
          <w:snapToGrid w:val="0"/>
          <w:sz w:val="24"/>
          <w:szCs w:val="24"/>
        </w:rPr>
        <w:t>公司</w:t>
      </w:r>
      <w:r>
        <w:rPr>
          <w:rFonts w:cs="宋体" w:hint="eastAsia"/>
          <w:sz w:val="24"/>
          <w:szCs w:val="24"/>
        </w:rPr>
        <w:t>注册资金</w:t>
      </w:r>
      <w:r>
        <w:rPr>
          <w:rFonts w:hint="eastAsia"/>
          <w:snapToGrid w:val="0"/>
          <w:sz w:val="24"/>
          <w:szCs w:val="24"/>
        </w:rPr>
        <w:t>200</w:t>
      </w:r>
      <w:r>
        <w:rPr>
          <w:rFonts w:hint="eastAsia"/>
          <w:snapToGrid w:val="0"/>
          <w:sz w:val="24"/>
          <w:szCs w:val="24"/>
        </w:rPr>
        <w:t>万元或以上</w:t>
      </w:r>
      <w:r>
        <w:rPr>
          <w:rFonts w:hint="eastAsia"/>
          <w:sz w:val="24"/>
          <w:szCs w:val="24"/>
        </w:rPr>
        <w:t>。</w:t>
      </w:r>
    </w:p>
    <w:p w:rsidR="006374B3" w:rsidRDefault="00F561B0">
      <w:pPr>
        <w:snapToGrid w:val="0"/>
        <w:spacing w:line="360" w:lineRule="auto"/>
        <w:ind w:firstLineChars="150" w:firstLine="360"/>
        <w:rPr>
          <w:sz w:val="24"/>
          <w:szCs w:val="24"/>
        </w:rPr>
      </w:pPr>
      <w:r>
        <w:rPr>
          <w:rFonts w:hint="eastAsia"/>
          <w:sz w:val="24"/>
          <w:szCs w:val="24"/>
        </w:rPr>
        <w:t>【中】</w:t>
      </w:r>
      <w:r>
        <w:rPr>
          <w:rFonts w:hint="eastAsia"/>
          <w:snapToGrid w:val="0"/>
          <w:sz w:val="24"/>
          <w:szCs w:val="24"/>
        </w:rPr>
        <w:t>公司</w:t>
      </w:r>
      <w:r>
        <w:rPr>
          <w:rFonts w:cs="宋体" w:hint="eastAsia"/>
          <w:sz w:val="24"/>
          <w:szCs w:val="24"/>
        </w:rPr>
        <w:t>注册资金</w:t>
      </w:r>
      <w:r>
        <w:rPr>
          <w:rFonts w:hint="eastAsia"/>
          <w:snapToGrid w:val="0"/>
          <w:sz w:val="24"/>
          <w:szCs w:val="24"/>
        </w:rPr>
        <w:t>100</w:t>
      </w:r>
      <w:r>
        <w:rPr>
          <w:rFonts w:hint="eastAsia"/>
          <w:snapToGrid w:val="0"/>
          <w:sz w:val="24"/>
          <w:szCs w:val="24"/>
        </w:rPr>
        <w:t>万及以上至</w:t>
      </w:r>
      <w:r>
        <w:rPr>
          <w:rFonts w:hint="eastAsia"/>
          <w:snapToGrid w:val="0"/>
          <w:sz w:val="24"/>
          <w:szCs w:val="24"/>
        </w:rPr>
        <w:t>200</w:t>
      </w:r>
      <w:r>
        <w:rPr>
          <w:rFonts w:hint="eastAsia"/>
          <w:snapToGrid w:val="0"/>
          <w:sz w:val="24"/>
          <w:szCs w:val="24"/>
        </w:rPr>
        <w:t>万元以下</w:t>
      </w:r>
      <w:r>
        <w:rPr>
          <w:rFonts w:hint="eastAsia"/>
          <w:sz w:val="24"/>
          <w:szCs w:val="24"/>
        </w:rPr>
        <w:t>。</w:t>
      </w:r>
    </w:p>
    <w:p w:rsidR="006374B3" w:rsidRDefault="00F561B0">
      <w:pPr>
        <w:ind w:firstLineChars="150" w:firstLine="360"/>
        <w:rPr>
          <w:sz w:val="24"/>
          <w:szCs w:val="24"/>
        </w:rPr>
      </w:pPr>
      <w:r>
        <w:rPr>
          <w:rFonts w:hint="eastAsia"/>
          <w:sz w:val="24"/>
          <w:szCs w:val="24"/>
        </w:rPr>
        <w:t>【差】</w:t>
      </w:r>
      <w:r>
        <w:rPr>
          <w:rFonts w:hint="eastAsia"/>
          <w:snapToGrid w:val="0"/>
          <w:sz w:val="24"/>
          <w:szCs w:val="24"/>
        </w:rPr>
        <w:t>公司</w:t>
      </w:r>
      <w:r>
        <w:rPr>
          <w:rFonts w:cs="宋体" w:hint="eastAsia"/>
          <w:sz w:val="24"/>
          <w:szCs w:val="24"/>
        </w:rPr>
        <w:t>注册资金</w:t>
      </w:r>
      <w:r>
        <w:rPr>
          <w:rFonts w:hint="eastAsia"/>
          <w:snapToGrid w:val="0"/>
          <w:sz w:val="24"/>
          <w:szCs w:val="24"/>
        </w:rPr>
        <w:t>50</w:t>
      </w:r>
      <w:r>
        <w:rPr>
          <w:rFonts w:hint="eastAsia"/>
          <w:snapToGrid w:val="0"/>
          <w:sz w:val="24"/>
          <w:szCs w:val="24"/>
        </w:rPr>
        <w:t>万及以上至</w:t>
      </w:r>
      <w:r>
        <w:rPr>
          <w:rFonts w:hint="eastAsia"/>
          <w:snapToGrid w:val="0"/>
          <w:sz w:val="24"/>
          <w:szCs w:val="24"/>
        </w:rPr>
        <w:t>100</w:t>
      </w:r>
      <w:r>
        <w:rPr>
          <w:rFonts w:hint="eastAsia"/>
          <w:snapToGrid w:val="0"/>
          <w:sz w:val="24"/>
          <w:szCs w:val="24"/>
        </w:rPr>
        <w:t>万元以下</w:t>
      </w:r>
      <w:r>
        <w:rPr>
          <w:rFonts w:hint="eastAsia"/>
          <w:sz w:val="24"/>
          <w:szCs w:val="24"/>
        </w:rPr>
        <w:t>。</w:t>
      </w:r>
    </w:p>
    <w:p w:rsidR="006374B3" w:rsidRDefault="00F561B0">
      <w:pPr>
        <w:snapToGrid w:val="0"/>
        <w:spacing w:line="360" w:lineRule="auto"/>
        <w:ind w:firstLineChars="150" w:firstLine="360"/>
        <w:rPr>
          <w:rFonts w:cs="宋体"/>
          <w:sz w:val="24"/>
          <w:szCs w:val="24"/>
        </w:rPr>
      </w:pPr>
      <w:r>
        <w:rPr>
          <w:rFonts w:cs="宋体" w:hint="eastAsia"/>
          <w:sz w:val="24"/>
          <w:szCs w:val="24"/>
        </w:rPr>
        <w:t>2</w:t>
      </w:r>
      <w:r>
        <w:rPr>
          <w:rFonts w:cs="宋体" w:hint="eastAsia"/>
          <w:sz w:val="24"/>
          <w:szCs w:val="24"/>
        </w:rPr>
        <w:t>、类似项目经验</w:t>
      </w:r>
    </w:p>
    <w:p w:rsidR="006374B3" w:rsidRDefault="00F561B0">
      <w:pPr>
        <w:snapToGrid w:val="0"/>
        <w:spacing w:line="360" w:lineRule="auto"/>
        <w:ind w:firstLineChars="150" w:firstLine="360"/>
        <w:rPr>
          <w:sz w:val="24"/>
          <w:szCs w:val="24"/>
        </w:rPr>
      </w:pPr>
      <w:r>
        <w:rPr>
          <w:rFonts w:hint="eastAsia"/>
          <w:sz w:val="24"/>
          <w:szCs w:val="24"/>
        </w:rPr>
        <w:t>【好】</w:t>
      </w:r>
      <w:r>
        <w:rPr>
          <w:rFonts w:hint="eastAsia"/>
          <w:snapToGrid w:val="0"/>
          <w:sz w:val="24"/>
          <w:szCs w:val="24"/>
        </w:rPr>
        <w:t>具有同类型的项目</w:t>
      </w:r>
      <w:r>
        <w:rPr>
          <w:snapToGrid w:val="0"/>
          <w:sz w:val="24"/>
          <w:szCs w:val="24"/>
        </w:rPr>
        <w:t>3</w:t>
      </w:r>
      <w:r>
        <w:rPr>
          <w:rFonts w:hint="eastAsia"/>
          <w:snapToGrid w:val="0"/>
          <w:sz w:val="24"/>
          <w:szCs w:val="24"/>
        </w:rPr>
        <w:t>个或以上，附上合同复印件</w:t>
      </w:r>
      <w:r>
        <w:rPr>
          <w:rFonts w:hint="eastAsia"/>
          <w:sz w:val="24"/>
          <w:szCs w:val="24"/>
        </w:rPr>
        <w:t>。</w:t>
      </w:r>
    </w:p>
    <w:p w:rsidR="006374B3" w:rsidRDefault="00F561B0">
      <w:pPr>
        <w:snapToGrid w:val="0"/>
        <w:spacing w:line="360" w:lineRule="auto"/>
        <w:ind w:firstLineChars="150" w:firstLine="360"/>
        <w:rPr>
          <w:sz w:val="24"/>
          <w:szCs w:val="24"/>
        </w:rPr>
      </w:pPr>
      <w:r>
        <w:rPr>
          <w:rFonts w:hint="eastAsia"/>
          <w:sz w:val="24"/>
          <w:szCs w:val="24"/>
        </w:rPr>
        <w:t>【中】</w:t>
      </w:r>
      <w:r>
        <w:rPr>
          <w:rFonts w:hint="eastAsia"/>
          <w:snapToGrid w:val="0"/>
          <w:sz w:val="24"/>
          <w:szCs w:val="24"/>
        </w:rPr>
        <w:t>具有同类型的项目</w:t>
      </w:r>
      <w:r>
        <w:rPr>
          <w:snapToGrid w:val="0"/>
          <w:sz w:val="24"/>
          <w:szCs w:val="24"/>
        </w:rPr>
        <w:t>2</w:t>
      </w:r>
      <w:r>
        <w:rPr>
          <w:rFonts w:hint="eastAsia"/>
          <w:snapToGrid w:val="0"/>
          <w:sz w:val="24"/>
          <w:szCs w:val="24"/>
        </w:rPr>
        <w:t>个，附上合同复印件</w:t>
      </w:r>
      <w:r>
        <w:rPr>
          <w:rFonts w:hint="eastAsia"/>
          <w:sz w:val="24"/>
          <w:szCs w:val="24"/>
        </w:rPr>
        <w:t>。</w:t>
      </w:r>
    </w:p>
    <w:p w:rsidR="006374B3" w:rsidRDefault="00F561B0">
      <w:pPr>
        <w:snapToGrid w:val="0"/>
        <w:spacing w:line="360" w:lineRule="auto"/>
        <w:ind w:firstLineChars="150" w:firstLine="360"/>
        <w:rPr>
          <w:sz w:val="24"/>
          <w:szCs w:val="24"/>
        </w:rPr>
      </w:pPr>
      <w:r>
        <w:rPr>
          <w:rFonts w:hint="eastAsia"/>
          <w:sz w:val="24"/>
          <w:szCs w:val="24"/>
        </w:rPr>
        <w:t>【差】</w:t>
      </w:r>
      <w:r>
        <w:rPr>
          <w:rFonts w:hint="eastAsia"/>
          <w:snapToGrid w:val="0"/>
          <w:sz w:val="24"/>
          <w:szCs w:val="24"/>
        </w:rPr>
        <w:t>具有同类型的项目</w:t>
      </w:r>
      <w:r>
        <w:rPr>
          <w:snapToGrid w:val="0"/>
          <w:sz w:val="24"/>
          <w:szCs w:val="24"/>
        </w:rPr>
        <w:t>1</w:t>
      </w:r>
      <w:r>
        <w:rPr>
          <w:rFonts w:hint="eastAsia"/>
          <w:snapToGrid w:val="0"/>
          <w:sz w:val="24"/>
          <w:szCs w:val="24"/>
        </w:rPr>
        <w:t>个，附上合同复印件</w:t>
      </w:r>
      <w:r>
        <w:rPr>
          <w:rFonts w:hint="eastAsia"/>
          <w:sz w:val="24"/>
          <w:szCs w:val="24"/>
        </w:rPr>
        <w:t>。</w:t>
      </w:r>
    </w:p>
    <w:p w:rsidR="006374B3" w:rsidRDefault="00F561B0">
      <w:pPr>
        <w:snapToGrid w:val="0"/>
        <w:spacing w:line="360" w:lineRule="auto"/>
        <w:ind w:firstLineChars="200" w:firstLine="480"/>
        <w:rPr>
          <w:sz w:val="24"/>
          <w:szCs w:val="24"/>
        </w:rPr>
      </w:pPr>
      <w:r>
        <w:rPr>
          <w:rFonts w:hint="eastAsia"/>
          <w:sz w:val="24"/>
          <w:szCs w:val="24"/>
        </w:rPr>
        <w:t>3</w:t>
      </w:r>
      <w:r>
        <w:rPr>
          <w:rFonts w:hint="eastAsia"/>
          <w:sz w:val="24"/>
          <w:szCs w:val="24"/>
        </w:rPr>
        <w:t>、项目保洁员工管理</w:t>
      </w:r>
    </w:p>
    <w:p w:rsidR="006374B3" w:rsidRDefault="00F561B0">
      <w:pPr>
        <w:snapToGrid w:val="0"/>
        <w:spacing w:line="360" w:lineRule="auto"/>
        <w:ind w:firstLineChars="200" w:firstLine="480"/>
        <w:rPr>
          <w:sz w:val="24"/>
          <w:szCs w:val="24"/>
        </w:rPr>
      </w:pPr>
      <w:r>
        <w:rPr>
          <w:rFonts w:hint="eastAsia"/>
          <w:sz w:val="24"/>
          <w:szCs w:val="24"/>
        </w:rPr>
        <w:t>3</w:t>
      </w:r>
      <w:r>
        <w:rPr>
          <w:sz w:val="24"/>
          <w:szCs w:val="24"/>
        </w:rPr>
        <w:t>.1</w:t>
      </w:r>
      <w:r>
        <w:rPr>
          <w:rFonts w:hint="eastAsia"/>
          <w:sz w:val="24"/>
          <w:szCs w:val="24"/>
        </w:rPr>
        <w:t>、保洁人员管理方案</w:t>
      </w:r>
    </w:p>
    <w:p w:rsidR="006374B3" w:rsidRDefault="00F561B0">
      <w:pPr>
        <w:snapToGrid w:val="0"/>
        <w:spacing w:line="360" w:lineRule="auto"/>
        <w:ind w:firstLineChars="200" w:firstLine="480"/>
        <w:rPr>
          <w:sz w:val="24"/>
          <w:szCs w:val="24"/>
        </w:rPr>
      </w:pPr>
      <w:r>
        <w:rPr>
          <w:rFonts w:hint="eastAsia"/>
          <w:sz w:val="24"/>
          <w:szCs w:val="24"/>
        </w:rPr>
        <w:t>【好】提供的保洁人员管理方案（</w:t>
      </w:r>
      <w:proofErr w:type="gramStart"/>
      <w:r>
        <w:rPr>
          <w:rFonts w:hint="eastAsia"/>
          <w:sz w:val="24"/>
          <w:szCs w:val="24"/>
        </w:rPr>
        <w:t>保洁项目</w:t>
      </w:r>
      <w:proofErr w:type="gramEnd"/>
      <w:r>
        <w:rPr>
          <w:rFonts w:hint="eastAsia"/>
          <w:sz w:val="24"/>
          <w:szCs w:val="24"/>
        </w:rPr>
        <w:t>负责人服务经验、岗位职责、人员奖惩、考核）编制详细明确。</w:t>
      </w:r>
    </w:p>
    <w:p w:rsidR="006374B3" w:rsidRDefault="00F561B0">
      <w:pPr>
        <w:snapToGrid w:val="0"/>
        <w:spacing w:line="360" w:lineRule="auto"/>
        <w:ind w:firstLineChars="200" w:firstLine="480"/>
        <w:rPr>
          <w:sz w:val="24"/>
          <w:szCs w:val="24"/>
        </w:rPr>
      </w:pPr>
      <w:r>
        <w:rPr>
          <w:rFonts w:hint="eastAsia"/>
          <w:sz w:val="24"/>
          <w:szCs w:val="24"/>
        </w:rPr>
        <w:t>【中】提供的保洁人员管理方案（</w:t>
      </w:r>
      <w:proofErr w:type="gramStart"/>
      <w:r>
        <w:rPr>
          <w:rFonts w:hint="eastAsia"/>
          <w:sz w:val="24"/>
          <w:szCs w:val="24"/>
        </w:rPr>
        <w:t>保洁项目</w:t>
      </w:r>
      <w:proofErr w:type="gramEnd"/>
      <w:r>
        <w:rPr>
          <w:rFonts w:hint="eastAsia"/>
          <w:sz w:val="24"/>
          <w:szCs w:val="24"/>
        </w:rPr>
        <w:t>负责人服务经验、岗位职责、人员奖惩、考核）编制简单粗糙。</w:t>
      </w:r>
    </w:p>
    <w:p w:rsidR="006374B3" w:rsidRDefault="00F561B0">
      <w:pPr>
        <w:snapToGrid w:val="0"/>
        <w:spacing w:line="360" w:lineRule="auto"/>
        <w:ind w:firstLineChars="200" w:firstLine="480"/>
        <w:rPr>
          <w:sz w:val="24"/>
          <w:szCs w:val="24"/>
        </w:rPr>
      </w:pPr>
      <w:r>
        <w:rPr>
          <w:rFonts w:hint="eastAsia"/>
          <w:sz w:val="24"/>
          <w:szCs w:val="24"/>
        </w:rPr>
        <w:t>【差】未提供人员管理方案。</w:t>
      </w:r>
    </w:p>
    <w:p w:rsidR="006374B3" w:rsidRDefault="00F561B0">
      <w:pPr>
        <w:snapToGrid w:val="0"/>
        <w:spacing w:line="360" w:lineRule="auto"/>
        <w:ind w:firstLineChars="200" w:firstLine="480"/>
        <w:rPr>
          <w:sz w:val="24"/>
          <w:szCs w:val="24"/>
        </w:rPr>
      </w:pPr>
      <w:r>
        <w:rPr>
          <w:rFonts w:hint="eastAsia"/>
          <w:sz w:val="24"/>
          <w:szCs w:val="24"/>
        </w:rPr>
        <w:lastRenderedPageBreak/>
        <w:t>3</w:t>
      </w:r>
      <w:r>
        <w:rPr>
          <w:sz w:val="24"/>
          <w:szCs w:val="24"/>
        </w:rPr>
        <w:t>.2</w:t>
      </w:r>
      <w:r>
        <w:rPr>
          <w:rFonts w:hint="eastAsia"/>
          <w:sz w:val="24"/>
          <w:szCs w:val="24"/>
        </w:rPr>
        <w:t>、保洁人员工作技能培训</w:t>
      </w:r>
    </w:p>
    <w:p w:rsidR="006374B3" w:rsidRDefault="00F561B0">
      <w:pPr>
        <w:snapToGrid w:val="0"/>
        <w:spacing w:line="360" w:lineRule="auto"/>
        <w:ind w:firstLineChars="200" w:firstLine="480"/>
        <w:rPr>
          <w:sz w:val="24"/>
          <w:szCs w:val="24"/>
        </w:rPr>
      </w:pPr>
      <w:r>
        <w:rPr>
          <w:rFonts w:hint="eastAsia"/>
          <w:sz w:val="24"/>
          <w:szCs w:val="24"/>
        </w:rPr>
        <w:t>【好】提供的保洁人员培训计划（岗位培训计划内容，定期开展员工的经验交流）描述详尽。</w:t>
      </w:r>
    </w:p>
    <w:p w:rsidR="006374B3" w:rsidRDefault="00F561B0">
      <w:pPr>
        <w:snapToGrid w:val="0"/>
        <w:spacing w:line="360" w:lineRule="auto"/>
        <w:ind w:firstLineChars="200" w:firstLine="480"/>
        <w:rPr>
          <w:sz w:val="24"/>
          <w:szCs w:val="24"/>
        </w:rPr>
      </w:pPr>
      <w:r>
        <w:rPr>
          <w:rFonts w:hint="eastAsia"/>
          <w:sz w:val="24"/>
          <w:szCs w:val="24"/>
        </w:rPr>
        <w:t>【中】提供的保洁人员培训计划（岗位培训计划内容，定期开展员工的经验交流）描述简单粗糙。</w:t>
      </w:r>
    </w:p>
    <w:p w:rsidR="006374B3" w:rsidRDefault="00F561B0">
      <w:pPr>
        <w:snapToGrid w:val="0"/>
        <w:spacing w:line="360" w:lineRule="auto"/>
        <w:ind w:firstLineChars="150" w:firstLine="360"/>
        <w:rPr>
          <w:sz w:val="24"/>
          <w:szCs w:val="24"/>
        </w:rPr>
      </w:pPr>
      <w:r>
        <w:rPr>
          <w:rFonts w:hint="eastAsia"/>
          <w:sz w:val="24"/>
          <w:szCs w:val="24"/>
        </w:rPr>
        <w:t>【差】未提供保洁人员培训计划。</w:t>
      </w:r>
    </w:p>
    <w:p w:rsidR="006374B3" w:rsidRDefault="00F561B0">
      <w:pPr>
        <w:snapToGrid w:val="0"/>
        <w:spacing w:line="360" w:lineRule="auto"/>
        <w:ind w:firstLineChars="150" w:firstLine="360"/>
        <w:rPr>
          <w:snapToGrid w:val="0"/>
          <w:sz w:val="24"/>
          <w:szCs w:val="24"/>
        </w:rPr>
      </w:pPr>
      <w:r>
        <w:rPr>
          <w:rFonts w:hint="eastAsia"/>
          <w:snapToGrid w:val="0"/>
          <w:sz w:val="24"/>
          <w:szCs w:val="24"/>
        </w:rPr>
        <w:t>4</w:t>
      </w:r>
      <w:r>
        <w:rPr>
          <w:rFonts w:hint="eastAsia"/>
          <w:snapToGrid w:val="0"/>
          <w:sz w:val="24"/>
          <w:szCs w:val="24"/>
        </w:rPr>
        <w:t>、</w:t>
      </w:r>
      <w:r>
        <w:rPr>
          <w:rFonts w:hint="eastAsia"/>
          <w:bCs/>
          <w:sz w:val="24"/>
          <w:szCs w:val="24"/>
        </w:rPr>
        <w:t>悦江上品苑小区</w:t>
      </w:r>
      <w:r>
        <w:rPr>
          <w:rFonts w:hint="eastAsia"/>
          <w:snapToGrid w:val="0"/>
          <w:sz w:val="24"/>
          <w:szCs w:val="24"/>
        </w:rPr>
        <w:t>保洁服务项目服务方案</w:t>
      </w:r>
    </w:p>
    <w:p w:rsidR="006374B3" w:rsidRDefault="00F561B0">
      <w:pPr>
        <w:snapToGrid w:val="0"/>
        <w:spacing w:line="360" w:lineRule="auto"/>
        <w:ind w:firstLineChars="150" w:firstLine="360"/>
        <w:rPr>
          <w:sz w:val="24"/>
          <w:szCs w:val="24"/>
        </w:rPr>
      </w:pPr>
      <w:r>
        <w:rPr>
          <w:rFonts w:hint="eastAsia"/>
          <w:sz w:val="24"/>
          <w:szCs w:val="24"/>
        </w:rPr>
        <w:t>4</w:t>
      </w:r>
      <w:r>
        <w:rPr>
          <w:sz w:val="24"/>
          <w:szCs w:val="24"/>
        </w:rPr>
        <w:t>.1</w:t>
      </w:r>
      <w:r>
        <w:rPr>
          <w:rFonts w:hint="eastAsia"/>
          <w:sz w:val="24"/>
          <w:szCs w:val="24"/>
        </w:rPr>
        <w:t>、服务质量保证措施</w:t>
      </w:r>
    </w:p>
    <w:p w:rsidR="006374B3" w:rsidRDefault="00F561B0">
      <w:pPr>
        <w:snapToGrid w:val="0"/>
        <w:spacing w:line="360" w:lineRule="auto"/>
        <w:ind w:firstLineChars="200" w:firstLine="480"/>
        <w:rPr>
          <w:sz w:val="24"/>
          <w:szCs w:val="24"/>
        </w:rPr>
      </w:pPr>
      <w:r>
        <w:rPr>
          <w:rFonts w:hint="eastAsia"/>
          <w:sz w:val="24"/>
          <w:szCs w:val="24"/>
        </w:rPr>
        <w:t>【好】提供的保洁服务质量标准承诺书、保洁质量考核惩处方案、设备投入明细表（现场工具设备、员工服装）编制详细明确。</w:t>
      </w:r>
    </w:p>
    <w:p w:rsidR="006374B3" w:rsidRDefault="00F561B0">
      <w:pPr>
        <w:snapToGrid w:val="0"/>
        <w:spacing w:line="360" w:lineRule="auto"/>
        <w:ind w:firstLineChars="200" w:firstLine="480"/>
        <w:rPr>
          <w:sz w:val="24"/>
          <w:szCs w:val="24"/>
        </w:rPr>
      </w:pPr>
      <w:r>
        <w:rPr>
          <w:rFonts w:hint="eastAsia"/>
          <w:sz w:val="24"/>
          <w:szCs w:val="24"/>
        </w:rPr>
        <w:t>【中】提供的保洁服务质量标准承诺书、保洁质量考核惩处方案、设备投入明细表（现场工具设备、员工服装）编制详细明确。</w:t>
      </w:r>
    </w:p>
    <w:p w:rsidR="006374B3" w:rsidRDefault="00F561B0">
      <w:pPr>
        <w:snapToGrid w:val="0"/>
        <w:spacing w:line="360" w:lineRule="auto"/>
        <w:ind w:firstLineChars="200" w:firstLine="480"/>
        <w:rPr>
          <w:sz w:val="24"/>
          <w:szCs w:val="24"/>
        </w:rPr>
      </w:pPr>
      <w:r>
        <w:rPr>
          <w:rFonts w:hint="eastAsia"/>
          <w:sz w:val="24"/>
          <w:szCs w:val="24"/>
        </w:rPr>
        <w:t>【差】未提供</w:t>
      </w:r>
      <w:r>
        <w:rPr>
          <w:rFonts w:cs="宋体" w:hint="eastAsia"/>
          <w:sz w:val="24"/>
          <w:szCs w:val="24"/>
        </w:rPr>
        <w:t>服务质量保证措施。</w:t>
      </w:r>
    </w:p>
    <w:p w:rsidR="006374B3" w:rsidRDefault="00F561B0">
      <w:pPr>
        <w:snapToGrid w:val="0"/>
        <w:spacing w:line="360" w:lineRule="auto"/>
        <w:ind w:firstLineChars="200" w:firstLine="480"/>
        <w:rPr>
          <w:sz w:val="24"/>
          <w:szCs w:val="24"/>
        </w:rPr>
      </w:pPr>
      <w:r>
        <w:rPr>
          <w:sz w:val="24"/>
          <w:szCs w:val="24"/>
        </w:rPr>
        <w:t xml:space="preserve"> </w:t>
      </w:r>
      <w:r>
        <w:rPr>
          <w:rFonts w:hint="eastAsia"/>
          <w:sz w:val="24"/>
          <w:szCs w:val="24"/>
        </w:rPr>
        <w:t>4</w:t>
      </w:r>
      <w:r>
        <w:rPr>
          <w:sz w:val="24"/>
          <w:szCs w:val="24"/>
        </w:rPr>
        <w:t>.2</w:t>
      </w:r>
      <w:r>
        <w:rPr>
          <w:rFonts w:hint="eastAsia"/>
          <w:sz w:val="24"/>
          <w:szCs w:val="24"/>
        </w:rPr>
        <w:t>、</w:t>
      </w:r>
      <w:r>
        <w:rPr>
          <w:rFonts w:cs="宋体" w:hint="eastAsia"/>
          <w:sz w:val="24"/>
          <w:szCs w:val="24"/>
        </w:rPr>
        <w:t>服务方案</w:t>
      </w:r>
    </w:p>
    <w:p w:rsidR="006374B3" w:rsidRDefault="00F561B0">
      <w:pPr>
        <w:snapToGrid w:val="0"/>
        <w:spacing w:line="360" w:lineRule="auto"/>
        <w:ind w:firstLineChars="200" w:firstLine="480"/>
        <w:rPr>
          <w:sz w:val="24"/>
          <w:szCs w:val="24"/>
        </w:rPr>
      </w:pPr>
      <w:r>
        <w:rPr>
          <w:rFonts w:hint="eastAsia"/>
          <w:sz w:val="24"/>
          <w:szCs w:val="24"/>
        </w:rPr>
        <w:t>【好】</w:t>
      </w:r>
      <w:proofErr w:type="gramStart"/>
      <w:r>
        <w:rPr>
          <w:rFonts w:hint="eastAsia"/>
          <w:sz w:val="24"/>
          <w:szCs w:val="24"/>
        </w:rPr>
        <w:t>保洁项目</w:t>
      </w:r>
      <w:proofErr w:type="gramEnd"/>
      <w:r>
        <w:rPr>
          <w:rFonts w:hint="eastAsia"/>
          <w:sz w:val="24"/>
          <w:szCs w:val="24"/>
        </w:rPr>
        <w:t>服务方案：</w:t>
      </w:r>
    </w:p>
    <w:p w:rsidR="006374B3" w:rsidRDefault="00F561B0">
      <w:pPr>
        <w:snapToGrid w:val="0"/>
        <w:spacing w:line="360" w:lineRule="auto"/>
        <w:ind w:firstLineChars="300" w:firstLine="720"/>
        <w:rPr>
          <w:rFonts w:cs="宋体"/>
          <w:sz w:val="24"/>
          <w:szCs w:val="24"/>
        </w:rPr>
      </w:pPr>
      <w:r>
        <w:rPr>
          <w:rFonts w:cs="宋体" w:hint="eastAsia"/>
          <w:sz w:val="24"/>
          <w:szCs w:val="24"/>
        </w:rPr>
        <w:t>具有针对项目制定的保洁工作流程及保洁工作作业标准编制详细明确。</w:t>
      </w:r>
    </w:p>
    <w:p w:rsidR="006374B3" w:rsidRDefault="00F561B0">
      <w:pPr>
        <w:snapToGrid w:val="0"/>
        <w:spacing w:line="360" w:lineRule="auto"/>
        <w:ind w:firstLineChars="300" w:firstLine="720"/>
        <w:rPr>
          <w:sz w:val="24"/>
          <w:szCs w:val="24"/>
        </w:rPr>
      </w:pPr>
      <w:r>
        <w:rPr>
          <w:rFonts w:cs="宋体" w:hint="eastAsia"/>
          <w:sz w:val="24"/>
          <w:szCs w:val="24"/>
        </w:rPr>
        <w:t>清扫保洁管理措施（协调内外关系、作业现场管理、完善作业要求、明确岗位职责并上墙）编制详细明确。</w:t>
      </w:r>
    </w:p>
    <w:p w:rsidR="006374B3" w:rsidRDefault="00F561B0">
      <w:pPr>
        <w:snapToGrid w:val="0"/>
        <w:spacing w:line="360" w:lineRule="auto"/>
        <w:ind w:firstLineChars="300" w:firstLine="720"/>
        <w:rPr>
          <w:sz w:val="24"/>
          <w:szCs w:val="24"/>
        </w:rPr>
      </w:pPr>
      <w:r>
        <w:rPr>
          <w:rFonts w:cs="宋体" w:hint="eastAsia"/>
          <w:sz w:val="24"/>
          <w:szCs w:val="24"/>
        </w:rPr>
        <w:t>提供保洁设备及保洁用品承诺（品牌，售后）</w:t>
      </w:r>
      <w:r>
        <w:rPr>
          <w:rFonts w:hint="eastAsia"/>
          <w:sz w:val="24"/>
          <w:szCs w:val="24"/>
        </w:rPr>
        <w:t>。</w:t>
      </w:r>
    </w:p>
    <w:p w:rsidR="006374B3" w:rsidRDefault="00F561B0">
      <w:pPr>
        <w:snapToGrid w:val="0"/>
        <w:spacing w:line="360" w:lineRule="auto"/>
        <w:ind w:firstLineChars="300" w:firstLine="720"/>
        <w:rPr>
          <w:sz w:val="24"/>
          <w:szCs w:val="24"/>
        </w:rPr>
      </w:pPr>
      <w:r>
        <w:rPr>
          <w:rFonts w:hint="eastAsia"/>
          <w:sz w:val="24"/>
          <w:szCs w:val="24"/>
        </w:rPr>
        <w:t>安全作业保障措施</w:t>
      </w:r>
      <w:r>
        <w:rPr>
          <w:sz w:val="24"/>
          <w:szCs w:val="24"/>
        </w:rPr>
        <w:t>(</w:t>
      </w:r>
      <w:r>
        <w:rPr>
          <w:rFonts w:hint="eastAsia"/>
          <w:sz w:val="24"/>
          <w:szCs w:val="24"/>
        </w:rPr>
        <w:t>安全生产制度、安全生产预案、安全记录检查</w:t>
      </w:r>
      <w:r>
        <w:rPr>
          <w:sz w:val="24"/>
          <w:szCs w:val="24"/>
        </w:rPr>
        <w:t>)</w:t>
      </w:r>
      <w:r>
        <w:rPr>
          <w:rFonts w:hint="eastAsia"/>
          <w:sz w:val="24"/>
          <w:szCs w:val="24"/>
        </w:rPr>
        <w:t>编制详细明确。</w:t>
      </w:r>
      <w:r>
        <w:rPr>
          <w:sz w:val="24"/>
          <w:szCs w:val="24"/>
        </w:rPr>
        <w:br/>
        <w:t xml:space="preserve">      </w:t>
      </w:r>
      <w:r>
        <w:rPr>
          <w:rFonts w:hint="eastAsia"/>
          <w:sz w:val="24"/>
          <w:szCs w:val="24"/>
        </w:rPr>
        <w:t>文明作业保障措施（员工仪容仪表、服务态度、文明作业工作纪律及减少</w:t>
      </w:r>
      <w:proofErr w:type="gramStart"/>
      <w:r>
        <w:rPr>
          <w:rFonts w:hint="eastAsia"/>
          <w:sz w:val="24"/>
          <w:szCs w:val="24"/>
        </w:rPr>
        <w:t>扰民保障</w:t>
      </w:r>
      <w:proofErr w:type="gramEnd"/>
      <w:r>
        <w:rPr>
          <w:rFonts w:hint="eastAsia"/>
          <w:sz w:val="24"/>
          <w:szCs w:val="24"/>
        </w:rPr>
        <w:t>措施）编制详细明确。</w:t>
      </w:r>
    </w:p>
    <w:p w:rsidR="006374B3" w:rsidRDefault="00F561B0">
      <w:pPr>
        <w:snapToGrid w:val="0"/>
        <w:spacing w:line="360" w:lineRule="auto"/>
        <w:ind w:firstLineChars="200" w:firstLine="480"/>
        <w:rPr>
          <w:sz w:val="24"/>
          <w:szCs w:val="24"/>
        </w:rPr>
      </w:pPr>
      <w:r>
        <w:rPr>
          <w:rFonts w:hint="eastAsia"/>
          <w:sz w:val="24"/>
          <w:szCs w:val="24"/>
        </w:rPr>
        <w:t>【中】</w:t>
      </w:r>
      <w:proofErr w:type="gramStart"/>
      <w:r>
        <w:rPr>
          <w:rFonts w:hint="eastAsia"/>
          <w:sz w:val="24"/>
          <w:szCs w:val="24"/>
        </w:rPr>
        <w:t>保洁项目</w:t>
      </w:r>
      <w:proofErr w:type="gramEnd"/>
      <w:r>
        <w:rPr>
          <w:rFonts w:hint="eastAsia"/>
          <w:sz w:val="24"/>
          <w:szCs w:val="24"/>
        </w:rPr>
        <w:t>服务方案：</w:t>
      </w:r>
    </w:p>
    <w:p w:rsidR="006374B3" w:rsidRDefault="00F561B0">
      <w:pPr>
        <w:snapToGrid w:val="0"/>
        <w:spacing w:line="360" w:lineRule="auto"/>
        <w:ind w:firstLineChars="300" w:firstLine="720"/>
        <w:rPr>
          <w:rFonts w:cs="宋体"/>
          <w:sz w:val="24"/>
          <w:szCs w:val="24"/>
        </w:rPr>
      </w:pPr>
      <w:r>
        <w:rPr>
          <w:rFonts w:cs="宋体" w:hint="eastAsia"/>
          <w:sz w:val="24"/>
          <w:szCs w:val="24"/>
        </w:rPr>
        <w:t>具有针对项目制定的保洁工作流程及保洁服务工作作业标准编制简单粗糙。</w:t>
      </w:r>
    </w:p>
    <w:p w:rsidR="006374B3" w:rsidRDefault="00F561B0">
      <w:pPr>
        <w:snapToGrid w:val="0"/>
        <w:spacing w:line="360" w:lineRule="auto"/>
        <w:ind w:firstLineChars="300" w:firstLine="720"/>
        <w:rPr>
          <w:sz w:val="24"/>
          <w:szCs w:val="24"/>
        </w:rPr>
      </w:pPr>
      <w:r>
        <w:rPr>
          <w:rFonts w:cs="宋体" w:hint="eastAsia"/>
          <w:sz w:val="24"/>
          <w:szCs w:val="24"/>
        </w:rPr>
        <w:t>清扫保洁养护管理措施（协调内外关系、作业现场管理、完善作业要求、明确岗位职责并上墙）编制简单粗糙。</w:t>
      </w:r>
    </w:p>
    <w:p w:rsidR="006374B3" w:rsidRDefault="00F561B0">
      <w:pPr>
        <w:snapToGrid w:val="0"/>
        <w:spacing w:line="360" w:lineRule="auto"/>
        <w:ind w:firstLineChars="300" w:firstLine="720"/>
        <w:rPr>
          <w:sz w:val="24"/>
          <w:szCs w:val="24"/>
        </w:rPr>
      </w:pPr>
      <w:r>
        <w:rPr>
          <w:rFonts w:cs="宋体" w:hint="eastAsia"/>
          <w:sz w:val="24"/>
          <w:szCs w:val="24"/>
        </w:rPr>
        <w:t>未提供保洁设备及保洁绿化用品承诺（品牌，售后）</w:t>
      </w:r>
      <w:r>
        <w:rPr>
          <w:rFonts w:hint="eastAsia"/>
          <w:sz w:val="24"/>
          <w:szCs w:val="24"/>
        </w:rPr>
        <w:t>。</w:t>
      </w:r>
    </w:p>
    <w:p w:rsidR="006374B3" w:rsidRDefault="00F561B0">
      <w:pPr>
        <w:snapToGrid w:val="0"/>
        <w:spacing w:line="360" w:lineRule="auto"/>
        <w:ind w:firstLineChars="300" w:firstLine="720"/>
        <w:rPr>
          <w:sz w:val="24"/>
          <w:szCs w:val="24"/>
        </w:rPr>
      </w:pPr>
      <w:r>
        <w:rPr>
          <w:rFonts w:hint="eastAsia"/>
          <w:sz w:val="24"/>
          <w:szCs w:val="24"/>
        </w:rPr>
        <w:t>安全作业保障措施</w:t>
      </w:r>
      <w:r>
        <w:rPr>
          <w:sz w:val="24"/>
          <w:szCs w:val="24"/>
        </w:rPr>
        <w:t>(</w:t>
      </w:r>
      <w:r>
        <w:rPr>
          <w:rFonts w:hint="eastAsia"/>
          <w:sz w:val="24"/>
          <w:szCs w:val="24"/>
        </w:rPr>
        <w:t>安全生产制度、安全生产预案、安全记录检查</w:t>
      </w:r>
      <w:r>
        <w:rPr>
          <w:sz w:val="24"/>
          <w:szCs w:val="24"/>
        </w:rPr>
        <w:t>)</w:t>
      </w:r>
      <w:r>
        <w:rPr>
          <w:rFonts w:cs="宋体"/>
          <w:sz w:val="24"/>
          <w:szCs w:val="24"/>
        </w:rPr>
        <w:t xml:space="preserve"> </w:t>
      </w:r>
      <w:r>
        <w:rPr>
          <w:rFonts w:cs="宋体" w:hint="eastAsia"/>
          <w:sz w:val="24"/>
          <w:szCs w:val="24"/>
        </w:rPr>
        <w:t>编制简单粗糙</w:t>
      </w:r>
      <w:r>
        <w:rPr>
          <w:rFonts w:hint="eastAsia"/>
          <w:sz w:val="24"/>
          <w:szCs w:val="24"/>
        </w:rPr>
        <w:t>。</w:t>
      </w:r>
      <w:r>
        <w:rPr>
          <w:sz w:val="24"/>
          <w:szCs w:val="24"/>
        </w:rPr>
        <w:br/>
        <w:t xml:space="preserve">      </w:t>
      </w:r>
      <w:r>
        <w:rPr>
          <w:rFonts w:hint="eastAsia"/>
          <w:sz w:val="24"/>
          <w:szCs w:val="24"/>
        </w:rPr>
        <w:t>文明作业保障措施（员工仪容仪表、服务态度、文明作业工作纪律及减少</w:t>
      </w:r>
      <w:proofErr w:type="gramStart"/>
      <w:r>
        <w:rPr>
          <w:rFonts w:hint="eastAsia"/>
          <w:sz w:val="24"/>
          <w:szCs w:val="24"/>
        </w:rPr>
        <w:t>扰民保障</w:t>
      </w:r>
      <w:proofErr w:type="gramEnd"/>
      <w:r>
        <w:rPr>
          <w:rFonts w:hint="eastAsia"/>
          <w:sz w:val="24"/>
          <w:szCs w:val="24"/>
        </w:rPr>
        <w:t>措施）编制</w:t>
      </w:r>
      <w:r>
        <w:rPr>
          <w:rFonts w:cs="宋体" w:hint="eastAsia"/>
          <w:sz w:val="24"/>
          <w:szCs w:val="24"/>
        </w:rPr>
        <w:t>简单粗糙</w:t>
      </w:r>
      <w:r>
        <w:rPr>
          <w:rFonts w:hint="eastAsia"/>
          <w:sz w:val="24"/>
          <w:szCs w:val="24"/>
        </w:rPr>
        <w:t>。</w:t>
      </w:r>
    </w:p>
    <w:p w:rsidR="006374B3" w:rsidRDefault="00F561B0">
      <w:pPr>
        <w:snapToGrid w:val="0"/>
        <w:spacing w:line="360" w:lineRule="auto"/>
        <w:ind w:firstLineChars="200" w:firstLine="480"/>
        <w:rPr>
          <w:sz w:val="24"/>
          <w:szCs w:val="24"/>
        </w:rPr>
      </w:pPr>
      <w:r>
        <w:rPr>
          <w:rFonts w:hint="eastAsia"/>
          <w:sz w:val="24"/>
          <w:szCs w:val="24"/>
        </w:rPr>
        <w:lastRenderedPageBreak/>
        <w:t>【差】未提供制定</w:t>
      </w:r>
      <w:r>
        <w:rPr>
          <w:rFonts w:hint="eastAsia"/>
          <w:bCs/>
          <w:sz w:val="24"/>
          <w:szCs w:val="24"/>
        </w:rPr>
        <w:t>悦江上品苑小区</w:t>
      </w:r>
      <w:r>
        <w:rPr>
          <w:rFonts w:hint="eastAsia"/>
          <w:sz w:val="24"/>
          <w:szCs w:val="24"/>
        </w:rPr>
        <w:t>保洁服务项目</w:t>
      </w:r>
      <w:r>
        <w:rPr>
          <w:rFonts w:cs="宋体" w:hint="eastAsia"/>
          <w:sz w:val="24"/>
          <w:szCs w:val="24"/>
        </w:rPr>
        <w:t>服务方案。</w:t>
      </w:r>
    </w:p>
    <w:p w:rsidR="006374B3" w:rsidRDefault="00F561B0">
      <w:pPr>
        <w:snapToGrid w:val="0"/>
        <w:spacing w:line="360" w:lineRule="auto"/>
        <w:ind w:firstLineChars="200" w:firstLine="480"/>
        <w:rPr>
          <w:sz w:val="24"/>
          <w:szCs w:val="24"/>
        </w:rPr>
      </w:pPr>
      <w:r>
        <w:rPr>
          <w:rFonts w:hint="eastAsia"/>
          <w:sz w:val="24"/>
          <w:szCs w:val="24"/>
        </w:rPr>
        <w:t>4</w:t>
      </w:r>
      <w:r>
        <w:rPr>
          <w:sz w:val="24"/>
          <w:szCs w:val="24"/>
        </w:rPr>
        <w:t>.3</w:t>
      </w:r>
      <w:r>
        <w:rPr>
          <w:rFonts w:hint="eastAsia"/>
          <w:sz w:val="24"/>
          <w:szCs w:val="24"/>
        </w:rPr>
        <w:t>、</w:t>
      </w:r>
      <w:r>
        <w:rPr>
          <w:rFonts w:cs="宋体" w:hint="eastAsia"/>
          <w:sz w:val="24"/>
          <w:szCs w:val="24"/>
        </w:rPr>
        <w:t>突发性服务应急方案</w:t>
      </w:r>
    </w:p>
    <w:p w:rsidR="006374B3" w:rsidRDefault="00F561B0">
      <w:pPr>
        <w:snapToGrid w:val="0"/>
        <w:spacing w:line="360" w:lineRule="auto"/>
        <w:ind w:firstLineChars="200" w:firstLine="480"/>
        <w:rPr>
          <w:sz w:val="24"/>
          <w:szCs w:val="24"/>
        </w:rPr>
      </w:pPr>
      <w:r>
        <w:rPr>
          <w:rFonts w:hint="eastAsia"/>
          <w:sz w:val="24"/>
          <w:szCs w:val="24"/>
        </w:rPr>
        <w:t>【好】提供的恶劣天气应急预案、安全事故处理措施、节假日清扫保洁预案、</w:t>
      </w:r>
      <w:proofErr w:type="gramStart"/>
      <w:r>
        <w:rPr>
          <w:rFonts w:hint="eastAsia"/>
          <w:sz w:val="24"/>
          <w:szCs w:val="24"/>
        </w:rPr>
        <w:t>创文创</w:t>
      </w:r>
      <w:proofErr w:type="gramEnd"/>
      <w:r>
        <w:rPr>
          <w:rFonts w:hint="eastAsia"/>
          <w:sz w:val="24"/>
          <w:szCs w:val="24"/>
        </w:rPr>
        <w:t>卫检查清扫保洁预案并编制详细明确。</w:t>
      </w:r>
    </w:p>
    <w:p w:rsidR="006374B3" w:rsidRDefault="00F561B0">
      <w:pPr>
        <w:snapToGrid w:val="0"/>
        <w:spacing w:line="360" w:lineRule="auto"/>
        <w:ind w:firstLineChars="200" w:firstLine="480"/>
        <w:rPr>
          <w:sz w:val="24"/>
          <w:szCs w:val="24"/>
        </w:rPr>
      </w:pPr>
      <w:r>
        <w:rPr>
          <w:rFonts w:hint="eastAsia"/>
          <w:sz w:val="24"/>
          <w:szCs w:val="24"/>
        </w:rPr>
        <w:t>【中】提供的恶劣天气应急预案、安全事故处理措施、节假日清扫保洁预案、</w:t>
      </w:r>
      <w:proofErr w:type="gramStart"/>
      <w:r>
        <w:rPr>
          <w:rFonts w:hint="eastAsia"/>
          <w:sz w:val="24"/>
          <w:szCs w:val="24"/>
        </w:rPr>
        <w:t>创文创</w:t>
      </w:r>
      <w:proofErr w:type="gramEnd"/>
      <w:r>
        <w:rPr>
          <w:rFonts w:hint="eastAsia"/>
          <w:sz w:val="24"/>
          <w:szCs w:val="24"/>
        </w:rPr>
        <w:t>卫检查清扫保洁预案并编制简单粗糙。</w:t>
      </w:r>
    </w:p>
    <w:p w:rsidR="006374B3" w:rsidRDefault="00F561B0">
      <w:pPr>
        <w:snapToGrid w:val="0"/>
        <w:spacing w:line="360" w:lineRule="auto"/>
        <w:ind w:firstLineChars="200" w:firstLine="480"/>
        <w:rPr>
          <w:sz w:val="24"/>
          <w:szCs w:val="24"/>
        </w:rPr>
      </w:pPr>
      <w:r>
        <w:rPr>
          <w:rFonts w:hint="eastAsia"/>
          <w:sz w:val="24"/>
          <w:szCs w:val="24"/>
        </w:rPr>
        <w:t>【差】未提供各种突发性服务应急预案。</w:t>
      </w:r>
    </w:p>
    <w:p w:rsidR="006374B3" w:rsidRDefault="006374B3">
      <w:pPr>
        <w:snapToGrid w:val="0"/>
        <w:spacing w:line="360" w:lineRule="auto"/>
        <w:ind w:firstLineChars="200" w:firstLine="480"/>
        <w:rPr>
          <w:sz w:val="24"/>
          <w:szCs w:val="24"/>
        </w:rPr>
      </w:pPr>
    </w:p>
    <w:p w:rsidR="006374B3" w:rsidRDefault="006374B3">
      <w:pPr>
        <w:widowControl/>
        <w:jc w:val="left"/>
        <w:rPr>
          <w:sz w:val="24"/>
        </w:rPr>
        <w:sectPr w:rsidR="006374B3">
          <w:pgSz w:w="11906" w:h="16838"/>
          <w:pgMar w:top="1418" w:right="1418" w:bottom="1418" w:left="1418" w:header="851" w:footer="567" w:gutter="0"/>
          <w:cols w:space="720"/>
          <w:docGrid w:type="lines" w:linePitch="312"/>
        </w:sectPr>
      </w:pPr>
    </w:p>
    <w:p w:rsidR="006374B3" w:rsidRDefault="00F561B0">
      <w:pPr>
        <w:adjustRightInd w:val="0"/>
        <w:snapToGrid w:val="0"/>
        <w:spacing w:line="360" w:lineRule="auto"/>
        <w:rPr>
          <w:rFonts w:ascii="黑体" w:eastAsia="黑体"/>
          <w:b/>
          <w:sz w:val="24"/>
        </w:rPr>
      </w:pPr>
      <w:r>
        <w:rPr>
          <w:rFonts w:ascii="黑体" w:eastAsia="黑体" w:hint="eastAsia"/>
          <w:b/>
          <w:sz w:val="24"/>
        </w:rPr>
        <w:lastRenderedPageBreak/>
        <w:t>附件3：商务技术评审表</w:t>
      </w:r>
    </w:p>
    <w:p w:rsidR="006374B3" w:rsidRDefault="00F561B0">
      <w:pPr>
        <w:adjustRightInd w:val="0"/>
        <w:snapToGrid w:val="0"/>
        <w:spacing w:line="360" w:lineRule="auto"/>
        <w:rPr>
          <w:rFonts w:ascii="黑体" w:eastAsia="黑体"/>
          <w:b/>
          <w:sz w:val="24"/>
        </w:rPr>
      </w:pPr>
      <w:r>
        <w:rPr>
          <w:rFonts w:hAnsi="宋体" w:hint="eastAsia"/>
          <w:sz w:val="24"/>
          <w:szCs w:val="24"/>
        </w:rPr>
        <w:t>招标项目：</w:t>
      </w:r>
      <w:r>
        <w:rPr>
          <w:rFonts w:hAnsi="宋体" w:hint="eastAsia"/>
          <w:sz w:val="24"/>
          <w:szCs w:val="24"/>
          <w:u w:val="single"/>
        </w:rPr>
        <w:t>悦江上品苑南区保洁开荒服务项目</w:t>
      </w:r>
    </w:p>
    <w:p w:rsidR="006374B3" w:rsidRDefault="00F561B0">
      <w:pPr>
        <w:adjustRightInd w:val="0"/>
        <w:snapToGrid w:val="0"/>
        <w:spacing w:line="360" w:lineRule="auto"/>
        <w:rPr>
          <w:sz w:val="24"/>
          <w:u w:val="single"/>
        </w:rPr>
      </w:pPr>
      <w:r>
        <w:rPr>
          <w:rFonts w:hint="eastAsia"/>
          <w:sz w:val="24"/>
        </w:rPr>
        <w:t>投标人：</w:t>
      </w:r>
      <w:r>
        <w:rPr>
          <w:sz w:val="24"/>
          <w:u w:val="single"/>
        </w:rPr>
        <w:t xml:space="preserve">                   </w:t>
      </w:r>
      <w:r>
        <w:rPr>
          <w:rFonts w:hint="eastAsia"/>
          <w:sz w:val="24"/>
          <w:u w:val="single"/>
        </w:rPr>
        <w:t xml:space="preserve">          </w:t>
      </w:r>
      <w:r>
        <w:rPr>
          <w:sz w:val="24"/>
          <w:u w:val="single"/>
        </w:rPr>
        <w:t xml:space="preserve">   </w:t>
      </w:r>
    </w:p>
    <w:tbl>
      <w:tblPr>
        <w:tblpPr w:leftFromText="180" w:rightFromText="180" w:vertAnchor="text" w:horzAnchor="margin" w:tblpXSpec="center" w:tblpY="116"/>
        <w:tblW w:w="10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232"/>
        <w:gridCol w:w="44"/>
        <w:gridCol w:w="1701"/>
        <w:gridCol w:w="1134"/>
        <w:gridCol w:w="851"/>
        <w:gridCol w:w="1413"/>
        <w:gridCol w:w="1137"/>
        <w:gridCol w:w="1134"/>
        <w:gridCol w:w="1101"/>
      </w:tblGrid>
      <w:tr w:rsidR="006374B3">
        <w:trPr>
          <w:cantSplit/>
          <w:trHeight w:val="145"/>
        </w:trPr>
        <w:tc>
          <w:tcPr>
            <w:tcW w:w="675" w:type="dxa"/>
            <w:vMerge w:val="restart"/>
            <w:tcBorders>
              <w:top w:val="single" w:sz="4" w:space="0" w:color="auto"/>
              <w:left w:val="single" w:sz="4" w:space="0" w:color="auto"/>
              <w:bottom w:val="single" w:sz="4" w:space="0" w:color="auto"/>
              <w:right w:val="single" w:sz="4" w:space="0" w:color="auto"/>
            </w:tcBorders>
            <w:vAlign w:val="center"/>
          </w:tcPr>
          <w:p w:rsidR="006374B3" w:rsidRDefault="00F561B0">
            <w:pPr>
              <w:snapToGrid w:val="0"/>
              <w:spacing w:line="470" w:lineRule="exact"/>
              <w:jc w:val="center"/>
              <w:rPr>
                <w:b/>
                <w:sz w:val="24"/>
                <w:szCs w:val="24"/>
              </w:rPr>
            </w:pPr>
            <w:r>
              <w:rPr>
                <w:rFonts w:hint="eastAsia"/>
                <w:b/>
                <w:sz w:val="24"/>
                <w:szCs w:val="24"/>
              </w:rPr>
              <w:t>序号</w:t>
            </w:r>
          </w:p>
        </w:tc>
        <w:tc>
          <w:tcPr>
            <w:tcW w:w="2977" w:type="dxa"/>
            <w:gridSpan w:val="3"/>
            <w:vMerge w:val="restart"/>
            <w:tcBorders>
              <w:top w:val="single" w:sz="4" w:space="0" w:color="auto"/>
              <w:left w:val="single" w:sz="4" w:space="0" w:color="auto"/>
              <w:bottom w:val="single" w:sz="4" w:space="0" w:color="auto"/>
              <w:right w:val="single" w:sz="4" w:space="0" w:color="auto"/>
            </w:tcBorders>
            <w:vAlign w:val="center"/>
          </w:tcPr>
          <w:p w:rsidR="006374B3" w:rsidRDefault="00F561B0">
            <w:pPr>
              <w:snapToGrid w:val="0"/>
              <w:spacing w:line="470" w:lineRule="exact"/>
              <w:jc w:val="center"/>
              <w:rPr>
                <w:b/>
                <w:sz w:val="24"/>
                <w:szCs w:val="24"/>
              </w:rPr>
            </w:pPr>
            <w:r>
              <w:rPr>
                <w:rFonts w:hint="eastAsia"/>
                <w:b/>
                <w:sz w:val="24"/>
                <w:szCs w:val="24"/>
              </w:rPr>
              <w:t>评审项目及内容</w:t>
            </w:r>
          </w:p>
        </w:tc>
        <w:tc>
          <w:tcPr>
            <w:tcW w:w="3398" w:type="dxa"/>
            <w:gridSpan w:val="3"/>
            <w:vMerge w:val="restart"/>
            <w:tcBorders>
              <w:top w:val="single" w:sz="4" w:space="0" w:color="auto"/>
              <w:left w:val="single" w:sz="4" w:space="0" w:color="auto"/>
              <w:right w:val="single" w:sz="4" w:space="0" w:color="auto"/>
            </w:tcBorders>
            <w:vAlign w:val="center"/>
          </w:tcPr>
          <w:p w:rsidR="006374B3" w:rsidRDefault="00F561B0">
            <w:pPr>
              <w:snapToGrid w:val="0"/>
              <w:spacing w:line="470" w:lineRule="exact"/>
              <w:jc w:val="center"/>
              <w:rPr>
                <w:b/>
                <w:sz w:val="24"/>
                <w:szCs w:val="24"/>
              </w:rPr>
            </w:pPr>
            <w:r>
              <w:rPr>
                <w:rFonts w:hint="eastAsia"/>
                <w:b/>
                <w:sz w:val="24"/>
                <w:szCs w:val="24"/>
              </w:rPr>
              <w:t>权重</w:t>
            </w:r>
          </w:p>
        </w:tc>
        <w:tc>
          <w:tcPr>
            <w:tcW w:w="3372" w:type="dxa"/>
            <w:gridSpan w:val="3"/>
            <w:tcBorders>
              <w:top w:val="single" w:sz="4" w:space="0" w:color="auto"/>
              <w:left w:val="single" w:sz="4" w:space="0" w:color="auto"/>
              <w:bottom w:val="single" w:sz="4" w:space="0" w:color="auto"/>
              <w:right w:val="single" w:sz="4" w:space="0" w:color="auto"/>
            </w:tcBorders>
          </w:tcPr>
          <w:p w:rsidR="006374B3" w:rsidRDefault="00F561B0">
            <w:pPr>
              <w:snapToGrid w:val="0"/>
              <w:spacing w:line="470" w:lineRule="exact"/>
              <w:jc w:val="center"/>
              <w:rPr>
                <w:b/>
                <w:sz w:val="24"/>
                <w:szCs w:val="24"/>
              </w:rPr>
            </w:pPr>
            <w:r>
              <w:rPr>
                <w:rFonts w:hint="eastAsia"/>
                <w:b/>
                <w:sz w:val="24"/>
                <w:szCs w:val="24"/>
              </w:rPr>
              <w:t>评分</w:t>
            </w:r>
          </w:p>
        </w:tc>
      </w:tr>
      <w:tr w:rsidR="006374B3">
        <w:trPr>
          <w:cantSplit/>
          <w:trHeight w:val="291"/>
        </w:trPr>
        <w:tc>
          <w:tcPr>
            <w:tcW w:w="675" w:type="dxa"/>
            <w:vMerge/>
            <w:tcBorders>
              <w:top w:val="single" w:sz="4" w:space="0" w:color="auto"/>
              <w:left w:val="single" w:sz="4" w:space="0" w:color="auto"/>
              <w:bottom w:val="single" w:sz="4" w:space="0" w:color="auto"/>
              <w:right w:val="single" w:sz="4" w:space="0" w:color="auto"/>
            </w:tcBorders>
            <w:vAlign w:val="center"/>
          </w:tcPr>
          <w:p w:rsidR="006374B3" w:rsidRDefault="006374B3">
            <w:pPr>
              <w:widowControl/>
              <w:jc w:val="left"/>
              <w:rPr>
                <w:b/>
                <w:sz w:val="24"/>
                <w:szCs w:val="24"/>
              </w:rPr>
            </w:pPr>
          </w:p>
        </w:tc>
        <w:tc>
          <w:tcPr>
            <w:tcW w:w="2977" w:type="dxa"/>
            <w:gridSpan w:val="3"/>
            <w:vMerge/>
            <w:tcBorders>
              <w:top w:val="single" w:sz="4" w:space="0" w:color="auto"/>
              <w:left w:val="single" w:sz="4" w:space="0" w:color="auto"/>
              <w:bottom w:val="single" w:sz="4" w:space="0" w:color="auto"/>
              <w:right w:val="single" w:sz="4" w:space="0" w:color="auto"/>
            </w:tcBorders>
            <w:vAlign w:val="center"/>
          </w:tcPr>
          <w:p w:rsidR="006374B3" w:rsidRDefault="006374B3">
            <w:pPr>
              <w:widowControl/>
              <w:jc w:val="left"/>
              <w:rPr>
                <w:b/>
                <w:sz w:val="24"/>
                <w:szCs w:val="24"/>
              </w:rPr>
            </w:pPr>
          </w:p>
        </w:tc>
        <w:tc>
          <w:tcPr>
            <w:tcW w:w="3398" w:type="dxa"/>
            <w:gridSpan w:val="3"/>
            <w:vMerge/>
            <w:tcBorders>
              <w:left w:val="single" w:sz="4" w:space="0" w:color="auto"/>
              <w:bottom w:val="single" w:sz="4" w:space="0" w:color="auto"/>
              <w:right w:val="single" w:sz="4" w:space="0" w:color="auto"/>
            </w:tcBorders>
            <w:vAlign w:val="center"/>
          </w:tcPr>
          <w:p w:rsidR="006374B3" w:rsidRDefault="006374B3">
            <w:pPr>
              <w:snapToGrid w:val="0"/>
              <w:spacing w:line="470" w:lineRule="exact"/>
              <w:jc w:val="center"/>
              <w:rPr>
                <w:b/>
                <w:sz w:val="24"/>
                <w:szCs w:val="24"/>
              </w:rPr>
            </w:pPr>
          </w:p>
        </w:tc>
        <w:tc>
          <w:tcPr>
            <w:tcW w:w="1137" w:type="dxa"/>
            <w:tcBorders>
              <w:top w:val="single" w:sz="4" w:space="0" w:color="auto"/>
              <w:left w:val="single" w:sz="4" w:space="0" w:color="auto"/>
              <w:bottom w:val="single" w:sz="4" w:space="0" w:color="auto"/>
              <w:right w:val="single" w:sz="4" w:space="0" w:color="auto"/>
            </w:tcBorders>
          </w:tcPr>
          <w:p w:rsidR="006374B3" w:rsidRDefault="00F561B0">
            <w:pPr>
              <w:snapToGrid w:val="0"/>
              <w:spacing w:line="470" w:lineRule="exact"/>
              <w:jc w:val="center"/>
              <w:rPr>
                <w:b/>
                <w:sz w:val="24"/>
                <w:szCs w:val="24"/>
              </w:rPr>
            </w:pPr>
            <w:r>
              <w:rPr>
                <w:rFonts w:hint="eastAsia"/>
                <w:b/>
                <w:sz w:val="24"/>
                <w:szCs w:val="24"/>
              </w:rPr>
              <w:t>好</w:t>
            </w:r>
          </w:p>
        </w:tc>
        <w:tc>
          <w:tcPr>
            <w:tcW w:w="1134" w:type="dxa"/>
            <w:tcBorders>
              <w:top w:val="single" w:sz="4" w:space="0" w:color="auto"/>
              <w:left w:val="single" w:sz="4" w:space="0" w:color="auto"/>
              <w:bottom w:val="single" w:sz="4" w:space="0" w:color="auto"/>
              <w:right w:val="single" w:sz="4" w:space="0" w:color="auto"/>
            </w:tcBorders>
          </w:tcPr>
          <w:p w:rsidR="006374B3" w:rsidRDefault="00F561B0">
            <w:pPr>
              <w:snapToGrid w:val="0"/>
              <w:spacing w:line="470" w:lineRule="exact"/>
              <w:jc w:val="center"/>
              <w:rPr>
                <w:b/>
                <w:sz w:val="24"/>
                <w:szCs w:val="24"/>
              </w:rPr>
            </w:pPr>
            <w:r>
              <w:rPr>
                <w:rFonts w:hint="eastAsia"/>
                <w:b/>
                <w:sz w:val="24"/>
                <w:szCs w:val="24"/>
              </w:rPr>
              <w:t>中</w:t>
            </w:r>
          </w:p>
        </w:tc>
        <w:tc>
          <w:tcPr>
            <w:tcW w:w="1101" w:type="dxa"/>
            <w:tcBorders>
              <w:top w:val="single" w:sz="4" w:space="0" w:color="auto"/>
              <w:left w:val="single" w:sz="4" w:space="0" w:color="auto"/>
              <w:bottom w:val="single" w:sz="4" w:space="0" w:color="auto"/>
              <w:right w:val="single" w:sz="4" w:space="0" w:color="auto"/>
            </w:tcBorders>
          </w:tcPr>
          <w:p w:rsidR="006374B3" w:rsidRDefault="00F561B0">
            <w:pPr>
              <w:snapToGrid w:val="0"/>
              <w:spacing w:line="470" w:lineRule="exact"/>
              <w:jc w:val="center"/>
              <w:rPr>
                <w:b/>
                <w:sz w:val="24"/>
                <w:szCs w:val="24"/>
              </w:rPr>
            </w:pPr>
            <w:r>
              <w:rPr>
                <w:rFonts w:hint="eastAsia"/>
                <w:b/>
                <w:sz w:val="24"/>
                <w:szCs w:val="24"/>
              </w:rPr>
              <w:t>差</w:t>
            </w:r>
          </w:p>
        </w:tc>
      </w:tr>
      <w:tr w:rsidR="006374B3">
        <w:trPr>
          <w:cantSplit/>
          <w:trHeight w:val="586"/>
        </w:trPr>
        <w:tc>
          <w:tcPr>
            <w:tcW w:w="3652" w:type="dxa"/>
            <w:gridSpan w:val="4"/>
            <w:tcBorders>
              <w:top w:val="single" w:sz="4" w:space="0" w:color="auto"/>
              <w:left w:val="single" w:sz="4" w:space="0" w:color="auto"/>
              <w:bottom w:val="single" w:sz="4" w:space="0" w:color="auto"/>
              <w:right w:val="single" w:sz="4" w:space="0" w:color="auto"/>
            </w:tcBorders>
          </w:tcPr>
          <w:p w:rsidR="006374B3" w:rsidRDefault="00F561B0">
            <w:pPr>
              <w:snapToGrid w:val="0"/>
              <w:spacing w:line="470" w:lineRule="exact"/>
              <w:jc w:val="center"/>
              <w:rPr>
                <w:sz w:val="24"/>
                <w:szCs w:val="24"/>
              </w:rPr>
            </w:pPr>
            <w:r>
              <w:rPr>
                <w:rFonts w:hint="eastAsia"/>
                <w:sz w:val="24"/>
                <w:szCs w:val="24"/>
              </w:rPr>
              <w:t>总计</w:t>
            </w:r>
          </w:p>
        </w:tc>
        <w:tc>
          <w:tcPr>
            <w:tcW w:w="1985" w:type="dxa"/>
            <w:gridSpan w:val="2"/>
            <w:tcBorders>
              <w:top w:val="single" w:sz="4" w:space="0" w:color="auto"/>
              <w:left w:val="single" w:sz="4" w:space="0" w:color="auto"/>
              <w:bottom w:val="single" w:sz="4" w:space="0" w:color="auto"/>
              <w:right w:val="single" w:sz="4" w:space="0" w:color="auto"/>
            </w:tcBorders>
          </w:tcPr>
          <w:p w:rsidR="006374B3" w:rsidRDefault="00F561B0">
            <w:pPr>
              <w:snapToGrid w:val="0"/>
              <w:spacing w:line="470" w:lineRule="exact"/>
              <w:jc w:val="center"/>
              <w:rPr>
                <w:sz w:val="24"/>
                <w:szCs w:val="24"/>
              </w:rPr>
            </w:pPr>
            <w:r>
              <w:rPr>
                <w:sz w:val="24"/>
                <w:szCs w:val="24"/>
              </w:rPr>
              <w:t>100</w:t>
            </w:r>
          </w:p>
        </w:tc>
        <w:tc>
          <w:tcPr>
            <w:tcW w:w="1413" w:type="dxa"/>
            <w:tcBorders>
              <w:top w:val="single" w:sz="4" w:space="0" w:color="auto"/>
              <w:left w:val="single" w:sz="4" w:space="0" w:color="auto"/>
              <w:bottom w:val="single" w:sz="4" w:space="0" w:color="auto"/>
              <w:right w:val="single" w:sz="4" w:space="0" w:color="auto"/>
            </w:tcBorders>
          </w:tcPr>
          <w:p w:rsidR="006374B3" w:rsidRDefault="00F561B0">
            <w:pPr>
              <w:snapToGrid w:val="0"/>
              <w:spacing w:line="470" w:lineRule="exact"/>
              <w:jc w:val="center"/>
              <w:rPr>
                <w:sz w:val="24"/>
                <w:szCs w:val="24"/>
              </w:rPr>
            </w:pPr>
            <w:r>
              <w:rPr>
                <w:rFonts w:hint="eastAsia"/>
                <w:sz w:val="24"/>
                <w:szCs w:val="24"/>
              </w:rPr>
              <w:t>评委评分</w:t>
            </w:r>
          </w:p>
        </w:tc>
        <w:tc>
          <w:tcPr>
            <w:tcW w:w="3372" w:type="dxa"/>
            <w:gridSpan w:val="3"/>
            <w:tcBorders>
              <w:top w:val="single" w:sz="4" w:space="0" w:color="auto"/>
              <w:left w:val="single" w:sz="4" w:space="0" w:color="auto"/>
              <w:bottom w:val="single" w:sz="4" w:space="0" w:color="auto"/>
              <w:right w:val="single" w:sz="4" w:space="0" w:color="auto"/>
            </w:tcBorders>
          </w:tcPr>
          <w:p w:rsidR="006374B3" w:rsidRDefault="00F561B0">
            <w:pPr>
              <w:snapToGrid w:val="0"/>
              <w:spacing w:line="470" w:lineRule="exact"/>
              <w:jc w:val="center"/>
              <w:rPr>
                <w:sz w:val="24"/>
                <w:szCs w:val="24"/>
              </w:rPr>
            </w:pPr>
            <w:r>
              <w:rPr>
                <w:rFonts w:hint="eastAsia"/>
                <w:sz w:val="24"/>
                <w:szCs w:val="24"/>
              </w:rPr>
              <w:t>各档次的具体分数如下</w:t>
            </w:r>
          </w:p>
        </w:tc>
      </w:tr>
      <w:tr w:rsidR="006374B3">
        <w:trPr>
          <w:cantSplit/>
          <w:trHeight w:val="733"/>
        </w:trPr>
        <w:tc>
          <w:tcPr>
            <w:tcW w:w="675" w:type="dxa"/>
            <w:tcBorders>
              <w:top w:val="single" w:sz="4" w:space="0" w:color="auto"/>
              <w:left w:val="single" w:sz="4" w:space="0" w:color="auto"/>
              <w:bottom w:val="single" w:sz="4" w:space="0" w:color="auto"/>
              <w:right w:val="single" w:sz="4" w:space="0" w:color="auto"/>
            </w:tcBorders>
            <w:vAlign w:val="center"/>
          </w:tcPr>
          <w:p w:rsidR="006374B3" w:rsidRDefault="00F561B0">
            <w:pPr>
              <w:jc w:val="center"/>
              <w:rPr>
                <w:rFonts w:cs="宋体"/>
                <w:sz w:val="24"/>
                <w:szCs w:val="24"/>
              </w:rPr>
            </w:pPr>
            <w:r>
              <w:rPr>
                <w:rFonts w:cs="宋体" w:hint="eastAsia"/>
                <w:sz w:val="24"/>
                <w:szCs w:val="24"/>
              </w:rPr>
              <w:t>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374B3" w:rsidRDefault="00F561B0">
            <w:pPr>
              <w:jc w:val="center"/>
              <w:rPr>
                <w:sz w:val="24"/>
                <w:szCs w:val="24"/>
              </w:rPr>
            </w:pPr>
            <w:r>
              <w:rPr>
                <w:rFonts w:hint="eastAsia"/>
                <w:sz w:val="24"/>
                <w:szCs w:val="24"/>
              </w:rPr>
              <w:t>单位组织机构</w:t>
            </w:r>
          </w:p>
        </w:tc>
        <w:tc>
          <w:tcPr>
            <w:tcW w:w="1701" w:type="dxa"/>
            <w:tcBorders>
              <w:top w:val="single" w:sz="4" w:space="0" w:color="auto"/>
              <w:left w:val="single" w:sz="4" w:space="0" w:color="auto"/>
              <w:bottom w:val="single" w:sz="4" w:space="0" w:color="auto"/>
              <w:right w:val="single" w:sz="4" w:space="0" w:color="auto"/>
            </w:tcBorders>
            <w:vAlign w:val="center"/>
          </w:tcPr>
          <w:p w:rsidR="006374B3" w:rsidRDefault="00F561B0">
            <w:pPr>
              <w:jc w:val="center"/>
              <w:rPr>
                <w:sz w:val="24"/>
                <w:szCs w:val="24"/>
              </w:rPr>
            </w:pPr>
            <w:r>
              <w:rPr>
                <w:rFonts w:hint="eastAsia"/>
                <w:sz w:val="24"/>
                <w:szCs w:val="24"/>
              </w:rPr>
              <w:t>公司注册资金</w:t>
            </w:r>
          </w:p>
        </w:tc>
        <w:tc>
          <w:tcPr>
            <w:tcW w:w="1134" w:type="dxa"/>
            <w:tcBorders>
              <w:top w:val="single" w:sz="4" w:space="0" w:color="auto"/>
              <w:left w:val="single" w:sz="4" w:space="0" w:color="auto"/>
              <w:bottom w:val="single" w:sz="4" w:space="0" w:color="auto"/>
              <w:right w:val="single" w:sz="4" w:space="0" w:color="auto"/>
            </w:tcBorders>
            <w:vAlign w:val="center"/>
          </w:tcPr>
          <w:p w:rsidR="006374B3" w:rsidRDefault="00F561B0">
            <w:pPr>
              <w:snapToGrid w:val="0"/>
              <w:spacing w:line="470" w:lineRule="exact"/>
              <w:jc w:val="center"/>
              <w:rPr>
                <w:rFonts w:ascii="黑体" w:eastAsia="黑体" w:hAnsi="黑体" w:cs="黑体"/>
                <w:sz w:val="24"/>
                <w:szCs w:val="24"/>
              </w:rPr>
            </w:pPr>
            <w:r>
              <w:rPr>
                <w:rFonts w:ascii="黑体" w:eastAsia="黑体" w:hAnsi="黑体" w:cs="黑体" w:hint="eastAsia"/>
                <w:sz w:val="24"/>
                <w:szCs w:val="24"/>
              </w:rPr>
              <w:t>（5%）</w:t>
            </w:r>
          </w:p>
        </w:tc>
        <w:tc>
          <w:tcPr>
            <w:tcW w:w="851" w:type="dxa"/>
            <w:tcBorders>
              <w:top w:val="single" w:sz="4" w:space="0" w:color="auto"/>
              <w:left w:val="single" w:sz="4" w:space="0" w:color="auto"/>
              <w:bottom w:val="single" w:sz="4" w:space="0" w:color="auto"/>
              <w:right w:val="single" w:sz="4" w:space="0" w:color="auto"/>
            </w:tcBorders>
            <w:vAlign w:val="center"/>
          </w:tcPr>
          <w:p w:rsidR="006374B3" w:rsidRDefault="00F561B0">
            <w:pPr>
              <w:snapToGrid w:val="0"/>
              <w:spacing w:line="470" w:lineRule="exact"/>
              <w:jc w:val="center"/>
              <w:rPr>
                <w:rFonts w:ascii="黑体" w:eastAsia="黑体" w:hAnsi="黑体" w:cs="黑体"/>
                <w:sz w:val="24"/>
                <w:szCs w:val="24"/>
              </w:rPr>
            </w:pPr>
            <w:r>
              <w:rPr>
                <w:rFonts w:ascii="黑体" w:eastAsia="黑体" w:hAnsi="黑体" w:cs="黑体" w:hint="eastAsia"/>
                <w:sz w:val="24"/>
                <w:szCs w:val="24"/>
              </w:rPr>
              <w:t>5</w:t>
            </w:r>
          </w:p>
        </w:tc>
        <w:tc>
          <w:tcPr>
            <w:tcW w:w="1413" w:type="dxa"/>
            <w:tcBorders>
              <w:top w:val="single" w:sz="4" w:space="0" w:color="auto"/>
              <w:left w:val="single" w:sz="4" w:space="0" w:color="auto"/>
              <w:bottom w:val="single" w:sz="4" w:space="0" w:color="auto"/>
              <w:right w:val="single" w:sz="4" w:space="0" w:color="auto"/>
            </w:tcBorders>
          </w:tcPr>
          <w:p w:rsidR="006374B3" w:rsidRDefault="006374B3">
            <w:pPr>
              <w:snapToGrid w:val="0"/>
              <w:spacing w:line="470" w:lineRule="exact"/>
              <w:jc w:val="center"/>
              <w:rPr>
                <w:rFonts w:ascii="黑体" w:eastAsia="黑体"/>
                <w:sz w:val="24"/>
                <w:szCs w:val="24"/>
              </w:rPr>
            </w:pPr>
          </w:p>
        </w:tc>
        <w:tc>
          <w:tcPr>
            <w:tcW w:w="1137" w:type="dxa"/>
            <w:tcBorders>
              <w:top w:val="single" w:sz="4" w:space="0" w:color="auto"/>
              <w:left w:val="single" w:sz="4" w:space="0" w:color="auto"/>
              <w:bottom w:val="single" w:sz="4" w:space="0" w:color="auto"/>
              <w:right w:val="single" w:sz="4" w:space="0" w:color="auto"/>
            </w:tcBorders>
            <w:vAlign w:val="center"/>
          </w:tcPr>
          <w:p w:rsidR="006374B3" w:rsidRDefault="00F561B0">
            <w:pPr>
              <w:snapToGrid w:val="0"/>
              <w:spacing w:line="470" w:lineRule="exact"/>
              <w:jc w:val="center"/>
              <w:rPr>
                <w:rFonts w:ascii="黑体" w:eastAsia="黑体"/>
                <w:sz w:val="24"/>
                <w:szCs w:val="24"/>
              </w:rPr>
            </w:pPr>
            <w:r>
              <w:rPr>
                <w:rFonts w:ascii="黑体" w:eastAsia="黑体" w:hint="eastAsia"/>
                <w:sz w:val="24"/>
                <w:szCs w:val="24"/>
              </w:rPr>
              <w:t>[5,4]</w:t>
            </w:r>
          </w:p>
        </w:tc>
        <w:tc>
          <w:tcPr>
            <w:tcW w:w="1134" w:type="dxa"/>
            <w:tcBorders>
              <w:top w:val="single" w:sz="4" w:space="0" w:color="auto"/>
              <w:left w:val="single" w:sz="4" w:space="0" w:color="auto"/>
              <w:bottom w:val="single" w:sz="4" w:space="0" w:color="auto"/>
              <w:right w:val="single" w:sz="4" w:space="0" w:color="auto"/>
            </w:tcBorders>
            <w:vAlign w:val="center"/>
          </w:tcPr>
          <w:p w:rsidR="006374B3" w:rsidRDefault="00F561B0">
            <w:pPr>
              <w:snapToGrid w:val="0"/>
              <w:spacing w:line="470" w:lineRule="exact"/>
              <w:jc w:val="center"/>
              <w:rPr>
                <w:rFonts w:ascii="黑体" w:eastAsia="黑体"/>
                <w:sz w:val="24"/>
                <w:szCs w:val="24"/>
              </w:rPr>
            </w:pPr>
            <w:r>
              <w:rPr>
                <w:rFonts w:ascii="黑体" w:eastAsia="黑体" w:hint="eastAsia"/>
                <w:sz w:val="24"/>
                <w:szCs w:val="24"/>
              </w:rPr>
              <w:t>(4,2.5)</w:t>
            </w:r>
          </w:p>
        </w:tc>
        <w:tc>
          <w:tcPr>
            <w:tcW w:w="1101" w:type="dxa"/>
            <w:tcBorders>
              <w:top w:val="single" w:sz="4" w:space="0" w:color="auto"/>
              <w:left w:val="single" w:sz="4" w:space="0" w:color="auto"/>
              <w:bottom w:val="single" w:sz="4" w:space="0" w:color="auto"/>
              <w:right w:val="single" w:sz="4" w:space="0" w:color="auto"/>
            </w:tcBorders>
            <w:vAlign w:val="center"/>
          </w:tcPr>
          <w:p w:rsidR="006374B3" w:rsidRDefault="00F561B0">
            <w:pPr>
              <w:snapToGrid w:val="0"/>
              <w:spacing w:line="470" w:lineRule="exact"/>
              <w:jc w:val="center"/>
              <w:rPr>
                <w:rFonts w:ascii="黑体" w:eastAsia="黑体"/>
                <w:sz w:val="24"/>
                <w:szCs w:val="24"/>
              </w:rPr>
            </w:pPr>
            <w:r>
              <w:rPr>
                <w:rFonts w:ascii="黑体" w:eastAsia="黑体" w:hint="eastAsia"/>
                <w:sz w:val="24"/>
                <w:szCs w:val="24"/>
              </w:rPr>
              <w:t>[2.5,0]</w:t>
            </w:r>
          </w:p>
        </w:tc>
      </w:tr>
      <w:tr w:rsidR="006374B3">
        <w:trPr>
          <w:cantSplit/>
          <w:trHeight w:val="733"/>
        </w:trPr>
        <w:tc>
          <w:tcPr>
            <w:tcW w:w="675" w:type="dxa"/>
            <w:tcBorders>
              <w:top w:val="single" w:sz="4" w:space="0" w:color="auto"/>
              <w:left w:val="single" w:sz="4" w:space="0" w:color="auto"/>
              <w:bottom w:val="single" w:sz="4" w:space="0" w:color="auto"/>
              <w:right w:val="single" w:sz="4" w:space="0" w:color="auto"/>
            </w:tcBorders>
            <w:vAlign w:val="center"/>
          </w:tcPr>
          <w:p w:rsidR="006374B3" w:rsidRDefault="00F561B0">
            <w:pPr>
              <w:snapToGrid w:val="0"/>
              <w:spacing w:line="470" w:lineRule="exact"/>
              <w:jc w:val="center"/>
              <w:rPr>
                <w:sz w:val="24"/>
                <w:szCs w:val="24"/>
              </w:rPr>
            </w:pPr>
            <w:r>
              <w:rPr>
                <w:rFonts w:hint="eastAsia"/>
                <w:sz w:val="24"/>
                <w:szCs w:val="24"/>
              </w:rPr>
              <w:t>2</w:t>
            </w:r>
          </w:p>
        </w:tc>
        <w:tc>
          <w:tcPr>
            <w:tcW w:w="2977" w:type="dxa"/>
            <w:gridSpan w:val="3"/>
            <w:tcBorders>
              <w:top w:val="single" w:sz="4" w:space="0" w:color="auto"/>
              <w:left w:val="single" w:sz="4" w:space="0" w:color="auto"/>
              <w:bottom w:val="single" w:sz="4" w:space="0" w:color="auto"/>
              <w:right w:val="single" w:sz="4" w:space="0" w:color="auto"/>
            </w:tcBorders>
            <w:vAlign w:val="center"/>
          </w:tcPr>
          <w:p w:rsidR="006374B3" w:rsidRDefault="00F561B0">
            <w:pPr>
              <w:jc w:val="center"/>
              <w:rPr>
                <w:sz w:val="24"/>
                <w:szCs w:val="24"/>
              </w:rPr>
            </w:pPr>
            <w:r>
              <w:rPr>
                <w:rFonts w:hint="eastAsia"/>
                <w:sz w:val="24"/>
                <w:szCs w:val="24"/>
              </w:rPr>
              <w:t>类似项目经验</w:t>
            </w:r>
          </w:p>
        </w:tc>
        <w:tc>
          <w:tcPr>
            <w:tcW w:w="1134" w:type="dxa"/>
            <w:tcBorders>
              <w:top w:val="single" w:sz="4" w:space="0" w:color="auto"/>
              <w:left w:val="single" w:sz="4" w:space="0" w:color="auto"/>
              <w:bottom w:val="single" w:sz="4" w:space="0" w:color="auto"/>
              <w:right w:val="single" w:sz="4" w:space="0" w:color="auto"/>
            </w:tcBorders>
            <w:vAlign w:val="center"/>
          </w:tcPr>
          <w:p w:rsidR="006374B3" w:rsidRDefault="00F561B0">
            <w:pPr>
              <w:snapToGrid w:val="0"/>
              <w:spacing w:line="470" w:lineRule="exact"/>
              <w:jc w:val="center"/>
              <w:rPr>
                <w:rFonts w:ascii="黑体" w:eastAsia="黑体" w:hAnsi="黑体" w:cs="黑体"/>
                <w:sz w:val="24"/>
                <w:szCs w:val="24"/>
              </w:rPr>
            </w:pPr>
            <w:r>
              <w:rPr>
                <w:rFonts w:ascii="黑体" w:eastAsia="黑体" w:hAnsi="黑体" w:cs="黑体" w:hint="eastAsia"/>
                <w:sz w:val="24"/>
                <w:szCs w:val="24"/>
              </w:rPr>
              <w:t>（20%）</w:t>
            </w:r>
          </w:p>
        </w:tc>
        <w:tc>
          <w:tcPr>
            <w:tcW w:w="851" w:type="dxa"/>
            <w:tcBorders>
              <w:top w:val="single" w:sz="4" w:space="0" w:color="auto"/>
              <w:left w:val="single" w:sz="4" w:space="0" w:color="auto"/>
              <w:bottom w:val="single" w:sz="4" w:space="0" w:color="auto"/>
              <w:right w:val="single" w:sz="4" w:space="0" w:color="auto"/>
            </w:tcBorders>
            <w:vAlign w:val="center"/>
          </w:tcPr>
          <w:p w:rsidR="006374B3" w:rsidRDefault="00F561B0">
            <w:pPr>
              <w:snapToGrid w:val="0"/>
              <w:spacing w:line="470" w:lineRule="exact"/>
              <w:jc w:val="center"/>
              <w:rPr>
                <w:rFonts w:ascii="黑体" w:eastAsia="黑体" w:hAnsi="黑体" w:cs="黑体"/>
                <w:sz w:val="24"/>
                <w:szCs w:val="24"/>
              </w:rPr>
            </w:pPr>
            <w:r>
              <w:rPr>
                <w:rFonts w:ascii="黑体" w:eastAsia="黑体" w:hAnsi="黑体" w:cs="黑体" w:hint="eastAsia"/>
                <w:sz w:val="24"/>
                <w:szCs w:val="24"/>
              </w:rPr>
              <w:t>20</w:t>
            </w:r>
          </w:p>
        </w:tc>
        <w:tc>
          <w:tcPr>
            <w:tcW w:w="1413" w:type="dxa"/>
            <w:tcBorders>
              <w:top w:val="single" w:sz="4" w:space="0" w:color="auto"/>
              <w:left w:val="single" w:sz="4" w:space="0" w:color="auto"/>
              <w:bottom w:val="single" w:sz="4" w:space="0" w:color="auto"/>
              <w:right w:val="single" w:sz="4" w:space="0" w:color="auto"/>
            </w:tcBorders>
          </w:tcPr>
          <w:p w:rsidR="006374B3" w:rsidRDefault="006374B3">
            <w:pPr>
              <w:snapToGrid w:val="0"/>
              <w:spacing w:line="470" w:lineRule="exact"/>
              <w:jc w:val="center"/>
              <w:rPr>
                <w:rFonts w:ascii="黑体" w:eastAsia="黑体"/>
                <w:sz w:val="24"/>
                <w:szCs w:val="24"/>
              </w:rPr>
            </w:pPr>
          </w:p>
        </w:tc>
        <w:tc>
          <w:tcPr>
            <w:tcW w:w="1137" w:type="dxa"/>
            <w:tcBorders>
              <w:top w:val="single" w:sz="4" w:space="0" w:color="auto"/>
              <w:left w:val="single" w:sz="4" w:space="0" w:color="auto"/>
              <w:bottom w:val="single" w:sz="4" w:space="0" w:color="auto"/>
              <w:right w:val="single" w:sz="4" w:space="0" w:color="auto"/>
            </w:tcBorders>
            <w:vAlign w:val="center"/>
          </w:tcPr>
          <w:p w:rsidR="006374B3" w:rsidRDefault="00F561B0">
            <w:pPr>
              <w:snapToGrid w:val="0"/>
              <w:spacing w:line="470" w:lineRule="exact"/>
              <w:jc w:val="center"/>
              <w:rPr>
                <w:sz w:val="24"/>
                <w:szCs w:val="24"/>
              </w:rPr>
            </w:pPr>
            <w:r>
              <w:rPr>
                <w:rFonts w:ascii="黑体" w:eastAsia="黑体" w:hint="eastAsia"/>
                <w:sz w:val="24"/>
                <w:szCs w:val="24"/>
              </w:rPr>
              <w:t>[20,15]</w:t>
            </w:r>
          </w:p>
        </w:tc>
        <w:tc>
          <w:tcPr>
            <w:tcW w:w="1134" w:type="dxa"/>
            <w:tcBorders>
              <w:top w:val="single" w:sz="4" w:space="0" w:color="auto"/>
              <w:left w:val="single" w:sz="4" w:space="0" w:color="auto"/>
              <w:bottom w:val="single" w:sz="4" w:space="0" w:color="auto"/>
              <w:right w:val="single" w:sz="4" w:space="0" w:color="auto"/>
            </w:tcBorders>
            <w:vAlign w:val="center"/>
          </w:tcPr>
          <w:p w:rsidR="006374B3" w:rsidRDefault="00F561B0">
            <w:pPr>
              <w:snapToGrid w:val="0"/>
              <w:spacing w:line="470" w:lineRule="exact"/>
              <w:jc w:val="center"/>
              <w:rPr>
                <w:sz w:val="24"/>
                <w:szCs w:val="24"/>
              </w:rPr>
            </w:pPr>
            <w:r>
              <w:rPr>
                <w:rFonts w:ascii="黑体" w:eastAsia="黑体" w:hint="eastAsia"/>
                <w:sz w:val="24"/>
                <w:szCs w:val="24"/>
              </w:rPr>
              <w:t>(15,10)</w:t>
            </w:r>
          </w:p>
        </w:tc>
        <w:tc>
          <w:tcPr>
            <w:tcW w:w="1101" w:type="dxa"/>
            <w:tcBorders>
              <w:top w:val="single" w:sz="4" w:space="0" w:color="auto"/>
              <w:left w:val="single" w:sz="4" w:space="0" w:color="auto"/>
              <w:bottom w:val="single" w:sz="4" w:space="0" w:color="auto"/>
              <w:right w:val="single" w:sz="4" w:space="0" w:color="auto"/>
            </w:tcBorders>
            <w:vAlign w:val="center"/>
          </w:tcPr>
          <w:p w:rsidR="006374B3" w:rsidRDefault="00F561B0">
            <w:pPr>
              <w:snapToGrid w:val="0"/>
              <w:spacing w:line="470" w:lineRule="exact"/>
              <w:jc w:val="center"/>
              <w:rPr>
                <w:sz w:val="24"/>
                <w:szCs w:val="24"/>
              </w:rPr>
            </w:pPr>
            <w:r>
              <w:rPr>
                <w:rFonts w:ascii="黑体" w:eastAsia="黑体" w:hint="eastAsia"/>
                <w:sz w:val="24"/>
                <w:szCs w:val="24"/>
              </w:rPr>
              <w:t>[10,0]</w:t>
            </w:r>
          </w:p>
        </w:tc>
      </w:tr>
      <w:tr w:rsidR="006374B3">
        <w:trPr>
          <w:cantSplit/>
          <w:trHeight w:val="571"/>
        </w:trPr>
        <w:tc>
          <w:tcPr>
            <w:tcW w:w="675" w:type="dxa"/>
            <w:vMerge w:val="restart"/>
            <w:tcBorders>
              <w:top w:val="single" w:sz="4" w:space="0" w:color="auto"/>
              <w:left w:val="single" w:sz="4" w:space="0" w:color="auto"/>
              <w:right w:val="single" w:sz="4" w:space="0" w:color="auto"/>
            </w:tcBorders>
            <w:vAlign w:val="center"/>
          </w:tcPr>
          <w:p w:rsidR="006374B3" w:rsidRDefault="00F561B0">
            <w:pPr>
              <w:snapToGrid w:val="0"/>
              <w:spacing w:line="470" w:lineRule="exact"/>
              <w:jc w:val="center"/>
              <w:rPr>
                <w:sz w:val="24"/>
                <w:szCs w:val="24"/>
              </w:rPr>
            </w:pPr>
            <w:r>
              <w:rPr>
                <w:rFonts w:hint="eastAsia"/>
                <w:sz w:val="24"/>
                <w:szCs w:val="24"/>
              </w:rPr>
              <w:t>3</w:t>
            </w:r>
          </w:p>
        </w:tc>
        <w:tc>
          <w:tcPr>
            <w:tcW w:w="1232" w:type="dxa"/>
            <w:vMerge w:val="restart"/>
            <w:tcBorders>
              <w:top w:val="single" w:sz="4" w:space="0" w:color="auto"/>
              <w:left w:val="single" w:sz="4" w:space="0" w:color="auto"/>
              <w:right w:val="single" w:sz="4" w:space="0" w:color="auto"/>
            </w:tcBorders>
            <w:vAlign w:val="center"/>
          </w:tcPr>
          <w:p w:rsidR="006374B3" w:rsidRDefault="00F561B0">
            <w:pPr>
              <w:jc w:val="center"/>
              <w:rPr>
                <w:sz w:val="24"/>
                <w:szCs w:val="24"/>
              </w:rPr>
            </w:pPr>
            <w:r>
              <w:rPr>
                <w:rFonts w:hint="eastAsia"/>
                <w:sz w:val="24"/>
                <w:szCs w:val="24"/>
              </w:rPr>
              <w:t>项目保洁员工管理</w:t>
            </w:r>
          </w:p>
          <w:p w:rsidR="006374B3" w:rsidRDefault="006374B3">
            <w:pPr>
              <w:jc w:val="center"/>
              <w:rPr>
                <w:sz w:val="24"/>
                <w:szCs w:val="24"/>
              </w:rPr>
            </w:pPr>
          </w:p>
        </w:tc>
        <w:tc>
          <w:tcPr>
            <w:tcW w:w="1745" w:type="dxa"/>
            <w:gridSpan w:val="2"/>
            <w:tcBorders>
              <w:top w:val="single" w:sz="4" w:space="0" w:color="auto"/>
              <w:left w:val="single" w:sz="4" w:space="0" w:color="auto"/>
              <w:bottom w:val="single" w:sz="4" w:space="0" w:color="auto"/>
              <w:right w:val="single" w:sz="4" w:space="0" w:color="auto"/>
            </w:tcBorders>
            <w:vAlign w:val="center"/>
          </w:tcPr>
          <w:p w:rsidR="006374B3" w:rsidRDefault="00F561B0">
            <w:pPr>
              <w:jc w:val="center"/>
              <w:rPr>
                <w:sz w:val="24"/>
                <w:szCs w:val="24"/>
              </w:rPr>
            </w:pPr>
            <w:r>
              <w:rPr>
                <w:rFonts w:hint="eastAsia"/>
                <w:sz w:val="24"/>
                <w:szCs w:val="24"/>
              </w:rPr>
              <w:t>保洁人员管理方案</w:t>
            </w:r>
          </w:p>
        </w:tc>
        <w:tc>
          <w:tcPr>
            <w:tcW w:w="1134" w:type="dxa"/>
            <w:tcBorders>
              <w:top w:val="single" w:sz="4" w:space="0" w:color="auto"/>
              <w:left w:val="single" w:sz="4" w:space="0" w:color="auto"/>
              <w:bottom w:val="single" w:sz="4" w:space="0" w:color="auto"/>
              <w:right w:val="single" w:sz="4" w:space="0" w:color="auto"/>
            </w:tcBorders>
            <w:vAlign w:val="center"/>
          </w:tcPr>
          <w:p w:rsidR="006374B3" w:rsidRDefault="00F561B0">
            <w:pPr>
              <w:snapToGrid w:val="0"/>
              <w:spacing w:line="470" w:lineRule="exact"/>
              <w:jc w:val="center"/>
              <w:rPr>
                <w:rFonts w:ascii="黑体" w:eastAsia="黑体" w:hAnsi="黑体" w:cs="黑体"/>
                <w:sz w:val="24"/>
                <w:szCs w:val="24"/>
              </w:rPr>
            </w:pPr>
            <w:r>
              <w:rPr>
                <w:rFonts w:ascii="黑体" w:eastAsia="黑体" w:hAnsi="黑体" w:cs="黑体" w:hint="eastAsia"/>
                <w:sz w:val="24"/>
                <w:szCs w:val="24"/>
              </w:rPr>
              <w:t>（15%）</w:t>
            </w:r>
          </w:p>
        </w:tc>
        <w:tc>
          <w:tcPr>
            <w:tcW w:w="851" w:type="dxa"/>
            <w:tcBorders>
              <w:top w:val="single" w:sz="4" w:space="0" w:color="auto"/>
              <w:left w:val="single" w:sz="4" w:space="0" w:color="auto"/>
              <w:bottom w:val="single" w:sz="4" w:space="0" w:color="auto"/>
              <w:right w:val="single" w:sz="4" w:space="0" w:color="auto"/>
            </w:tcBorders>
            <w:vAlign w:val="center"/>
          </w:tcPr>
          <w:p w:rsidR="006374B3" w:rsidRDefault="00F561B0">
            <w:pPr>
              <w:snapToGrid w:val="0"/>
              <w:spacing w:line="470" w:lineRule="exact"/>
              <w:jc w:val="center"/>
              <w:rPr>
                <w:rFonts w:ascii="黑体" w:eastAsia="黑体" w:hAnsi="黑体" w:cs="黑体"/>
                <w:sz w:val="24"/>
                <w:szCs w:val="24"/>
              </w:rPr>
            </w:pPr>
            <w:r>
              <w:rPr>
                <w:rFonts w:ascii="黑体" w:eastAsia="黑体" w:hAnsi="黑体" w:cs="黑体" w:hint="eastAsia"/>
                <w:sz w:val="24"/>
                <w:szCs w:val="24"/>
              </w:rPr>
              <w:t>15</w:t>
            </w:r>
          </w:p>
        </w:tc>
        <w:tc>
          <w:tcPr>
            <w:tcW w:w="1413" w:type="dxa"/>
            <w:tcBorders>
              <w:top w:val="single" w:sz="4" w:space="0" w:color="auto"/>
              <w:left w:val="single" w:sz="4" w:space="0" w:color="auto"/>
              <w:bottom w:val="single" w:sz="4" w:space="0" w:color="auto"/>
              <w:right w:val="single" w:sz="4" w:space="0" w:color="auto"/>
            </w:tcBorders>
          </w:tcPr>
          <w:p w:rsidR="006374B3" w:rsidRDefault="006374B3">
            <w:pPr>
              <w:snapToGrid w:val="0"/>
              <w:spacing w:line="470" w:lineRule="exact"/>
              <w:jc w:val="center"/>
              <w:rPr>
                <w:rFonts w:ascii="黑体" w:eastAsia="黑体"/>
                <w:sz w:val="24"/>
                <w:szCs w:val="24"/>
              </w:rPr>
            </w:pPr>
          </w:p>
        </w:tc>
        <w:tc>
          <w:tcPr>
            <w:tcW w:w="1137" w:type="dxa"/>
            <w:tcBorders>
              <w:top w:val="single" w:sz="4" w:space="0" w:color="auto"/>
              <w:left w:val="single" w:sz="4" w:space="0" w:color="auto"/>
              <w:bottom w:val="single" w:sz="4" w:space="0" w:color="auto"/>
              <w:right w:val="single" w:sz="4" w:space="0" w:color="auto"/>
            </w:tcBorders>
            <w:vAlign w:val="center"/>
          </w:tcPr>
          <w:p w:rsidR="006374B3" w:rsidRDefault="00F561B0">
            <w:pPr>
              <w:snapToGrid w:val="0"/>
              <w:spacing w:line="470" w:lineRule="exact"/>
              <w:jc w:val="center"/>
              <w:rPr>
                <w:sz w:val="24"/>
                <w:szCs w:val="24"/>
              </w:rPr>
            </w:pPr>
            <w:r>
              <w:rPr>
                <w:rFonts w:ascii="黑体" w:eastAsia="黑体" w:hint="eastAsia"/>
                <w:sz w:val="24"/>
                <w:szCs w:val="24"/>
              </w:rPr>
              <w:t>[15,10]</w:t>
            </w:r>
          </w:p>
        </w:tc>
        <w:tc>
          <w:tcPr>
            <w:tcW w:w="1134" w:type="dxa"/>
            <w:tcBorders>
              <w:top w:val="single" w:sz="4" w:space="0" w:color="auto"/>
              <w:left w:val="single" w:sz="4" w:space="0" w:color="auto"/>
              <w:bottom w:val="single" w:sz="4" w:space="0" w:color="auto"/>
              <w:right w:val="single" w:sz="4" w:space="0" w:color="auto"/>
            </w:tcBorders>
            <w:vAlign w:val="center"/>
          </w:tcPr>
          <w:p w:rsidR="006374B3" w:rsidRDefault="00F561B0">
            <w:pPr>
              <w:snapToGrid w:val="0"/>
              <w:spacing w:line="470" w:lineRule="exact"/>
              <w:jc w:val="center"/>
              <w:rPr>
                <w:sz w:val="24"/>
                <w:szCs w:val="24"/>
              </w:rPr>
            </w:pPr>
            <w:r>
              <w:rPr>
                <w:rFonts w:ascii="黑体" w:eastAsia="黑体" w:hint="eastAsia"/>
                <w:sz w:val="24"/>
                <w:szCs w:val="24"/>
              </w:rPr>
              <w:t>(10,5)</w:t>
            </w:r>
          </w:p>
        </w:tc>
        <w:tc>
          <w:tcPr>
            <w:tcW w:w="1101" w:type="dxa"/>
            <w:tcBorders>
              <w:top w:val="single" w:sz="4" w:space="0" w:color="auto"/>
              <w:left w:val="single" w:sz="4" w:space="0" w:color="auto"/>
              <w:bottom w:val="single" w:sz="4" w:space="0" w:color="auto"/>
              <w:right w:val="single" w:sz="4" w:space="0" w:color="auto"/>
            </w:tcBorders>
            <w:vAlign w:val="center"/>
          </w:tcPr>
          <w:p w:rsidR="006374B3" w:rsidRDefault="00F561B0">
            <w:pPr>
              <w:snapToGrid w:val="0"/>
              <w:spacing w:line="470" w:lineRule="exact"/>
              <w:jc w:val="center"/>
              <w:rPr>
                <w:sz w:val="24"/>
                <w:szCs w:val="24"/>
              </w:rPr>
            </w:pPr>
            <w:r>
              <w:rPr>
                <w:rFonts w:ascii="黑体" w:eastAsia="黑体" w:hint="eastAsia"/>
                <w:sz w:val="24"/>
                <w:szCs w:val="24"/>
              </w:rPr>
              <w:t>[5,0]</w:t>
            </w:r>
          </w:p>
        </w:tc>
      </w:tr>
      <w:tr w:rsidR="006374B3">
        <w:trPr>
          <w:cantSplit/>
          <w:trHeight w:val="571"/>
        </w:trPr>
        <w:tc>
          <w:tcPr>
            <w:tcW w:w="675" w:type="dxa"/>
            <w:vMerge/>
            <w:tcBorders>
              <w:left w:val="single" w:sz="4" w:space="0" w:color="auto"/>
              <w:bottom w:val="single" w:sz="4" w:space="0" w:color="auto"/>
              <w:right w:val="single" w:sz="4" w:space="0" w:color="auto"/>
            </w:tcBorders>
            <w:vAlign w:val="center"/>
          </w:tcPr>
          <w:p w:rsidR="006374B3" w:rsidRDefault="006374B3">
            <w:pPr>
              <w:snapToGrid w:val="0"/>
              <w:spacing w:line="470" w:lineRule="exact"/>
              <w:jc w:val="center"/>
              <w:rPr>
                <w:sz w:val="24"/>
                <w:szCs w:val="24"/>
              </w:rPr>
            </w:pPr>
          </w:p>
        </w:tc>
        <w:tc>
          <w:tcPr>
            <w:tcW w:w="1232" w:type="dxa"/>
            <w:vMerge/>
            <w:tcBorders>
              <w:left w:val="single" w:sz="4" w:space="0" w:color="auto"/>
              <w:bottom w:val="single" w:sz="4" w:space="0" w:color="auto"/>
              <w:right w:val="single" w:sz="4" w:space="0" w:color="auto"/>
            </w:tcBorders>
            <w:vAlign w:val="center"/>
          </w:tcPr>
          <w:p w:rsidR="006374B3" w:rsidRDefault="006374B3">
            <w:pPr>
              <w:jc w:val="center"/>
              <w:rPr>
                <w:rFonts w:cs="宋体"/>
                <w:sz w:val="24"/>
                <w:szCs w:val="24"/>
              </w:rPr>
            </w:pPr>
          </w:p>
        </w:tc>
        <w:tc>
          <w:tcPr>
            <w:tcW w:w="1745" w:type="dxa"/>
            <w:gridSpan w:val="2"/>
            <w:tcBorders>
              <w:top w:val="single" w:sz="4" w:space="0" w:color="auto"/>
              <w:left w:val="single" w:sz="4" w:space="0" w:color="auto"/>
              <w:bottom w:val="single" w:sz="4" w:space="0" w:color="auto"/>
              <w:right w:val="single" w:sz="4" w:space="0" w:color="auto"/>
            </w:tcBorders>
            <w:vAlign w:val="center"/>
          </w:tcPr>
          <w:p w:rsidR="006374B3" w:rsidRDefault="00F561B0">
            <w:pPr>
              <w:snapToGrid w:val="0"/>
              <w:spacing w:line="470" w:lineRule="exact"/>
              <w:jc w:val="center"/>
              <w:rPr>
                <w:rFonts w:cs="宋体"/>
                <w:sz w:val="24"/>
                <w:szCs w:val="24"/>
              </w:rPr>
            </w:pPr>
            <w:r>
              <w:rPr>
                <w:rFonts w:hint="eastAsia"/>
                <w:sz w:val="24"/>
                <w:szCs w:val="24"/>
              </w:rPr>
              <w:t>保洁人员工作技能培训</w:t>
            </w:r>
          </w:p>
        </w:tc>
        <w:tc>
          <w:tcPr>
            <w:tcW w:w="1134" w:type="dxa"/>
            <w:tcBorders>
              <w:top w:val="single" w:sz="4" w:space="0" w:color="auto"/>
              <w:left w:val="single" w:sz="4" w:space="0" w:color="auto"/>
              <w:bottom w:val="single" w:sz="4" w:space="0" w:color="auto"/>
              <w:right w:val="single" w:sz="4" w:space="0" w:color="auto"/>
            </w:tcBorders>
            <w:vAlign w:val="center"/>
          </w:tcPr>
          <w:p w:rsidR="006374B3" w:rsidRDefault="00F561B0">
            <w:pPr>
              <w:snapToGrid w:val="0"/>
              <w:spacing w:line="470" w:lineRule="exact"/>
              <w:jc w:val="center"/>
              <w:rPr>
                <w:rFonts w:ascii="黑体" w:eastAsia="黑体" w:hAnsi="黑体" w:cs="黑体"/>
                <w:sz w:val="24"/>
                <w:szCs w:val="24"/>
              </w:rPr>
            </w:pPr>
            <w:r>
              <w:rPr>
                <w:rFonts w:ascii="黑体" w:eastAsia="黑体" w:hAnsi="黑体" w:cs="黑体" w:hint="eastAsia"/>
                <w:sz w:val="24"/>
                <w:szCs w:val="24"/>
              </w:rPr>
              <w:t>（6%）</w:t>
            </w:r>
          </w:p>
        </w:tc>
        <w:tc>
          <w:tcPr>
            <w:tcW w:w="851" w:type="dxa"/>
            <w:tcBorders>
              <w:top w:val="single" w:sz="4" w:space="0" w:color="auto"/>
              <w:left w:val="single" w:sz="4" w:space="0" w:color="auto"/>
              <w:bottom w:val="single" w:sz="4" w:space="0" w:color="auto"/>
              <w:right w:val="single" w:sz="4" w:space="0" w:color="auto"/>
            </w:tcBorders>
            <w:vAlign w:val="center"/>
          </w:tcPr>
          <w:p w:rsidR="006374B3" w:rsidRDefault="00F561B0">
            <w:pPr>
              <w:snapToGrid w:val="0"/>
              <w:spacing w:line="470" w:lineRule="exact"/>
              <w:jc w:val="center"/>
              <w:rPr>
                <w:rFonts w:ascii="黑体" w:eastAsia="黑体" w:hAnsi="黑体" w:cs="黑体"/>
                <w:sz w:val="24"/>
                <w:szCs w:val="24"/>
              </w:rPr>
            </w:pPr>
            <w:r>
              <w:rPr>
                <w:rFonts w:ascii="黑体" w:eastAsia="黑体" w:hAnsi="黑体" w:cs="黑体" w:hint="eastAsia"/>
                <w:sz w:val="24"/>
                <w:szCs w:val="24"/>
              </w:rPr>
              <w:t>6</w:t>
            </w:r>
          </w:p>
        </w:tc>
        <w:tc>
          <w:tcPr>
            <w:tcW w:w="1413" w:type="dxa"/>
            <w:tcBorders>
              <w:top w:val="single" w:sz="4" w:space="0" w:color="auto"/>
              <w:left w:val="single" w:sz="4" w:space="0" w:color="auto"/>
              <w:bottom w:val="single" w:sz="4" w:space="0" w:color="auto"/>
              <w:right w:val="single" w:sz="4" w:space="0" w:color="auto"/>
            </w:tcBorders>
          </w:tcPr>
          <w:p w:rsidR="006374B3" w:rsidRDefault="006374B3">
            <w:pPr>
              <w:snapToGrid w:val="0"/>
              <w:spacing w:line="470" w:lineRule="exact"/>
              <w:jc w:val="center"/>
              <w:rPr>
                <w:rFonts w:ascii="黑体" w:eastAsia="黑体"/>
                <w:sz w:val="24"/>
                <w:szCs w:val="24"/>
              </w:rPr>
            </w:pPr>
          </w:p>
        </w:tc>
        <w:tc>
          <w:tcPr>
            <w:tcW w:w="1137" w:type="dxa"/>
            <w:tcBorders>
              <w:top w:val="single" w:sz="4" w:space="0" w:color="auto"/>
              <w:left w:val="single" w:sz="4" w:space="0" w:color="auto"/>
              <w:bottom w:val="single" w:sz="4" w:space="0" w:color="auto"/>
              <w:right w:val="single" w:sz="4" w:space="0" w:color="auto"/>
            </w:tcBorders>
            <w:vAlign w:val="center"/>
          </w:tcPr>
          <w:p w:rsidR="006374B3" w:rsidRDefault="00F561B0">
            <w:pPr>
              <w:snapToGrid w:val="0"/>
              <w:spacing w:line="470" w:lineRule="exact"/>
              <w:jc w:val="center"/>
              <w:rPr>
                <w:rFonts w:ascii="黑体" w:eastAsia="黑体"/>
                <w:sz w:val="24"/>
                <w:szCs w:val="24"/>
              </w:rPr>
            </w:pPr>
            <w:r>
              <w:rPr>
                <w:rFonts w:ascii="黑体" w:eastAsia="黑体" w:hint="eastAsia"/>
                <w:sz w:val="24"/>
                <w:szCs w:val="24"/>
              </w:rPr>
              <w:t>[6,4]</w:t>
            </w:r>
          </w:p>
        </w:tc>
        <w:tc>
          <w:tcPr>
            <w:tcW w:w="1134" w:type="dxa"/>
            <w:tcBorders>
              <w:top w:val="single" w:sz="4" w:space="0" w:color="auto"/>
              <w:left w:val="single" w:sz="4" w:space="0" w:color="auto"/>
              <w:bottom w:val="single" w:sz="4" w:space="0" w:color="auto"/>
              <w:right w:val="single" w:sz="4" w:space="0" w:color="auto"/>
            </w:tcBorders>
            <w:vAlign w:val="center"/>
          </w:tcPr>
          <w:p w:rsidR="006374B3" w:rsidRDefault="00F561B0">
            <w:pPr>
              <w:snapToGrid w:val="0"/>
              <w:spacing w:line="470" w:lineRule="exact"/>
              <w:jc w:val="center"/>
              <w:rPr>
                <w:rFonts w:ascii="黑体" w:eastAsia="黑体"/>
                <w:sz w:val="24"/>
                <w:szCs w:val="24"/>
              </w:rPr>
            </w:pPr>
            <w:r>
              <w:rPr>
                <w:rFonts w:ascii="黑体" w:eastAsia="黑体" w:hint="eastAsia"/>
                <w:sz w:val="24"/>
                <w:szCs w:val="24"/>
              </w:rPr>
              <w:t>(4,2)</w:t>
            </w:r>
          </w:p>
        </w:tc>
        <w:tc>
          <w:tcPr>
            <w:tcW w:w="1101" w:type="dxa"/>
            <w:tcBorders>
              <w:top w:val="single" w:sz="4" w:space="0" w:color="auto"/>
              <w:left w:val="single" w:sz="4" w:space="0" w:color="auto"/>
              <w:bottom w:val="single" w:sz="4" w:space="0" w:color="auto"/>
              <w:right w:val="single" w:sz="4" w:space="0" w:color="auto"/>
            </w:tcBorders>
            <w:vAlign w:val="center"/>
          </w:tcPr>
          <w:p w:rsidR="006374B3" w:rsidRDefault="00F561B0">
            <w:pPr>
              <w:snapToGrid w:val="0"/>
              <w:spacing w:line="470" w:lineRule="exact"/>
              <w:jc w:val="center"/>
              <w:rPr>
                <w:rFonts w:ascii="黑体" w:eastAsia="黑体"/>
                <w:sz w:val="24"/>
                <w:szCs w:val="24"/>
              </w:rPr>
            </w:pPr>
            <w:r>
              <w:rPr>
                <w:rFonts w:ascii="黑体" w:eastAsia="黑体" w:hint="eastAsia"/>
                <w:sz w:val="24"/>
                <w:szCs w:val="24"/>
              </w:rPr>
              <w:t>[2,0]</w:t>
            </w:r>
          </w:p>
        </w:tc>
      </w:tr>
      <w:tr w:rsidR="006374B3">
        <w:trPr>
          <w:cantSplit/>
          <w:trHeight w:val="571"/>
        </w:trPr>
        <w:tc>
          <w:tcPr>
            <w:tcW w:w="675" w:type="dxa"/>
            <w:vMerge w:val="restart"/>
            <w:tcBorders>
              <w:top w:val="single" w:sz="4" w:space="0" w:color="auto"/>
              <w:left w:val="single" w:sz="4" w:space="0" w:color="auto"/>
              <w:bottom w:val="single" w:sz="4" w:space="0" w:color="auto"/>
              <w:right w:val="single" w:sz="4" w:space="0" w:color="auto"/>
            </w:tcBorders>
            <w:vAlign w:val="center"/>
          </w:tcPr>
          <w:p w:rsidR="006374B3" w:rsidRDefault="00F561B0">
            <w:pPr>
              <w:snapToGrid w:val="0"/>
              <w:spacing w:line="470" w:lineRule="exact"/>
              <w:jc w:val="center"/>
              <w:rPr>
                <w:sz w:val="24"/>
                <w:szCs w:val="24"/>
              </w:rPr>
            </w:pPr>
            <w:r>
              <w:rPr>
                <w:rFonts w:hint="eastAsia"/>
                <w:sz w:val="24"/>
                <w:szCs w:val="24"/>
              </w:rPr>
              <w:t>4</w:t>
            </w:r>
          </w:p>
        </w:tc>
        <w:tc>
          <w:tcPr>
            <w:tcW w:w="1232" w:type="dxa"/>
            <w:vMerge w:val="restart"/>
            <w:tcBorders>
              <w:top w:val="single" w:sz="4" w:space="0" w:color="auto"/>
              <w:left w:val="single" w:sz="4" w:space="0" w:color="auto"/>
              <w:bottom w:val="single" w:sz="4" w:space="0" w:color="auto"/>
              <w:right w:val="single" w:sz="4" w:space="0" w:color="auto"/>
            </w:tcBorders>
            <w:vAlign w:val="center"/>
          </w:tcPr>
          <w:p w:rsidR="006374B3" w:rsidRDefault="00F561B0">
            <w:pPr>
              <w:jc w:val="center"/>
              <w:rPr>
                <w:sz w:val="24"/>
                <w:szCs w:val="24"/>
              </w:rPr>
            </w:pPr>
            <w:r>
              <w:rPr>
                <w:rFonts w:hint="eastAsia"/>
                <w:sz w:val="24"/>
                <w:szCs w:val="24"/>
              </w:rPr>
              <w:t>保洁开荒项目服务方案</w:t>
            </w:r>
          </w:p>
          <w:p w:rsidR="006374B3" w:rsidRDefault="006374B3">
            <w:pPr>
              <w:jc w:val="center"/>
              <w:rPr>
                <w:sz w:val="24"/>
                <w:szCs w:val="24"/>
              </w:rPr>
            </w:pPr>
          </w:p>
        </w:tc>
        <w:tc>
          <w:tcPr>
            <w:tcW w:w="1745" w:type="dxa"/>
            <w:gridSpan w:val="2"/>
            <w:tcBorders>
              <w:top w:val="single" w:sz="4" w:space="0" w:color="auto"/>
              <w:left w:val="single" w:sz="4" w:space="0" w:color="auto"/>
              <w:bottom w:val="single" w:sz="4" w:space="0" w:color="auto"/>
              <w:right w:val="single" w:sz="4" w:space="0" w:color="auto"/>
            </w:tcBorders>
            <w:vAlign w:val="center"/>
          </w:tcPr>
          <w:p w:rsidR="006374B3" w:rsidRDefault="00F561B0">
            <w:pPr>
              <w:jc w:val="center"/>
              <w:rPr>
                <w:sz w:val="24"/>
                <w:szCs w:val="24"/>
              </w:rPr>
            </w:pPr>
            <w:r>
              <w:rPr>
                <w:rFonts w:hint="eastAsia"/>
                <w:sz w:val="24"/>
                <w:szCs w:val="24"/>
              </w:rPr>
              <w:t>服务质量保证措施</w:t>
            </w:r>
          </w:p>
        </w:tc>
        <w:tc>
          <w:tcPr>
            <w:tcW w:w="1134" w:type="dxa"/>
            <w:tcBorders>
              <w:top w:val="single" w:sz="4" w:space="0" w:color="auto"/>
              <w:left w:val="single" w:sz="4" w:space="0" w:color="auto"/>
              <w:bottom w:val="single" w:sz="4" w:space="0" w:color="auto"/>
              <w:right w:val="single" w:sz="4" w:space="0" w:color="auto"/>
            </w:tcBorders>
            <w:vAlign w:val="center"/>
          </w:tcPr>
          <w:p w:rsidR="006374B3" w:rsidRDefault="00F561B0">
            <w:pPr>
              <w:snapToGrid w:val="0"/>
              <w:spacing w:line="470" w:lineRule="exact"/>
              <w:jc w:val="center"/>
              <w:rPr>
                <w:rFonts w:ascii="黑体" w:eastAsia="黑体" w:hAnsi="黑体" w:cs="黑体"/>
                <w:sz w:val="24"/>
                <w:szCs w:val="24"/>
              </w:rPr>
            </w:pPr>
            <w:r>
              <w:rPr>
                <w:rFonts w:ascii="黑体" w:eastAsia="黑体" w:hAnsi="黑体" w:cs="黑体" w:hint="eastAsia"/>
                <w:sz w:val="24"/>
                <w:szCs w:val="24"/>
              </w:rPr>
              <w:t>（20%）</w:t>
            </w:r>
          </w:p>
        </w:tc>
        <w:tc>
          <w:tcPr>
            <w:tcW w:w="851" w:type="dxa"/>
            <w:tcBorders>
              <w:top w:val="single" w:sz="4" w:space="0" w:color="auto"/>
              <w:left w:val="single" w:sz="4" w:space="0" w:color="auto"/>
              <w:bottom w:val="single" w:sz="4" w:space="0" w:color="auto"/>
              <w:right w:val="single" w:sz="4" w:space="0" w:color="auto"/>
            </w:tcBorders>
            <w:vAlign w:val="center"/>
          </w:tcPr>
          <w:p w:rsidR="006374B3" w:rsidRDefault="00F561B0">
            <w:pPr>
              <w:snapToGrid w:val="0"/>
              <w:spacing w:line="470" w:lineRule="exact"/>
              <w:jc w:val="center"/>
              <w:rPr>
                <w:rFonts w:ascii="黑体" w:eastAsia="黑体" w:hAnsi="黑体" w:cs="黑体"/>
                <w:sz w:val="24"/>
                <w:szCs w:val="24"/>
              </w:rPr>
            </w:pPr>
            <w:r>
              <w:rPr>
                <w:rFonts w:ascii="黑体" w:eastAsia="黑体" w:hAnsi="黑体" w:cs="黑体" w:hint="eastAsia"/>
                <w:sz w:val="24"/>
                <w:szCs w:val="24"/>
              </w:rPr>
              <w:t>20</w:t>
            </w:r>
          </w:p>
        </w:tc>
        <w:tc>
          <w:tcPr>
            <w:tcW w:w="1413" w:type="dxa"/>
            <w:tcBorders>
              <w:top w:val="single" w:sz="4" w:space="0" w:color="auto"/>
              <w:left w:val="single" w:sz="4" w:space="0" w:color="auto"/>
              <w:bottom w:val="single" w:sz="4" w:space="0" w:color="auto"/>
              <w:right w:val="single" w:sz="4" w:space="0" w:color="auto"/>
            </w:tcBorders>
          </w:tcPr>
          <w:p w:rsidR="006374B3" w:rsidRDefault="006374B3">
            <w:pPr>
              <w:snapToGrid w:val="0"/>
              <w:spacing w:line="470" w:lineRule="exact"/>
              <w:jc w:val="center"/>
              <w:rPr>
                <w:rFonts w:ascii="黑体" w:eastAsia="黑体"/>
                <w:sz w:val="24"/>
                <w:szCs w:val="24"/>
              </w:rPr>
            </w:pPr>
          </w:p>
        </w:tc>
        <w:tc>
          <w:tcPr>
            <w:tcW w:w="1137" w:type="dxa"/>
            <w:tcBorders>
              <w:top w:val="single" w:sz="4" w:space="0" w:color="auto"/>
              <w:left w:val="single" w:sz="4" w:space="0" w:color="auto"/>
              <w:bottom w:val="single" w:sz="4" w:space="0" w:color="auto"/>
              <w:right w:val="single" w:sz="4" w:space="0" w:color="auto"/>
            </w:tcBorders>
            <w:vAlign w:val="center"/>
          </w:tcPr>
          <w:p w:rsidR="006374B3" w:rsidRDefault="00F561B0">
            <w:pPr>
              <w:snapToGrid w:val="0"/>
              <w:spacing w:line="470" w:lineRule="exact"/>
              <w:jc w:val="center"/>
              <w:rPr>
                <w:sz w:val="24"/>
                <w:szCs w:val="24"/>
              </w:rPr>
            </w:pPr>
            <w:r>
              <w:rPr>
                <w:rFonts w:ascii="黑体" w:eastAsia="黑体" w:hint="eastAsia"/>
                <w:sz w:val="24"/>
                <w:szCs w:val="24"/>
              </w:rPr>
              <w:t>[20,15]</w:t>
            </w:r>
          </w:p>
        </w:tc>
        <w:tc>
          <w:tcPr>
            <w:tcW w:w="1134" w:type="dxa"/>
            <w:tcBorders>
              <w:top w:val="single" w:sz="4" w:space="0" w:color="auto"/>
              <w:left w:val="single" w:sz="4" w:space="0" w:color="auto"/>
              <w:bottom w:val="single" w:sz="4" w:space="0" w:color="auto"/>
              <w:right w:val="single" w:sz="4" w:space="0" w:color="auto"/>
            </w:tcBorders>
            <w:vAlign w:val="center"/>
          </w:tcPr>
          <w:p w:rsidR="006374B3" w:rsidRDefault="00F561B0">
            <w:pPr>
              <w:snapToGrid w:val="0"/>
              <w:spacing w:line="470" w:lineRule="exact"/>
              <w:jc w:val="center"/>
              <w:rPr>
                <w:sz w:val="24"/>
                <w:szCs w:val="24"/>
              </w:rPr>
            </w:pPr>
            <w:r>
              <w:rPr>
                <w:rFonts w:ascii="黑体" w:eastAsia="黑体" w:hint="eastAsia"/>
                <w:sz w:val="24"/>
                <w:szCs w:val="24"/>
              </w:rPr>
              <w:t>(15,7)</w:t>
            </w:r>
          </w:p>
        </w:tc>
        <w:tc>
          <w:tcPr>
            <w:tcW w:w="1101" w:type="dxa"/>
            <w:tcBorders>
              <w:top w:val="single" w:sz="4" w:space="0" w:color="auto"/>
              <w:left w:val="single" w:sz="4" w:space="0" w:color="auto"/>
              <w:bottom w:val="single" w:sz="4" w:space="0" w:color="auto"/>
              <w:right w:val="single" w:sz="4" w:space="0" w:color="auto"/>
            </w:tcBorders>
            <w:vAlign w:val="center"/>
          </w:tcPr>
          <w:p w:rsidR="006374B3" w:rsidRDefault="00F561B0">
            <w:pPr>
              <w:snapToGrid w:val="0"/>
              <w:spacing w:line="470" w:lineRule="exact"/>
              <w:jc w:val="center"/>
              <w:rPr>
                <w:sz w:val="24"/>
                <w:szCs w:val="24"/>
              </w:rPr>
            </w:pPr>
            <w:r>
              <w:rPr>
                <w:rFonts w:ascii="黑体" w:eastAsia="黑体" w:hint="eastAsia"/>
                <w:sz w:val="24"/>
                <w:szCs w:val="24"/>
              </w:rPr>
              <w:t>[7,0]</w:t>
            </w:r>
          </w:p>
        </w:tc>
      </w:tr>
      <w:tr w:rsidR="006374B3">
        <w:trPr>
          <w:cantSplit/>
          <w:trHeight w:val="495"/>
        </w:trPr>
        <w:tc>
          <w:tcPr>
            <w:tcW w:w="675" w:type="dxa"/>
            <w:vMerge/>
            <w:tcBorders>
              <w:top w:val="single" w:sz="4" w:space="0" w:color="auto"/>
              <w:left w:val="single" w:sz="4" w:space="0" w:color="auto"/>
              <w:bottom w:val="single" w:sz="4" w:space="0" w:color="auto"/>
              <w:right w:val="single" w:sz="4" w:space="0" w:color="auto"/>
            </w:tcBorders>
            <w:vAlign w:val="center"/>
          </w:tcPr>
          <w:p w:rsidR="006374B3" w:rsidRDefault="006374B3">
            <w:pPr>
              <w:widowControl/>
              <w:jc w:val="left"/>
              <w:rPr>
                <w:sz w:val="24"/>
                <w:szCs w:val="24"/>
              </w:rPr>
            </w:pPr>
          </w:p>
        </w:tc>
        <w:tc>
          <w:tcPr>
            <w:tcW w:w="1232" w:type="dxa"/>
            <w:vMerge/>
            <w:tcBorders>
              <w:top w:val="single" w:sz="4" w:space="0" w:color="auto"/>
              <w:left w:val="single" w:sz="4" w:space="0" w:color="auto"/>
              <w:bottom w:val="single" w:sz="4" w:space="0" w:color="auto"/>
              <w:right w:val="single" w:sz="4" w:space="0" w:color="auto"/>
            </w:tcBorders>
            <w:vAlign w:val="center"/>
          </w:tcPr>
          <w:p w:rsidR="006374B3" w:rsidRDefault="006374B3">
            <w:pPr>
              <w:widowControl/>
              <w:jc w:val="center"/>
              <w:rPr>
                <w:sz w:val="24"/>
                <w:szCs w:val="24"/>
              </w:rPr>
            </w:pPr>
          </w:p>
        </w:tc>
        <w:tc>
          <w:tcPr>
            <w:tcW w:w="1745" w:type="dxa"/>
            <w:gridSpan w:val="2"/>
            <w:tcBorders>
              <w:top w:val="single" w:sz="4" w:space="0" w:color="auto"/>
              <w:left w:val="single" w:sz="4" w:space="0" w:color="auto"/>
              <w:bottom w:val="single" w:sz="4" w:space="0" w:color="auto"/>
              <w:right w:val="single" w:sz="4" w:space="0" w:color="auto"/>
            </w:tcBorders>
            <w:vAlign w:val="center"/>
          </w:tcPr>
          <w:p w:rsidR="006374B3" w:rsidRDefault="00F561B0">
            <w:pPr>
              <w:snapToGrid w:val="0"/>
              <w:spacing w:line="470" w:lineRule="exact"/>
              <w:jc w:val="center"/>
              <w:rPr>
                <w:rFonts w:cs="宋体"/>
                <w:sz w:val="24"/>
                <w:szCs w:val="24"/>
              </w:rPr>
            </w:pPr>
            <w:r>
              <w:rPr>
                <w:rFonts w:hint="eastAsia"/>
                <w:sz w:val="24"/>
                <w:szCs w:val="24"/>
              </w:rPr>
              <w:t>服务方案</w:t>
            </w:r>
          </w:p>
        </w:tc>
        <w:tc>
          <w:tcPr>
            <w:tcW w:w="1134" w:type="dxa"/>
            <w:tcBorders>
              <w:top w:val="single" w:sz="4" w:space="0" w:color="auto"/>
              <w:left w:val="single" w:sz="4" w:space="0" w:color="auto"/>
              <w:bottom w:val="single" w:sz="4" w:space="0" w:color="auto"/>
              <w:right w:val="single" w:sz="4" w:space="0" w:color="auto"/>
            </w:tcBorders>
            <w:vAlign w:val="center"/>
          </w:tcPr>
          <w:p w:rsidR="006374B3" w:rsidRDefault="00F561B0">
            <w:pPr>
              <w:snapToGrid w:val="0"/>
              <w:spacing w:line="470" w:lineRule="exact"/>
              <w:jc w:val="center"/>
              <w:rPr>
                <w:rFonts w:ascii="黑体" w:eastAsia="黑体" w:hAnsi="黑体" w:cs="黑体"/>
                <w:sz w:val="24"/>
                <w:szCs w:val="24"/>
              </w:rPr>
            </w:pPr>
            <w:r>
              <w:rPr>
                <w:rFonts w:ascii="黑体" w:eastAsia="黑体" w:hAnsi="黑体" w:cs="黑体" w:hint="eastAsia"/>
                <w:sz w:val="24"/>
                <w:szCs w:val="24"/>
              </w:rPr>
              <w:t>（24%）</w:t>
            </w:r>
          </w:p>
        </w:tc>
        <w:tc>
          <w:tcPr>
            <w:tcW w:w="851" w:type="dxa"/>
            <w:tcBorders>
              <w:top w:val="single" w:sz="4" w:space="0" w:color="auto"/>
              <w:left w:val="single" w:sz="4" w:space="0" w:color="auto"/>
              <w:bottom w:val="single" w:sz="4" w:space="0" w:color="auto"/>
              <w:right w:val="single" w:sz="4" w:space="0" w:color="auto"/>
            </w:tcBorders>
            <w:vAlign w:val="center"/>
          </w:tcPr>
          <w:p w:rsidR="006374B3" w:rsidRDefault="00F561B0">
            <w:pPr>
              <w:snapToGrid w:val="0"/>
              <w:spacing w:line="470" w:lineRule="exact"/>
              <w:jc w:val="center"/>
              <w:rPr>
                <w:rFonts w:ascii="黑体" w:eastAsia="黑体" w:hAnsi="黑体" w:cs="黑体"/>
                <w:sz w:val="24"/>
                <w:szCs w:val="24"/>
              </w:rPr>
            </w:pPr>
            <w:r>
              <w:rPr>
                <w:rFonts w:ascii="黑体" w:eastAsia="黑体" w:hAnsi="黑体" w:cs="黑体" w:hint="eastAsia"/>
                <w:sz w:val="24"/>
                <w:szCs w:val="24"/>
              </w:rPr>
              <w:t>24</w:t>
            </w:r>
          </w:p>
        </w:tc>
        <w:tc>
          <w:tcPr>
            <w:tcW w:w="1413" w:type="dxa"/>
            <w:tcBorders>
              <w:top w:val="single" w:sz="4" w:space="0" w:color="auto"/>
              <w:left w:val="single" w:sz="4" w:space="0" w:color="auto"/>
              <w:bottom w:val="single" w:sz="4" w:space="0" w:color="auto"/>
              <w:right w:val="single" w:sz="4" w:space="0" w:color="auto"/>
            </w:tcBorders>
          </w:tcPr>
          <w:p w:rsidR="006374B3" w:rsidRDefault="006374B3">
            <w:pPr>
              <w:snapToGrid w:val="0"/>
              <w:spacing w:line="470" w:lineRule="exact"/>
              <w:jc w:val="center"/>
              <w:rPr>
                <w:rFonts w:ascii="黑体" w:eastAsia="黑体"/>
                <w:sz w:val="24"/>
                <w:szCs w:val="24"/>
              </w:rPr>
            </w:pPr>
          </w:p>
        </w:tc>
        <w:tc>
          <w:tcPr>
            <w:tcW w:w="1137" w:type="dxa"/>
            <w:tcBorders>
              <w:top w:val="single" w:sz="4" w:space="0" w:color="auto"/>
              <w:left w:val="single" w:sz="4" w:space="0" w:color="auto"/>
              <w:bottom w:val="single" w:sz="4" w:space="0" w:color="auto"/>
              <w:right w:val="single" w:sz="4" w:space="0" w:color="auto"/>
            </w:tcBorders>
            <w:vAlign w:val="center"/>
          </w:tcPr>
          <w:p w:rsidR="006374B3" w:rsidRDefault="00F561B0">
            <w:pPr>
              <w:snapToGrid w:val="0"/>
              <w:spacing w:line="470" w:lineRule="exact"/>
              <w:jc w:val="center"/>
              <w:rPr>
                <w:sz w:val="24"/>
                <w:szCs w:val="24"/>
              </w:rPr>
            </w:pPr>
            <w:r>
              <w:rPr>
                <w:rFonts w:ascii="黑体" w:eastAsia="黑体" w:hint="eastAsia"/>
                <w:sz w:val="24"/>
                <w:szCs w:val="24"/>
              </w:rPr>
              <w:t>[24,16]</w:t>
            </w:r>
          </w:p>
        </w:tc>
        <w:tc>
          <w:tcPr>
            <w:tcW w:w="1134" w:type="dxa"/>
            <w:tcBorders>
              <w:top w:val="single" w:sz="4" w:space="0" w:color="auto"/>
              <w:left w:val="single" w:sz="4" w:space="0" w:color="auto"/>
              <w:bottom w:val="single" w:sz="4" w:space="0" w:color="auto"/>
              <w:right w:val="single" w:sz="4" w:space="0" w:color="auto"/>
            </w:tcBorders>
            <w:vAlign w:val="center"/>
          </w:tcPr>
          <w:p w:rsidR="006374B3" w:rsidRDefault="00F561B0">
            <w:pPr>
              <w:snapToGrid w:val="0"/>
              <w:spacing w:line="470" w:lineRule="exact"/>
              <w:jc w:val="center"/>
              <w:rPr>
                <w:sz w:val="24"/>
                <w:szCs w:val="24"/>
              </w:rPr>
            </w:pPr>
            <w:r>
              <w:rPr>
                <w:rFonts w:ascii="黑体" w:eastAsia="黑体" w:hint="eastAsia"/>
                <w:sz w:val="24"/>
                <w:szCs w:val="24"/>
              </w:rPr>
              <w:t>(16,8)</w:t>
            </w:r>
          </w:p>
        </w:tc>
        <w:tc>
          <w:tcPr>
            <w:tcW w:w="1101" w:type="dxa"/>
            <w:tcBorders>
              <w:top w:val="single" w:sz="4" w:space="0" w:color="auto"/>
              <w:left w:val="single" w:sz="4" w:space="0" w:color="auto"/>
              <w:bottom w:val="single" w:sz="4" w:space="0" w:color="auto"/>
              <w:right w:val="single" w:sz="4" w:space="0" w:color="auto"/>
            </w:tcBorders>
            <w:vAlign w:val="center"/>
          </w:tcPr>
          <w:p w:rsidR="006374B3" w:rsidRDefault="00F561B0">
            <w:pPr>
              <w:snapToGrid w:val="0"/>
              <w:spacing w:line="470" w:lineRule="exact"/>
              <w:jc w:val="center"/>
              <w:rPr>
                <w:sz w:val="24"/>
                <w:szCs w:val="24"/>
              </w:rPr>
            </w:pPr>
            <w:r>
              <w:rPr>
                <w:rFonts w:ascii="黑体" w:eastAsia="黑体" w:hint="eastAsia"/>
                <w:sz w:val="24"/>
                <w:szCs w:val="24"/>
              </w:rPr>
              <w:t>[8,0]</w:t>
            </w:r>
          </w:p>
        </w:tc>
      </w:tr>
      <w:tr w:rsidR="006374B3">
        <w:trPr>
          <w:cantSplit/>
          <w:trHeight w:val="459"/>
        </w:trPr>
        <w:tc>
          <w:tcPr>
            <w:tcW w:w="675" w:type="dxa"/>
            <w:vMerge/>
            <w:tcBorders>
              <w:top w:val="single" w:sz="4" w:space="0" w:color="auto"/>
              <w:left w:val="single" w:sz="4" w:space="0" w:color="auto"/>
              <w:bottom w:val="single" w:sz="4" w:space="0" w:color="auto"/>
              <w:right w:val="single" w:sz="4" w:space="0" w:color="auto"/>
            </w:tcBorders>
            <w:vAlign w:val="center"/>
          </w:tcPr>
          <w:p w:rsidR="006374B3" w:rsidRDefault="006374B3">
            <w:pPr>
              <w:widowControl/>
              <w:jc w:val="left"/>
              <w:rPr>
                <w:sz w:val="24"/>
                <w:szCs w:val="24"/>
              </w:rPr>
            </w:pPr>
          </w:p>
        </w:tc>
        <w:tc>
          <w:tcPr>
            <w:tcW w:w="1232" w:type="dxa"/>
            <w:vMerge/>
            <w:tcBorders>
              <w:top w:val="single" w:sz="4" w:space="0" w:color="auto"/>
              <w:left w:val="single" w:sz="4" w:space="0" w:color="auto"/>
              <w:bottom w:val="single" w:sz="4" w:space="0" w:color="auto"/>
              <w:right w:val="single" w:sz="4" w:space="0" w:color="auto"/>
            </w:tcBorders>
            <w:vAlign w:val="center"/>
          </w:tcPr>
          <w:p w:rsidR="006374B3" w:rsidRDefault="006374B3">
            <w:pPr>
              <w:widowControl/>
              <w:jc w:val="center"/>
              <w:rPr>
                <w:sz w:val="24"/>
                <w:szCs w:val="24"/>
              </w:rPr>
            </w:pPr>
          </w:p>
        </w:tc>
        <w:tc>
          <w:tcPr>
            <w:tcW w:w="1745" w:type="dxa"/>
            <w:gridSpan w:val="2"/>
            <w:tcBorders>
              <w:top w:val="single" w:sz="4" w:space="0" w:color="auto"/>
              <w:left w:val="single" w:sz="4" w:space="0" w:color="auto"/>
              <w:bottom w:val="single" w:sz="4" w:space="0" w:color="auto"/>
              <w:right w:val="single" w:sz="4" w:space="0" w:color="auto"/>
            </w:tcBorders>
            <w:vAlign w:val="center"/>
          </w:tcPr>
          <w:p w:rsidR="006374B3" w:rsidRDefault="00F561B0">
            <w:pPr>
              <w:snapToGrid w:val="0"/>
              <w:spacing w:line="470" w:lineRule="exact"/>
              <w:jc w:val="center"/>
              <w:rPr>
                <w:rFonts w:cs="宋体"/>
                <w:sz w:val="24"/>
                <w:szCs w:val="24"/>
              </w:rPr>
            </w:pPr>
            <w:r>
              <w:rPr>
                <w:rFonts w:hint="eastAsia"/>
                <w:sz w:val="24"/>
                <w:szCs w:val="24"/>
              </w:rPr>
              <w:t>突发性服务应急方案</w:t>
            </w:r>
          </w:p>
        </w:tc>
        <w:tc>
          <w:tcPr>
            <w:tcW w:w="1134" w:type="dxa"/>
            <w:tcBorders>
              <w:top w:val="single" w:sz="4" w:space="0" w:color="auto"/>
              <w:left w:val="single" w:sz="4" w:space="0" w:color="auto"/>
              <w:bottom w:val="single" w:sz="4" w:space="0" w:color="auto"/>
              <w:right w:val="single" w:sz="4" w:space="0" w:color="auto"/>
            </w:tcBorders>
            <w:vAlign w:val="center"/>
          </w:tcPr>
          <w:p w:rsidR="006374B3" w:rsidRDefault="00F561B0">
            <w:pPr>
              <w:snapToGrid w:val="0"/>
              <w:spacing w:line="470" w:lineRule="exact"/>
              <w:jc w:val="center"/>
              <w:rPr>
                <w:rFonts w:ascii="黑体" w:eastAsia="黑体" w:hAnsi="黑体" w:cs="黑体"/>
                <w:sz w:val="24"/>
                <w:szCs w:val="24"/>
              </w:rPr>
            </w:pPr>
            <w:r>
              <w:rPr>
                <w:rFonts w:ascii="黑体" w:eastAsia="黑体" w:hAnsi="黑体" w:cs="黑体" w:hint="eastAsia"/>
                <w:sz w:val="24"/>
                <w:szCs w:val="24"/>
              </w:rPr>
              <w:t>（10%）</w:t>
            </w:r>
          </w:p>
        </w:tc>
        <w:tc>
          <w:tcPr>
            <w:tcW w:w="851" w:type="dxa"/>
            <w:tcBorders>
              <w:top w:val="single" w:sz="4" w:space="0" w:color="auto"/>
              <w:left w:val="single" w:sz="4" w:space="0" w:color="auto"/>
              <w:bottom w:val="single" w:sz="4" w:space="0" w:color="auto"/>
              <w:right w:val="single" w:sz="4" w:space="0" w:color="auto"/>
            </w:tcBorders>
            <w:vAlign w:val="center"/>
          </w:tcPr>
          <w:p w:rsidR="006374B3" w:rsidRDefault="00F561B0">
            <w:pPr>
              <w:snapToGrid w:val="0"/>
              <w:spacing w:line="470" w:lineRule="exact"/>
              <w:jc w:val="center"/>
              <w:rPr>
                <w:rFonts w:ascii="黑体" w:eastAsia="黑体" w:hAnsi="黑体" w:cs="黑体"/>
                <w:sz w:val="24"/>
                <w:szCs w:val="24"/>
              </w:rPr>
            </w:pPr>
            <w:r>
              <w:rPr>
                <w:rFonts w:ascii="黑体" w:eastAsia="黑体" w:hAnsi="黑体" w:cs="黑体" w:hint="eastAsia"/>
                <w:sz w:val="24"/>
                <w:szCs w:val="24"/>
              </w:rPr>
              <w:t>10</w:t>
            </w:r>
          </w:p>
        </w:tc>
        <w:tc>
          <w:tcPr>
            <w:tcW w:w="1413" w:type="dxa"/>
            <w:tcBorders>
              <w:top w:val="single" w:sz="4" w:space="0" w:color="auto"/>
              <w:left w:val="single" w:sz="4" w:space="0" w:color="auto"/>
              <w:bottom w:val="single" w:sz="4" w:space="0" w:color="auto"/>
              <w:right w:val="single" w:sz="4" w:space="0" w:color="auto"/>
            </w:tcBorders>
          </w:tcPr>
          <w:p w:rsidR="006374B3" w:rsidRDefault="006374B3">
            <w:pPr>
              <w:snapToGrid w:val="0"/>
              <w:spacing w:line="470" w:lineRule="exact"/>
              <w:jc w:val="center"/>
              <w:rPr>
                <w:rFonts w:ascii="黑体" w:eastAsia="黑体"/>
                <w:sz w:val="24"/>
                <w:szCs w:val="24"/>
              </w:rPr>
            </w:pPr>
          </w:p>
        </w:tc>
        <w:tc>
          <w:tcPr>
            <w:tcW w:w="1137" w:type="dxa"/>
            <w:tcBorders>
              <w:top w:val="single" w:sz="4" w:space="0" w:color="auto"/>
              <w:left w:val="single" w:sz="4" w:space="0" w:color="auto"/>
              <w:bottom w:val="single" w:sz="4" w:space="0" w:color="auto"/>
              <w:right w:val="single" w:sz="4" w:space="0" w:color="auto"/>
            </w:tcBorders>
            <w:vAlign w:val="center"/>
          </w:tcPr>
          <w:p w:rsidR="006374B3" w:rsidRDefault="00F561B0">
            <w:pPr>
              <w:snapToGrid w:val="0"/>
              <w:spacing w:line="470" w:lineRule="exact"/>
              <w:jc w:val="center"/>
              <w:rPr>
                <w:sz w:val="24"/>
                <w:szCs w:val="24"/>
              </w:rPr>
            </w:pPr>
            <w:r>
              <w:rPr>
                <w:rFonts w:ascii="黑体" w:eastAsia="黑体" w:hint="eastAsia"/>
                <w:sz w:val="24"/>
                <w:szCs w:val="24"/>
              </w:rPr>
              <w:t>[10,8]</w:t>
            </w:r>
          </w:p>
        </w:tc>
        <w:tc>
          <w:tcPr>
            <w:tcW w:w="1134" w:type="dxa"/>
            <w:tcBorders>
              <w:top w:val="single" w:sz="4" w:space="0" w:color="auto"/>
              <w:left w:val="single" w:sz="4" w:space="0" w:color="auto"/>
              <w:bottom w:val="single" w:sz="4" w:space="0" w:color="auto"/>
              <w:right w:val="single" w:sz="4" w:space="0" w:color="auto"/>
            </w:tcBorders>
            <w:vAlign w:val="center"/>
          </w:tcPr>
          <w:p w:rsidR="006374B3" w:rsidRDefault="00F561B0">
            <w:pPr>
              <w:snapToGrid w:val="0"/>
              <w:spacing w:line="470" w:lineRule="exact"/>
              <w:jc w:val="center"/>
              <w:rPr>
                <w:sz w:val="24"/>
                <w:szCs w:val="24"/>
              </w:rPr>
            </w:pPr>
            <w:r>
              <w:rPr>
                <w:rFonts w:ascii="黑体" w:eastAsia="黑体" w:hint="eastAsia"/>
                <w:sz w:val="24"/>
                <w:szCs w:val="24"/>
              </w:rPr>
              <w:t>(8,5)</w:t>
            </w:r>
          </w:p>
        </w:tc>
        <w:tc>
          <w:tcPr>
            <w:tcW w:w="1101" w:type="dxa"/>
            <w:tcBorders>
              <w:top w:val="single" w:sz="4" w:space="0" w:color="auto"/>
              <w:left w:val="single" w:sz="4" w:space="0" w:color="auto"/>
              <w:bottom w:val="single" w:sz="4" w:space="0" w:color="auto"/>
              <w:right w:val="single" w:sz="4" w:space="0" w:color="auto"/>
            </w:tcBorders>
            <w:vAlign w:val="center"/>
          </w:tcPr>
          <w:p w:rsidR="006374B3" w:rsidRDefault="00F561B0">
            <w:pPr>
              <w:snapToGrid w:val="0"/>
              <w:spacing w:line="470" w:lineRule="exact"/>
              <w:jc w:val="center"/>
              <w:rPr>
                <w:sz w:val="24"/>
                <w:szCs w:val="24"/>
              </w:rPr>
            </w:pPr>
            <w:r>
              <w:rPr>
                <w:rFonts w:ascii="黑体" w:eastAsia="黑体" w:hint="eastAsia"/>
                <w:sz w:val="24"/>
                <w:szCs w:val="24"/>
              </w:rPr>
              <w:t>[5,0]</w:t>
            </w:r>
          </w:p>
        </w:tc>
      </w:tr>
    </w:tbl>
    <w:p w:rsidR="006374B3" w:rsidRDefault="006374B3">
      <w:pPr>
        <w:adjustRightInd w:val="0"/>
        <w:snapToGrid w:val="0"/>
        <w:spacing w:line="360" w:lineRule="auto"/>
        <w:rPr>
          <w:sz w:val="24"/>
          <w:u w:val="single"/>
        </w:rPr>
      </w:pPr>
    </w:p>
    <w:p w:rsidR="006374B3" w:rsidRDefault="00F561B0">
      <w:pPr>
        <w:adjustRightInd w:val="0"/>
        <w:snapToGrid w:val="0"/>
        <w:spacing w:beforeLines="30" w:before="93" w:line="400" w:lineRule="exact"/>
        <w:rPr>
          <w:bCs/>
          <w:sz w:val="24"/>
          <w:szCs w:val="24"/>
        </w:rPr>
      </w:pPr>
      <w:r>
        <w:rPr>
          <w:rFonts w:hint="eastAsia"/>
          <w:bCs/>
          <w:sz w:val="24"/>
          <w:szCs w:val="24"/>
        </w:rPr>
        <w:t>评标小组成员签名：</w:t>
      </w:r>
      <w:r>
        <w:rPr>
          <w:sz w:val="24"/>
          <w:szCs w:val="24"/>
          <w:u w:val="single"/>
        </w:rPr>
        <w:t xml:space="preserve">               </w:t>
      </w:r>
    </w:p>
    <w:p w:rsidR="006374B3" w:rsidRDefault="00F561B0">
      <w:pPr>
        <w:adjustRightInd w:val="0"/>
        <w:snapToGrid w:val="0"/>
        <w:spacing w:beforeLines="30" w:before="93" w:line="400" w:lineRule="exact"/>
        <w:ind w:left="480" w:hangingChars="200" w:hanging="480"/>
        <w:rPr>
          <w:bCs/>
          <w:sz w:val="24"/>
          <w:szCs w:val="24"/>
        </w:rPr>
      </w:pPr>
      <w:r>
        <w:rPr>
          <w:rFonts w:hint="eastAsia"/>
          <w:bCs/>
          <w:sz w:val="24"/>
          <w:szCs w:val="24"/>
        </w:rPr>
        <w:t>签</w:t>
      </w:r>
      <w:r>
        <w:rPr>
          <w:bCs/>
          <w:sz w:val="24"/>
          <w:szCs w:val="24"/>
        </w:rPr>
        <w:t xml:space="preserve"> </w:t>
      </w:r>
      <w:r>
        <w:rPr>
          <w:rFonts w:hint="eastAsia"/>
          <w:bCs/>
          <w:sz w:val="24"/>
          <w:szCs w:val="24"/>
        </w:rPr>
        <w:t>名</w:t>
      </w:r>
      <w:r>
        <w:rPr>
          <w:bCs/>
          <w:sz w:val="24"/>
          <w:szCs w:val="24"/>
        </w:rPr>
        <w:t xml:space="preserve">  </w:t>
      </w:r>
      <w:r>
        <w:rPr>
          <w:rFonts w:hint="eastAsia"/>
          <w:bCs/>
          <w:sz w:val="24"/>
          <w:szCs w:val="24"/>
        </w:rPr>
        <w:t>日</w:t>
      </w:r>
      <w:r>
        <w:rPr>
          <w:bCs/>
          <w:sz w:val="24"/>
          <w:szCs w:val="24"/>
        </w:rPr>
        <w:t xml:space="preserve"> </w:t>
      </w:r>
      <w:r>
        <w:rPr>
          <w:rFonts w:hint="eastAsia"/>
          <w:bCs/>
          <w:sz w:val="24"/>
          <w:szCs w:val="24"/>
        </w:rPr>
        <w:t>期：</w:t>
      </w:r>
      <w:r>
        <w:rPr>
          <w:sz w:val="24"/>
          <w:szCs w:val="24"/>
          <w:u w:val="single"/>
        </w:rPr>
        <w:t xml:space="preserve">    </w:t>
      </w:r>
      <w:r>
        <w:rPr>
          <w:rFonts w:hint="eastAsia"/>
          <w:sz w:val="24"/>
          <w:szCs w:val="24"/>
        </w:rPr>
        <w:t>年</w:t>
      </w:r>
      <w:r>
        <w:rPr>
          <w:sz w:val="24"/>
          <w:szCs w:val="24"/>
          <w:u w:val="single"/>
        </w:rPr>
        <w:t xml:space="preserve">   </w:t>
      </w:r>
      <w:r>
        <w:rPr>
          <w:rFonts w:hint="eastAsia"/>
          <w:sz w:val="24"/>
          <w:szCs w:val="24"/>
        </w:rPr>
        <w:t>月</w:t>
      </w:r>
      <w:r>
        <w:rPr>
          <w:sz w:val="24"/>
          <w:szCs w:val="24"/>
          <w:u w:val="single"/>
        </w:rPr>
        <w:t xml:space="preserve">   </w:t>
      </w:r>
      <w:r>
        <w:rPr>
          <w:rFonts w:hint="eastAsia"/>
          <w:sz w:val="24"/>
          <w:szCs w:val="24"/>
        </w:rPr>
        <w:t>日</w:t>
      </w:r>
    </w:p>
    <w:p w:rsidR="006374B3" w:rsidRDefault="006374B3">
      <w:pPr>
        <w:adjustRightInd w:val="0"/>
        <w:snapToGrid w:val="0"/>
        <w:spacing w:line="360" w:lineRule="auto"/>
        <w:rPr>
          <w:sz w:val="24"/>
          <w:u w:val="single"/>
        </w:rPr>
      </w:pPr>
    </w:p>
    <w:p w:rsidR="006374B3" w:rsidRDefault="006374B3">
      <w:pPr>
        <w:adjustRightInd w:val="0"/>
        <w:snapToGrid w:val="0"/>
        <w:spacing w:line="360" w:lineRule="auto"/>
        <w:rPr>
          <w:sz w:val="24"/>
          <w:u w:val="single"/>
        </w:rPr>
      </w:pPr>
    </w:p>
    <w:p w:rsidR="006374B3" w:rsidRDefault="006374B3">
      <w:pPr>
        <w:widowControl/>
        <w:spacing w:line="360" w:lineRule="auto"/>
        <w:jc w:val="left"/>
        <w:rPr>
          <w:sz w:val="24"/>
          <w:u w:val="single"/>
        </w:rPr>
        <w:sectPr w:rsidR="006374B3">
          <w:pgSz w:w="11906" w:h="16838"/>
          <w:pgMar w:top="1418" w:right="1418" w:bottom="1418" w:left="1418" w:header="851" w:footer="567" w:gutter="0"/>
          <w:cols w:space="720"/>
          <w:docGrid w:type="lines" w:linePitch="312"/>
        </w:sectPr>
      </w:pPr>
    </w:p>
    <w:p w:rsidR="006374B3" w:rsidRDefault="00F561B0">
      <w:pPr>
        <w:adjustRightInd w:val="0"/>
        <w:snapToGrid w:val="0"/>
        <w:spacing w:line="360" w:lineRule="auto"/>
        <w:rPr>
          <w:rFonts w:ascii="黑体" w:eastAsia="黑体"/>
          <w:b/>
          <w:sz w:val="24"/>
        </w:rPr>
      </w:pPr>
      <w:bookmarkStart w:id="86" w:name="_Toc218050851"/>
      <w:bookmarkStart w:id="87" w:name="_Toc218832783"/>
      <w:r>
        <w:rPr>
          <w:rFonts w:ascii="黑体" w:eastAsia="黑体" w:hint="eastAsia"/>
          <w:b/>
          <w:sz w:val="24"/>
        </w:rPr>
        <w:lastRenderedPageBreak/>
        <w:t>附件4：价格评分细则</w:t>
      </w:r>
      <w:bookmarkEnd w:id="86"/>
      <w:bookmarkEnd w:id="87"/>
    </w:p>
    <w:p w:rsidR="006374B3" w:rsidRDefault="006374B3"/>
    <w:tbl>
      <w:tblPr>
        <w:tblW w:w="14205" w:type="dxa"/>
        <w:tblInd w:w="375" w:type="dxa"/>
        <w:tblLayout w:type="fixed"/>
        <w:tblCellMar>
          <w:left w:w="0" w:type="dxa"/>
          <w:right w:w="0" w:type="dxa"/>
        </w:tblCellMar>
        <w:tblLook w:val="04A0" w:firstRow="1" w:lastRow="0" w:firstColumn="1" w:lastColumn="0" w:noHBand="0" w:noVBand="1"/>
      </w:tblPr>
      <w:tblGrid>
        <w:gridCol w:w="900"/>
        <w:gridCol w:w="1979"/>
        <w:gridCol w:w="3599"/>
        <w:gridCol w:w="7727"/>
      </w:tblGrid>
      <w:tr w:rsidR="006374B3">
        <w:trPr>
          <w:cantSplit/>
          <w:trHeight w:val="450"/>
        </w:trPr>
        <w:tc>
          <w:tcPr>
            <w:tcW w:w="9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6374B3" w:rsidRDefault="00F561B0">
            <w:pPr>
              <w:jc w:val="center"/>
              <w:rPr>
                <w:rFonts w:cs="Arial Unicode MS"/>
                <w:b/>
                <w:bCs/>
                <w:sz w:val="24"/>
                <w:szCs w:val="24"/>
              </w:rPr>
            </w:pPr>
            <w:r>
              <w:rPr>
                <w:rFonts w:hint="eastAsia"/>
                <w:b/>
                <w:bCs/>
                <w:sz w:val="24"/>
                <w:szCs w:val="24"/>
              </w:rPr>
              <w:t>序号</w:t>
            </w:r>
          </w:p>
        </w:tc>
        <w:tc>
          <w:tcPr>
            <w:tcW w:w="1979" w:type="dxa"/>
            <w:tcBorders>
              <w:top w:val="single" w:sz="4" w:space="0" w:color="auto"/>
              <w:left w:val="single" w:sz="4" w:space="0" w:color="auto"/>
              <w:bottom w:val="single" w:sz="4" w:space="0" w:color="000000"/>
              <w:right w:val="single" w:sz="4" w:space="0" w:color="auto"/>
            </w:tcBorders>
            <w:tcMar>
              <w:top w:w="15" w:type="dxa"/>
              <w:left w:w="15" w:type="dxa"/>
              <w:bottom w:w="0" w:type="dxa"/>
              <w:right w:w="15" w:type="dxa"/>
            </w:tcMar>
            <w:vAlign w:val="center"/>
          </w:tcPr>
          <w:p w:rsidR="006374B3" w:rsidRDefault="00F561B0">
            <w:pPr>
              <w:jc w:val="center"/>
              <w:rPr>
                <w:rFonts w:cs="Arial Unicode MS"/>
                <w:b/>
                <w:bCs/>
                <w:sz w:val="24"/>
                <w:szCs w:val="24"/>
              </w:rPr>
            </w:pPr>
            <w:r>
              <w:rPr>
                <w:rFonts w:hint="eastAsia"/>
                <w:b/>
                <w:bCs/>
                <w:sz w:val="24"/>
                <w:szCs w:val="24"/>
              </w:rPr>
              <w:t>内</w:t>
            </w:r>
            <w:r>
              <w:rPr>
                <w:b/>
                <w:bCs/>
                <w:sz w:val="24"/>
                <w:szCs w:val="24"/>
              </w:rPr>
              <w:t xml:space="preserve">  </w:t>
            </w:r>
            <w:r>
              <w:rPr>
                <w:rFonts w:hint="eastAsia"/>
                <w:b/>
                <w:bCs/>
                <w:sz w:val="24"/>
                <w:szCs w:val="24"/>
              </w:rPr>
              <w:t>容</w:t>
            </w:r>
          </w:p>
        </w:tc>
        <w:tc>
          <w:tcPr>
            <w:tcW w:w="11326"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6374B3" w:rsidRDefault="00F561B0">
            <w:pPr>
              <w:jc w:val="center"/>
              <w:rPr>
                <w:rFonts w:cs="Arial Unicode MS"/>
                <w:b/>
                <w:bCs/>
                <w:sz w:val="24"/>
                <w:szCs w:val="24"/>
              </w:rPr>
            </w:pPr>
            <w:r>
              <w:rPr>
                <w:rFonts w:hint="eastAsia"/>
                <w:b/>
                <w:bCs/>
                <w:sz w:val="24"/>
                <w:szCs w:val="24"/>
              </w:rPr>
              <w:t>评分公式</w:t>
            </w:r>
          </w:p>
        </w:tc>
      </w:tr>
      <w:tr w:rsidR="006374B3">
        <w:trPr>
          <w:cantSplit/>
          <w:trHeight w:val="450"/>
        </w:trPr>
        <w:tc>
          <w:tcPr>
            <w:tcW w:w="9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6374B3" w:rsidRDefault="00F561B0">
            <w:pPr>
              <w:jc w:val="center"/>
              <w:rPr>
                <w:b/>
                <w:bCs/>
                <w:sz w:val="24"/>
                <w:szCs w:val="24"/>
              </w:rPr>
            </w:pPr>
            <w:r>
              <w:rPr>
                <w:b/>
                <w:bCs/>
                <w:sz w:val="24"/>
                <w:szCs w:val="24"/>
              </w:rPr>
              <w:t>2</w:t>
            </w:r>
          </w:p>
        </w:tc>
        <w:tc>
          <w:tcPr>
            <w:tcW w:w="1979" w:type="dxa"/>
            <w:tcBorders>
              <w:top w:val="single" w:sz="4" w:space="0" w:color="auto"/>
              <w:left w:val="single" w:sz="4" w:space="0" w:color="auto"/>
              <w:bottom w:val="single" w:sz="4" w:space="0" w:color="000000"/>
              <w:right w:val="single" w:sz="4" w:space="0" w:color="auto"/>
            </w:tcBorders>
            <w:tcMar>
              <w:top w:w="15" w:type="dxa"/>
              <w:left w:w="15" w:type="dxa"/>
              <w:bottom w:w="0" w:type="dxa"/>
              <w:right w:w="15" w:type="dxa"/>
            </w:tcMar>
            <w:vAlign w:val="center"/>
          </w:tcPr>
          <w:p w:rsidR="006374B3" w:rsidRDefault="00F561B0">
            <w:pPr>
              <w:rPr>
                <w:rFonts w:cs="Arial Unicode MS"/>
                <w:b/>
                <w:bCs/>
                <w:sz w:val="24"/>
                <w:szCs w:val="24"/>
              </w:rPr>
            </w:pPr>
            <w:r>
              <w:rPr>
                <w:rFonts w:hint="eastAsia"/>
                <w:b/>
                <w:bCs/>
                <w:sz w:val="24"/>
                <w:szCs w:val="24"/>
              </w:rPr>
              <w:t>评标参考价（元）</w:t>
            </w:r>
          </w:p>
        </w:tc>
        <w:tc>
          <w:tcPr>
            <w:tcW w:w="11326"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6374B3" w:rsidRDefault="00F561B0">
            <w:pPr>
              <w:jc w:val="center"/>
              <w:rPr>
                <w:rFonts w:cs="Arial Unicode MS"/>
                <w:sz w:val="24"/>
                <w:szCs w:val="24"/>
              </w:rPr>
            </w:pPr>
            <w:r>
              <w:rPr>
                <w:rFonts w:hint="eastAsia"/>
                <w:sz w:val="24"/>
                <w:szCs w:val="24"/>
              </w:rPr>
              <w:t>评标参考价</w:t>
            </w:r>
            <w:r>
              <w:rPr>
                <w:sz w:val="24"/>
                <w:szCs w:val="24"/>
              </w:rPr>
              <w:t>=</w:t>
            </w:r>
            <w:r>
              <w:rPr>
                <w:rFonts w:hint="eastAsia"/>
                <w:sz w:val="24"/>
                <w:szCs w:val="24"/>
              </w:rPr>
              <w:t>最低投标报价</w:t>
            </w:r>
          </w:p>
        </w:tc>
      </w:tr>
      <w:tr w:rsidR="006374B3">
        <w:trPr>
          <w:cantSplit/>
          <w:trHeight w:val="825"/>
        </w:trPr>
        <w:tc>
          <w:tcPr>
            <w:tcW w:w="900" w:type="dxa"/>
            <w:vMerge w:val="restart"/>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6374B3" w:rsidRDefault="00F561B0">
            <w:pPr>
              <w:jc w:val="center"/>
              <w:rPr>
                <w:b/>
                <w:bCs/>
                <w:sz w:val="24"/>
                <w:szCs w:val="24"/>
              </w:rPr>
            </w:pPr>
            <w:r>
              <w:rPr>
                <w:b/>
                <w:bCs/>
                <w:sz w:val="24"/>
                <w:szCs w:val="24"/>
              </w:rPr>
              <w:t>3</w:t>
            </w:r>
          </w:p>
        </w:tc>
        <w:tc>
          <w:tcPr>
            <w:tcW w:w="1979" w:type="dxa"/>
            <w:vMerge w:val="restart"/>
            <w:tcBorders>
              <w:top w:val="nil"/>
              <w:left w:val="nil"/>
              <w:bottom w:val="single" w:sz="4" w:space="0" w:color="auto"/>
              <w:right w:val="single" w:sz="4" w:space="0" w:color="auto"/>
            </w:tcBorders>
            <w:tcMar>
              <w:top w:w="15" w:type="dxa"/>
              <w:left w:w="15" w:type="dxa"/>
              <w:bottom w:w="0" w:type="dxa"/>
              <w:right w:w="15" w:type="dxa"/>
            </w:tcMar>
            <w:vAlign w:val="center"/>
          </w:tcPr>
          <w:p w:rsidR="006374B3" w:rsidRDefault="00F561B0">
            <w:pPr>
              <w:rPr>
                <w:b/>
                <w:bCs/>
                <w:sz w:val="24"/>
                <w:szCs w:val="24"/>
              </w:rPr>
            </w:pPr>
            <w:r>
              <w:rPr>
                <w:rFonts w:hint="eastAsia"/>
                <w:b/>
                <w:bCs/>
                <w:sz w:val="24"/>
                <w:szCs w:val="24"/>
              </w:rPr>
              <w:t>评分规则</w:t>
            </w:r>
          </w:p>
        </w:tc>
        <w:tc>
          <w:tcPr>
            <w:tcW w:w="359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374B3" w:rsidRDefault="00F561B0">
            <w:pPr>
              <w:jc w:val="center"/>
              <w:rPr>
                <w:sz w:val="24"/>
                <w:szCs w:val="24"/>
              </w:rPr>
            </w:pPr>
            <w:r>
              <w:rPr>
                <w:rFonts w:hint="eastAsia"/>
                <w:sz w:val="24"/>
                <w:szCs w:val="24"/>
              </w:rPr>
              <w:t>评标价</w:t>
            </w:r>
            <w:r>
              <w:rPr>
                <w:sz w:val="24"/>
                <w:szCs w:val="24"/>
              </w:rPr>
              <w:t>=</w:t>
            </w:r>
            <w:r>
              <w:rPr>
                <w:rFonts w:hint="eastAsia"/>
                <w:sz w:val="24"/>
                <w:szCs w:val="24"/>
              </w:rPr>
              <w:t>评标参考价</w:t>
            </w:r>
          </w:p>
        </w:tc>
        <w:tc>
          <w:tcPr>
            <w:tcW w:w="7727" w:type="dxa"/>
            <w:tcBorders>
              <w:top w:val="nil"/>
              <w:left w:val="nil"/>
              <w:bottom w:val="single" w:sz="4" w:space="0" w:color="auto"/>
              <w:right w:val="single" w:sz="4" w:space="0" w:color="auto"/>
            </w:tcBorders>
            <w:tcMar>
              <w:top w:w="15" w:type="dxa"/>
              <w:left w:w="15" w:type="dxa"/>
              <w:bottom w:w="0" w:type="dxa"/>
              <w:right w:w="15" w:type="dxa"/>
            </w:tcMar>
            <w:vAlign w:val="center"/>
          </w:tcPr>
          <w:p w:rsidR="006374B3" w:rsidRDefault="00F561B0">
            <w:pPr>
              <w:jc w:val="center"/>
              <w:rPr>
                <w:sz w:val="24"/>
                <w:szCs w:val="24"/>
              </w:rPr>
            </w:pPr>
            <w:r>
              <w:rPr>
                <w:rFonts w:hint="eastAsia"/>
                <w:sz w:val="24"/>
                <w:szCs w:val="24"/>
              </w:rPr>
              <w:t>评标价＞评标参考价</w:t>
            </w:r>
          </w:p>
        </w:tc>
      </w:tr>
      <w:tr w:rsidR="006374B3">
        <w:trPr>
          <w:cantSplit/>
          <w:trHeight w:val="368"/>
        </w:trPr>
        <w:tc>
          <w:tcPr>
            <w:tcW w:w="900" w:type="dxa"/>
            <w:vMerge/>
            <w:tcBorders>
              <w:top w:val="nil"/>
              <w:left w:val="single" w:sz="4" w:space="0" w:color="auto"/>
              <w:bottom w:val="single" w:sz="4" w:space="0" w:color="auto"/>
              <w:right w:val="single" w:sz="4" w:space="0" w:color="auto"/>
            </w:tcBorders>
            <w:vAlign w:val="center"/>
          </w:tcPr>
          <w:p w:rsidR="006374B3" w:rsidRDefault="006374B3">
            <w:pPr>
              <w:widowControl/>
              <w:jc w:val="left"/>
              <w:rPr>
                <w:b/>
                <w:bCs/>
                <w:sz w:val="24"/>
                <w:szCs w:val="24"/>
              </w:rPr>
            </w:pPr>
          </w:p>
        </w:tc>
        <w:tc>
          <w:tcPr>
            <w:tcW w:w="1979" w:type="dxa"/>
            <w:vMerge/>
            <w:tcBorders>
              <w:top w:val="nil"/>
              <w:left w:val="nil"/>
              <w:bottom w:val="single" w:sz="4" w:space="0" w:color="auto"/>
              <w:right w:val="single" w:sz="4" w:space="0" w:color="auto"/>
            </w:tcBorders>
            <w:vAlign w:val="center"/>
          </w:tcPr>
          <w:p w:rsidR="006374B3" w:rsidRDefault="006374B3">
            <w:pPr>
              <w:widowControl/>
              <w:jc w:val="left"/>
              <w:rPr>
                <w:b/>
                <w:bCs/>
                <w:sz w:val="24"/>
                <w:szCs w:val="24"/>
              </w:rPr>
            </w:pPr>
          </w:p>
        </w:tc>
        <w:tc>
          <w:tcPr>
            <w:tcW w:w="359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374B3" w:rsidRDefault="00F561B0">
            <w:pPr>
              <w:rPr>
                <w:rFonts w:cs="Arial Unicode MS"/>
                <w:sz w:val="24"/>
                <w:szCs w:val="24"/>
              </w:rPr>
            </w:pPr>
            <w:r>
              <w:rPr>
                <w:sz w:val="24"/>
                <w:szCs w:val="24"/>
              </w:rPr>
              <w:t>X = 100</w:t>
            </w:r>
            <w:r>
              <w:rPr>
                <w:rFonts w:hint="eastAsia"/>
                <w:sz w:val="24"/>
                <w:szCs w:val="24"/>
              </w:rPr>
              <w:t>分</w:t>
            </w:r>
          </w:p>
        </w:tc>
        <w:tc>
          <w:tcPr>
            <w:tcW w:w="7727" w:type="dxa"/>
            <w:tcBorders>
              <w:top w:val="nil"/>
              <w:left w:val="nil"/>
              <w:bottom w:val="single" w:sz="4" w:space="0" w:color="auto"/>
              <w:right w:val="single" w:sz="4" w:space="0" w:color="auto"/>
            </w:tcBorders>
            <w:tcMar>
              <w:top w:w="15" w:type="dxa"/>
              <w:left w:w="15" w:type="dxa"/>
              <w:bottom w:w="0" w:type="dxa"/>
              <w:right w:w="15" w:type="dxa"/>
            </w:tcMar>
          </w:tcPr>
          <w:p w:rsidR="006374B3" w:rsidRDefault="006374B3">
            <w:pPr>
              <w:rPr>
                <w:b/>
                <w:sz w:val="24"/>
                <w:szCs w:val="24"/>
              </w:rPr>
            </w:pPr>
          </w:p>
          <w:p w:rsidR="006374B3" w:rsidRDefault="00F561B0">
            <w:pPr>
              <w:jc w:val="center"/>
              <w:rPr>
                <w:sz w:val="24"/>
                <w:szCs w:val="24"/>
              </w:rPr>
            </w:pPr>
            <w:r>
              <w:rPr>
                <w:sz w:val="24"/>
                <w:szCs w:val="24"/>
              </w:rPr>
              <w:t>X = 100[1-</w:t>
            </w:r>
            <w:r>
              <w:rPr>
                <w:rFonts w:hint="eastAsia"/>
                <w:sz w:val="24"/>
                <w:szCs w:val="24"/>
              </w:rPr>
              <w:t>（评标价</w:t>
            </w:r>
            <w:r>
              <w:rPr>
                <w:sz w:val="24"/>
                <w:szCs w:val="24"/>
              </w:rPr>
              <w:t>-</w:t>
            </w:r>
            <w:r>
              <w:rPr>
                <w:rFonts w:hint="eastAsia"/>
                <w:sz w:val="24"/>
                <w:szCs w:val="24"/>
              </w:rPr>
              <w:t>评标参考价）</w:t>
            </w:r>
            <w:r>
              <w:rPr>
                <w:sz w:val="24"/>
                <w:szCs w:val="24"/>
              </w:rPr>
              <w:t>÷</w:t>
            </w:r>
            <w:r>
              <w:rPr>
                <w:rFonts w:hint="eastAsia"/>
                <w:sz w:val="24"/>
                <w:szCs w:val="24"/>
              </w:rPr>
              <w:t>评标参考价</w:t>
            </w:r>
            <w:r>
              <w:rPr>
                <w:sz w:val="24"/>
                <w:szCs w:val="24"/>
              </w:rPr>
              <w:t>]</w:t>
            </w:r>
          </w:p>
        </w:tc>
      </w:tr>
    </w:tbl>
    <w:p w:rsidR="006374B3" w:rsidRDefault="006374B3">
      <w:pPr>
        <w:widowControl/>
        <w:spacing w:line="360" w:lineRule="auto"/>
        <w:jc w:val="left"/>
        <w:sectPr w:rsidR="006374B3">
          <w:pgSz w:w="16838" w:h="11906" w:orient="landscape"/>
          <w:pgMar w:top="1588" w:right="1134" w:bottom="1134" w:left="1134" w:header="1021" w:footer="737" w:gutter="0"/>
          <w:cols w:space="720"/>
          <w:docGrid w:type="linesAndChars" w:linePitch="312"/>
        </w:sectPr>
      </w:pPr>
    </w:p>
    <w:p w:rsidR="006374B3" w:rsidRDefault="00F561B0">
      <w:pPr>
        <w:adjustRightInd w:val="0"/>
        <w:snapToGrid w:val="0"/>
        <w:spacing w:line="360" w:lineRule="auto"/>
        <w:rPr>
          <w:rFonts w:ascii="黑体" w:eastAsia="黑体"/>
          <w:b/>
          <w:sz w:val="24"/>
        </w:rPr>
      </w:pPr>
      <w:bookmarkStart w:id="88" w:name="_Toc223802073"/>
      <w:bookmarkStart w:id="89" w:name="_Toc223703096"/>
      <w:bookmarkStart w:id="90" w:name="_Toc223702929"/>
      <w:bookmarkEnd w:id="88"/>
      <w:bookmarkEnd w:id="89"/>
      <w:bookmarkEnd w:id="90"/>
      <w:r>
        <w:rPr>
          <w:rFonts w:ascii="黑体" w:eastAsia="黑体" w:hint="eastAsia"/>
          <w:b/>
          <w:sz w:val="24"/>
        </w:rPr>
        <w:lastRenderedPageBreak/>
        <w:t>附件5：价格评分汇总表</w:t>
      </w:r>
    </w:p>
    <w:p w:rsidR="006374B3" w:rsidRDefault="006374B3"/>
    <w:tbl>
      <w:tblPr>
        <w:tblW w:w="949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5"/>
        <w:gridCol w:w="1315"/>
        <w:gridCol w:w="1473"/>
        <w:gridCol w:w="1473"/>
        <w:gridCol w:w="1473"/>
        <w:gridCol w:w="1489"/>
      </w:tblGrid>
      <w:tr w:rsidR="006374B3">
        <w:trPr>
          <w:trHeight w:val="625"/>
        </w:trPr>
        <w:tc>
          <w:tcPr>
            <w:tcW w:w="2275" w:type="dxa"/>
            <w:tcBorders>
              <w:top w:val="single" w:sz="4" w:space="0" w:color="auto"/>
              <w:left w:val="single" w:sz="4" w:space="0" w:color="auto"/>
              <w:bottom w:val="single" w:sz="4" w:space="0" w:color="auto"/>
              <w:right w:val="single" w:sz="4" w:space="0" w:color="auto"/>
            </w:tcBorders>
            <w:vAlign w:val="center"/>
          </w:tcPr>
          <w:p w:rsidR="006374B3" w:rsidRDefault="00F561B0">
            <w:pPr>
              <w:spacing w:line="360" w:lineRule="auto"/>
              <w:jc w:val="center"/>
              <w:rPr>
                <w:b/>
                <w:sz w:val="24"/>
                <w:szCs w:val="24"/>
              </w:rPr>
            </w:pPr>
            <w:r>
              <w:rPr>
                <w:rFonts w:hint="eastAsia"/>
                <w:b/>
                <w:sz w:val="24"/>
                <w:szCs w:val="24"/>
              </w:rPr>
              <w:t>有效投标人简称</w:t>
            </w:r>
          </w:p>
        </w:tc>
        <w:tc>
          <w:tcPr>
            <w:tcW w:w="1315" w:type="dxa"/>
            <w:tcBorders>
              <w:top w:val="single" w:sz="4" w:space="0" w:color="auto"/>
              <w:left w:val="single" w:sz="4" w:space="0" w:color="auto"/>
              <w:bottom w:val="single" w:sz="4" w:space="0" w:color="auto"/>
              <w:right w:val="single" w:sz="4" w:space="0" w:color="auto"/>
            </w:tcBorders>
            <w:vAlign w:val="center"/>
          </w:tcPr>
          <w:p w:rsidR="006374B3" w:rsidRDefault="00F561B0">
            <w:pPr>
              <w:spacing w:line="360" w:lineRule="auto"/>
              <w:jc w:val="center"/>
              <w:rPr>
                <w:b/>
                <w:sz w:val="24"/>
                <w:szCs w:val="24"/>
              </w:rPr>
            </w:pPr>
            <w:r>
              <w:rPr>
                <w:rFonts w:hint="eastAsia"/>
                <w:b/>
                <w:sz w:val="24"/>
                <w:szCs w:val="24"/>
              </w:rPr>
              <w:t>投标报价</w:t>
            </w:r>
          </w:p>
        </w:tc>
        <w:tc>
          <w:tcPr>
            <w:tcW w:w="1473" w:type="dxa"/>
            <w:tcBorders>
              <w:top w:val="single" w:sz="4" w:space="0" w:color="auto"/>
              <w:left w:val="single" w:sz="4" w:space="0" w:color="auto"/>
              <w:bottom w:val="single" w:sz="4" w:space="0" w:color="auto"/>
              <w:right w:val="single" w:sz="4" w:space="0" w:color="auto"/>
            </w:tcBorders>
            <w:vAlign w:val="center"/>
          </w:tcPr>
          <w:p w:rsidR="006374B3" w:rsidRDefault="00F561B0">
            <w:pPr>
              <w:spacing w:line="360" w:lineRule="auto"/>
              <w:jc w:val="center"/>
              <w:rPr>
                <w:b/>
                <w:sz w:val="24"/>
                <w:szCs w:val="24"/>
              </w:rPr>
            </w:pPr>
            <w:r>
              <w:rPr>
                <w:rFonts w:hint="eastAsia"/>
                <w:b/>
                <w:sz w:val="24"/>
                <w:szCs w:val="24"/>
              </w:rPr>
              <w:t>最终报价</w:t>
            </w:r>
          </w:p>
        </w:tc>
        <w:tc>
          <w:tcPr>
            <w:tcW w:w="1473" w:type="dxa"/>
            <w:tcBorders>
              <w:top w:val="single" w:sz="4" w:space="0" w:color="auto"/>
              <w:left w:val="single" w:sz="4" w:space="0" w:color="auto"/>
              <w:bottom w:val="single" w:sz="4" w:space="0" w:color="auto"/>
              <w:right w:val="single" w:sz="4" w:space="0" w:color="auto"/>
            </w:tcBorders>
            <w:vAlign w:val="center"/>
          </w:tcPr>
          <w:p w:rsidR="006374B3" w:rsidRDefault="00F561B0">
            <w:pPr>
              <w:spacing w:line="360" w:lineRule="auto"/>
              <w:jc w:val="center"/>
              <w:rPr>
                <w:b/>
                <w:sz w:val="24"/>
                <w:szCs w:val="24"/>
              </w:rPr>
            </w:pPr>
            <w:r>
              <w:rPr>
                <w:rFonts w:hint="eastAsia"/>
                <w:b/>
                <w:sz w:val="24"/>
                <w:szCs w:val="24"/>
              </w:rPr>
              <w:t>评标参考价</w:t>
            </w:r>
          </w:p>
        </w:tc>
        <w:tc>
          <w:tcPr>
            <w:tcW w:w="1473" w:type="dxa"/>
            <w:tcBorders>
              <w:top w:val="single" w:sz="4" w:space="0" w:color="auto"/>
              <w:left w:val="single" w:sz="4" w:space="0" w:color="auto"/>
              <w:bottom w:val="single" w:sz="4" w:space="0" w:color="auto"/>
              <w:right w:val="single" w:sz="4" w:space="0" w:color="auto"/>
            </w:tcBorders>
            <w:vAlign w:val="center"/>
          </w:tcPr>
          <w:p w:rsidR="006374B3" w:rsidRDefault="00F561B0">
            <w:pPr>
              <w:spacing w:line="360" w:lineRule="auto"/>
              <w:jc w:val="center"/>
              <w:rPr>
                <w:b/>
                <w:sz w:val="24"/>
                <w:szCs w:val="24"/>
              </w:rPr>
            </w:pPr>
            <w:r>
              <w:rPr>
                <w:rFonts w:hint="eastAsia"/>
                <w:b/>
                <w:sz w:val="24"/>
                <w:szCs w:val="24"/>
              </w:rPr>
              <w:t>价格得分</w:t>
            </w:r>
          </w:p>
        </w:tc>
        <w:tc>
          <w:tcPr>
            <w:tcW w:w="1489" w:type="dxa"/>
            <w:tcBorders>
              <w:top w:val="single" w:sz="4" w:space="0" w:color="auto"/>
              <w:left w:val="single" w:sz="4" w:space="0" w:color="auto"/>
              <w:bottom w:val="single" w:sz="4" w:space="0" w:color="auto"/>
              <w:right w:val="single" w:sz="4" w:space="0" w:color="auto"/>
            </w:tcBorders>
            <w:vAlign w:val="center"/>
          </w:tcPr>
          <w:p w:rsidR="006374B3" w:rsidRDefault="00F561B0">
            <w:pPr>
              <w:spacing w:line="360" w:lineRule="auto"/>
              <w:jc w:val="center"/>
              <w:rPr>
                <w:b/>
                <w:sz w:val="24"/>
                <w:szCs w:val="24"/>
              </w:rPr>
            </w:pPr>
            <w:r>
              <w:rPr>
                <w:rFonts w:hint="eastAsia"/>
                <w:b/>
                <w:sz w:val="24"/>
                <w:szCs w:val="24"/>
              </w:rPr>
              <w:t>备注</w:t>
            </w:r>
          </w:p>
        </w:tc>
      </w:tr>
      <w:tr w:rsidR="006374B3">
        <w:tc>
          <w:tcPr>
            <w:tcW w:w="2275" w:type="dxa"/>
            <w:tcBorders>
              <w:top w:val="single" w:sz="4" w:space="0" w:color="auto"/>
              <w:left w:val="single" w:sz="4" w:space="0" w:color="auto"/>
              <w:bottom w:val="single" w:sz="4" w:space="0" w:color="auto"/>
              <w:right w:val="single" w:sz="4" w:space="0" w:color="auto"/>
            </w:tcBorders>
            <w:vAlign w:val="center"/>
          </w:tcPr>
          <w:p w:rsidR="006374B3" w:rsidRDefault="006374B3">
            <w:pPr>
              <w:spacing w:line="360" w:lineRule="auto"/>
              <w:jc w:val="center"/>
              <w:rPr>
                <w:sz w:val="24"/>
                <w:szCs w:val="24"/>
              </w:rPr>
            </w:pPr>
          </w:p>
        </w:tc>
        <w:tc>
          <w:tcPr>
            <w:tcW w:w="1315" w:type="dxa"/>
            <w:tcBorders>
              <w:top w:val="single" w:sz="4" w:space="0" w:color="auto"/>
              <w:left w:val="single" w:sz="4" w:space="0" w:color="auto"/>
              <w:bottom w:val="single" w:sz="4" w:space="0" w:color="auto"/>
              <w:right w:val="single" w:sz="4" w:space="0" w:color="auto"/>
            </w:tcBorders>
            <w:vAlign w:val="center"/>
          </w:tcPr>
          <w:p w:rsidR="006374B3" w:rsidRDefault="006374B3">
            <w:pPr>
              <w:spacing w:line="360" w:lineRule="auto"/>
              <w:jc w:val="center"/>
              <w:rPr>
                <w:sz w:val="24"/>
                <w:szCs w:val="24"/>
              </w:rPr>
            </w:pPr>
          </w:p>
        </w:tc>
        <w:tc>
          <w:tcPr>
            <w:tcW w:w="1473" w:type="dxa"/>
            <w:tcBorders>
              <w:top w:val="single" w:sz="4" w:space="0" w:color="auto"/>
              <w:left w:val="single" w:sz="4" w:space="0" w:color="auto"/>
              <w:bottom w:val="single" w:sz="4" w:space="0" w:color="auto"/>
              <w:right w:val="single" w:sz="4" w:space="0" w:color="auto"/>
            </w:tcBorders>
            <w:vAlign w:val="center"/>
          </w:tcPr>
          <w:p w:rsidR="006374B3" w:rsidRDefault="006374B3">
            <w:pPr>
              <w:spacing w:line="360" w:lineRule="auto"/>
              <w:jc w:val="center"/>
              <w:rPr>
                <w:sz w:val="24"/>
                <w:szCs w:val="24"/>
              </w:rPr>
            </w:pPr>
          </w:p>
        </w:tc>
        <w:tc>
          <w:tcPr>
            <w:tcW w:w="1473" w:type="dxa"/>
            <w:tcBorders>
              <w:top w:val="single" w:sz="4" w:space="0" w:color="auto"/>
              <w:left w:val="single" w:sz="4" w:space="0" w:color="auto"/>
              <w:bottom w:val="single" w:sz="4" w:space="0" w:color="auto"/>
              <w:right w:val="single" w:sz="4" w:space="0" w:color="auto"/>
            </w:tcBorders>
            <w:vAlign w:val="center"/>
          </w:tcPr>
          <w:p w:rsidR="006374B3" w:rsidRDefault="006374B3">
            <w:pPr>
              <w:spacing w:line="360" w:lineRule="auto"/>
              <w:jc w:val="center"/>
              <w:rPr>
                <w:sz w:val="24"/>
                <w:szCs w:val="24"/>
              </w:rPr>
            </w:pPr>
          </w:p>
        </w:tc>
        <w:tc>
          <w:tcPr>
            <w:tcW w:w="1473" w:type="dxa"/>
            <w:tcBorders>
              <w:top w:val="single" w:sz="4" w:space="0" w:color="auto"/>
              <w:left w:val="single" w:sz="4" w:space="0" w:color="auto"/>
              <w:bottom w:val="single" w:sz="4" w:space="0" w:color="auto"/>
              <w:right w:val="single" w:sz="4" w:space="0" w:color="auto"/>
            </w:tcBorders>
            <w:vAlign w:val="center"/>
          </w:tcPr>
          <w:p w:rsidR="006374B3" w:rsidRDefault="006374B3">
            <w:pPr>
              <w:spacing w:line="360" w:lineRule="auto"/>
              <w:jc w:val="center"/>
              <w:rPr>
                <w:sz w:val="24"/>
                <w:szCs w:val="24"/>
              </w:rPr>
            </w:pPr>
          </w:p>
        </w:tc>
        <w:tc>
          <w:tcPr>
            <w:tcW w:w="1489" w:type="dxa"/>
            <w:tcBorders>
              <w:top w:val="single" w:sz="4" w:space="0" w:color="auto"/>
              <w:left w:val="single" w:sz="4" w:space="0" w:color="auto"/>
              <w:bottom w:val="single" w:sz="4" w:space="0" w:color="auto"/>
              <w:right w:val="single" w:sz="4" w:space="0" w:color="auto"/>
            </w:tcBorders>
            <w:vAlign w:val="center"/>
          </w:tcPr>
          <w:p w:rsidR="006374B3" w:rsidRDefault="006374B3">
            <w:pPr>
              <w:spacing w:line="360" w:lineRule="auto"/>
              <w:jc w:val="center"/>
              <w:rPr>
                <w:sz w:val="24"/>
                <w:szCs w:val="24"/>
              </w:rPr>
            </w:pPr>
          </w:p>
        </w:tc>
      </w:tr>
      <w:tr w:rsidR="006374B3">
        <w:tc>
          <w:tcPr>
            <w:tcW w:w="2275" w:type="dxa"/>
            <w:tcBorders>
              <w:top w:val="single" w:sz="4" w:space="0" w:color="auto"/>
              <w:left w:val="single" w:sz="4" w:space="0" w:color="auto"/>
              <w:bottom w:val="single" w:sz="4" w:space="0" w:color="auto"/>
              <w:right w:val="single" w:sz="4" w:space="0" w:color="auto"/>
            </w:tcBorders>
            <w:vAlign w:val="center"/>
          </w:tcPr>
          <w:p w:rsidR="006374B3" w:rsidRDefault="006374B3">
            <w:pPr>
              <w:spacing w:line="360" w:lineRule="auto"/>
              <w:jc w:val="center"/>
              <w:rPr>
                <w:sz w:val="24"/>
                <w:szCs w:val="24"/>
              </w:rPr>
            </w:pPr>
          </w:p>
        </w:tc>
        <w:tc>
          <w:tcPr>
            <w:tcW w:w="1315" w:type="dxa"/>
            <w:tcBorders>
              <w:top w:val="single" w:sz="4" w:space="0" w:color="auto"/>
              <w:left w:val="single" w:sz="4" w:space="0" w:color="auto"/>
              <w:bottom w:val="single" w:sz="4" w:space="0" w:color="auto"/>
              <w:right w:val="single" w:sz="4" w:space="0" w:color="auto"/>
            </w:tcBorders>
            <w:vAlign w:val="center"/>
          </w:tcPr>
          <w:p w:rsidR="006374B3" w:rsidRDefault="006374B3">
            <w:pPr>
              <w:spacing w:line="360" w:lineRule="auto"/>
              <w:jc w:val="center"/>
              <w:rPr>
                <w:sz w:val="24"/>
                <w:szCs w:val="24"/>
              </w:rPr>
            </w:pPr>
          </w:p>
        </w:tc>
        <w:tc>
          <w:tcPr>
            <w:tcW w:w="1473" w:type="dxa"/>
            <w:tcBorders>
              <w:top w:val="single" w:sz="4" w:space="0" w:color="auto"/>
              <w:left w:val="single" w:sz="4" w:space="0" w:color="auto"/>
              <w:bottom w:val="single" w:sz="4" w:space="0" w:color="auto"/>
              <w:right w:val="single" w:sz="4" w:space="0" w:color="auto"/>
            </w:tcBorders>
            <w:vAlign w:val="center"/>
          </w:tcPr>
          <w:p w:rsidR="006374B3" w:rsidRDefault="006374B3">
            <w:pPr>
              <w:spacing w:line="360" w:lineRule="auto"/>
              <w:jc w:val="center"/>
              <w:rPr>
                <w:sz w:val="24"/>
                <w:szCs w:val="24"/>
              </w:rPr>
            </w:pPr>
          </w:p>
        </w:tc>
        <w:tc>
          <w:tcPr>
            <w:tcW w:w="1473" w:type="dxa"/>
            <w:tcBorders>
              <w:top w:val="single" w:sz="4" w:space="0" w:color="auto"/>
              <w:left w:val="single" w:sz="4" w:space="0" w:color="auto"/>
              <w:bottom w:val="single" w:sz="4" w:space="0" w:color="auto"/>
              <w:right w:val="single" w:sz="4" w:space="0" w:color="auto"/>
            </w:tcBorders>
            <w:vAlign w:val="center"/>
          </w:tcPr>
          <w:p w:rsidR="006374B3" w:rsidRDefault="006374B3">
            <w:pPr>
              <w:spacing w:line="360" w:lineRule="auto"/>
              <w:jc w:val="center"/>
              <w:rPr>
                <w:sz w:val="24"/>
                <w:szCs w:val="24"/>
              </w:rPr>
            </w:pPr>
          </w:p>
        </w:tc>
        <w:tc>
          <w:tcPr>
            <w:tcW w:w="1473" w:type="dxa"/>
            <w:tcBorders>
              <w:top w:val="single" w:sz="4" w:space="0" w:color="auto"/>
              <w:left w:val="single" w:sz="4" w:space="0" w:color="auto"/>
              <w:bottom w:val="single" w:sz="4" w:space="0" w:color="auto"/>
              <w:right w:val="single" w:sz="4" w:space="0" w:color="auto"/>
            </w:tcBorders>
            <w:vAlign w:val="center"/>
          </w:tcPr>
          <w:p w:rsidR="006374B3" w:rsidRDefault="006374B3">
            <w:pPr>
              <w:spacing w:line="360" w:lineRule="auto"/>
              <w:jc w:val="center"/>
              <w:rPr>
                <w:sz w:val="24"/>
                <w:szCs w:val="24"/>
              </w:rPr>
            </w:pPr>
          </w:p>
        </w:tc>
        <w:tc>
          <w:tcPr>
            <w:tcW w:w="1489" w:type="dxa"/>
            <w:tcBorders>
              <w:top w:val="single" w:sz="4" w:space="0" w:color="auto"/>
              <w:left w:val="single" w:sz="4" w:space="0" w:color="auto"/>
              <w:bottom w:val="single" w:sz="4" w:space="0" w:color="auto"/>
              <w:right w:val="single" w:sz="4" w:space="0" w:color="auto"/>
            </w:tcBorders>
            <w:vAlign w:val="center"/>
          </w:tcPr>
          <w:p w:rsidR="006374B3" w:rsidRDefault="006374B3">
            <w:pPr>
              <w:spacing w:line="360" w:lineRule="auto"/>
              <w:jc w:val="center"/>
              <w:rPr>
                <w:sz w:val="24"/>
                <w:szCs w:val="24"/>
              </w:rPr>
            </w:pPr>
          </w:p>
        </w:tc>
      </w:tr>
      <w:tr w:rsidR="006374B3">
        <w:tc>
          <w:tcPr>
            <w:tcW w:w="2275" w:type="dxa"/>
            <w:tcBorders>
              <w:top w:val="single" w:sz="4" w:space="0" w:color="auto"/>
              <w:left w:val="single" w:sz="4" w:space="0" w:color="auto"/>
              <w:bottom w:val="single" w:sz="4" w:space="0" w:color="auto"/>
              <w:right w:val="single" w:sz="4" w:space="0" w:color="auto"/>
            </w:tcBorders>
            <w:vAlign w:val="center"/>
          </w:tcPr>
          <w:p w:rsidR="006374B3" w:rsidRDefault="006374B3">
            <w:pPr>
              <w:spacing w:line="360" w:lineRule="auto"/>
              <w:jc w:val="center"/>
              <w:rPr>
                <w:sz w:val="24"/>
                <w:szCs w:val="24"/>
              </w:rPr>
            </w:pPr>
          </w:p>
        </w:tc>
        <w:tc>
          <w:tcPr>
            <w:tcW w:w="1315" w:type="dxa"/>
            <w:tcBorders>
              <w:top w:val="single" w:sz="4" w:space="0" w:color="auto"/>
              <w:left w:val="single" w:sz="4" w:space="0" w:color="auto"/>
              <w:bottom w:val="single" w:sz="4" w:space="0" w:color="auto"/>
              <w:right w:val="single" w:sz="4" w:space="0" w:color="auto"/>
            </w:tcBorders>
            <w:vAlign w:val="center"/>
          </w:tcPr>
          <w:p w:rsidR="006374B3" w:rsidRDefault="006374B3">
            <w:pPr>
              <w:spacing w:line="360" w:lineRule="auto"/>
              <w:jc w:val="center"/>
              <w:rPr>
                <w:sz w:val="24"/>
                <w:szCs w:val="24"/>
              </w:rPr>
            </w:pPr>
          </w:p>
        </w:tc>
        <w:tc>
          <w:tcPr>
            <w:tcW w:w="1473" w:type="dxa"/>
            <w:tcBorders>
              <w:top w:val="single" w:sz="4" w:space="0" w:color="auto"/>
              <w:left w:val="single" w:sz="4" w:space="0" w:color="auto"/>
              <w:bottom w:val="single" w:sz="4" w:space="0" w:color="auto"/>
              <w:right w:val="single" w:sz="4" w:space="0" w:color="auto"/>
            </w:tcBorders>
            <w:vAlign w:val="center"/>
          </w:tcPr>
          <w:p w:rsidR="006374B3" w:rsidRDefault="006374B3">
            <w:pPr>
              <w:spacing w:line="360" w:lineRule="auto"/>
              <w:jc w:val="center"/>
              <w:rPr>
                <w:sz w:val="24"/>
                <w:szCs w:val="24"/>
              </w:rPr>
            </w:pPr>
          </w:p>
        </w:tc>
        <w:tc>
          <w:tcPr>
            <w:tcW w:w="1473" w:type="dxa"/>
            <w:tcBorders>
              <w:top w:val="single" w:sz="4" w:space="0" w:color="auto"/>
              <w:left w:val="single" w:sz="4" w:space="0" w:color="auto"/>
              <w:bottom w:val="single" w:sz="4" w:space="0" w:color="auto"/>
              <w:right w:val="single" w:sz="4" w:space="0" w:color="auto"/>
            </w:tcBorders>
            <w:vAlign w:val="center"/>
          </w:tcPr>
          <w:p w:rsidR="006374B3" w:rsidRDefault="006374B3">
            <w:pPr>
              <w:spacing w:line="360" w:lineRule="auto"/>
              <w:jc w:val="center"/>
              <w:rPr>
                <w:sz w:val="24"/>
                <w:szCs w:val="24"/>
              </w:rPr>
            </w:pPr>
          </w:p>
        </w:tc>
        <w:tc>
          <w:tcPr>
            <w:tcW w:w="1473" w:type="dxa"/>
            <w:tcBorders>
              <w:top w:val="single" w:sz="4" w:space="0" w:color="auto"/>
              <w:left w:val="single" w:sz="4" w:space="0" w:color="auto"/>
              <w:bottom w:val="single" w:sz="4" w:space="0" w:color="auto"/>
              <w:right w:val="single" w:sz="4" w:space="0" w:color="auto"/>
            </w:tcBorders>
            <w:vAlign w:val="center"/>
          </w:tcPr>
          <w:p w:rsidR="006374B3" w:rsidRDefault="006374B3">
            <w:pPr>
              <w:spacing w:line="360" w:lineRule="auto"/>
              <w:jc w:val="center"/>
              <w:rPr>
                <w:sz w:val="24"/>
                <w:szCs w:val="24"/>
              </w:rPr>
            </w:pPr>
          </w:p>
        </w:tc>
        <w:tc>
          <w:tcPr>
            <w:tcW w:w="1489" w:type="dxa"/>
            <w:tcBorders>
              <w:top w:val="single" w:sz="4" w:space="0" w:color="auto"/>
              <w:left w:val="single" w:sz="4" w:space="0" w:color="auto"/>
              <w:bottom w:val="single" w:sz="4" w:space="0" w:color="auto"/>
              <w:right w:val="single" w:sz="4" w:space="0" w:color="auto"/>
            </w:tcBorders>
            <w:vAlign w:val="center"/>
          </w:tcPr>
          <w:p w:rsidR="006374B3" w:rsidRDefault="006374B3">
            <w:pPr>
              <w:spacing w:line="360" w:lineRule="auto"/>
              <w:jc w:val="center"/>
              <w:rPr>
                <w:sz w:val="24"/>
                <w:szCs w:val="24"/>
              </w:rPr>
            </w:pPr>
          </w:p>
        </w:tc>
      </w:tr>
    </w:tbl>
    <w:p w:rsidR="006374B3" w:rsidRDefault="006374B3">
      <w:pPr>
        <w:spacing w:line="360" w:lineRule="auto"/>
      </w:pPr>
    </w:p>
    <w:p w:rsidR="006374B3" w:rsidRDefault="00F561B0">
      <w:pPr>
        <w:adjustRightInd w:val="0"/>
        <w:snapToGrid w:val="0"/>
        <w:spacing w:beforeLines="30" w:before="93" w:line="400" w:lineRule="exact"/>
        <w:ind w:left="420" w:hangingChars="200" w:hanging="420"/>
        <w:rPr>
          <w:bCs/>
        </w:rPr>
      </w:pPr>
      <w:r>
        <w:rPr>
          <w:rFonts w:hint="eastAsia"/>
          <w:bCs/>
        </w:rPr>
        <w:t>评标小组签名：</w:t>
      </w:r>
      <w:r>
        <w:rPr>
          <w:u w:val="single"/>
        </w:rPr>
        <w:t xml:space="preserve">               </w:t>
      </w:r>
    </w:p>
    <w:p w:rsidR="006374B3" w:rsidRDefault="00F561B0">
      <w:pPr>
        <w:adjustRightInd w:val="0"/>
        <w:snapToGrid w:val="0"/>
        <w:spacing w:beforeLines="30" w:before="93" w:line="400" w:lineRule="exact"/>
        <w:ind w:left="420" w:hangingChars="200" w:hanging="420"/>
      </w:pPr>
      <w:r>
        <w:rPr>
          <w:rFonts w:hint="eastAsia"/>
          <w:bCs/>
        </w:rPr>
        <w:t>签</w:t>
      </w:r>
      <w:r>
        <w:rPr>
          <w:bCs/>
        </w:rPr>
        <w:t xml:space="preserve"> </w:t>
      </w:r>
      <w:r>
        <w:rPr>
          <w:rFonts w:hint="eastAsia"/>
          <w:bCs/>
        </w:rPr>
        <w:t>名</w:t>
      </w:r>
      <w:r>
        <w:rPr>
          <w:bCs/>
        </w:rPr>
        <w:t xml:space="preserve">  </w:t>
      </w:r>
      <w:r>
        <w:rPr>
          <w:rFonts w:hint="eastAsia"/>
          <w:bCs/>
        </w:rPr>
        <w:t>日</w:t>
      </w:r>
      <w:r>
        <w:rPr>
          <w:bCs/>
        </w:rPr>
        <w:t xml:space="preserve"> </w:t>
      </w:r>
      <w:r>
        <w:rPr>
          <w:rFonts w:hint="eastAsia"/>
          <w:bCs/>
        </w:rPr>
        <w:t>期：</w:t>
      </w:r>
      <w:r>
        <w:rPr>
          <w:u w:val="single"/>
        </w:rPr>
        <w:t xml:space="preserve">    </w:t>
      </w:r>
      <w:r>
        <w:rPr>
          <w:rFonts w:hint="eastAsia"/>
        </w:rPr>
        <w:t>年</w:t>
      </w:r>
      <w:r>
        <w:rPr>
          <w:u w:val="single"/>
        </w:rPr>
        <w:t xml:space="preserve">   </w:t>
      </w:r>
      <w:r>
        <w:rPr>
          <w:rFonts w:hint="eastAsia"/>
        </w:rPr>
        <w:t>月</w:t>
      </w:r>
      <w:r>
        <w:rPr>
          <w:u w:val="single"/>
        </w:rPr>
        <w:t xml:space="preserve">   </w:t>
      </w:r>
      <w:r>
        <w:rPr>
          <w:rFonts w:hint="eastAsia"/>
        </w:rPr>
        <w:t>日</w:t>
      </w:r>
    </w:p>
    <w:p w:rsidR="006374B3" w:rsidRDefault="006374B3">
      <w:pPr>
        <w:adjustRightInd w:val="0"/>
        <w:snapToGrid w:val="0"/>
        <w:spacing w:beforeLines="30" w:before="93" w:line="400" w:lineRule="exact"/>
        <w:ind w:left="420" w:hangingChars="200" w:hanging="420"/>
      </w:pPr>
    </w:p>
    <w:p w:rsidR="006374B3" w:rsidRDefault="006374B3">
      <w:pPr>
        <w:adjustRightInd w:val="0"/>
        <w:snapToGrid w:val="0"/>
        <w:spacing w:beforeLines="30" w:before="93" w:line="400" w:lineRule="exact"/>
        <w:ind w:left="420" w:hangingChars="200" w:hanging="420"/>
      </w:pPr>
    </w:p>
    <w:p w:rsidR="006374B3" w:rsidRDefault="006374B3">
      <w:pPr>
        <w:adjustRightInd w:val="0"/>
        <w:snapToGrid w:val="0"/>
        <w:spacing w:beforeLines="30" w:before="93" w:line="400" w:lineRule="exact"/>
        <w:ind w:left="420" w:hangingChars="200" w:hanging="420"/>
      </w:pPr>
    </w:p>
    <w:p w:rsidR="006374B3" w:rsidRDefault="006374B3">
      <w:pPr>
        <w:adjustRightInd w:val="0"/>
        <w:snapToGrid w:val="0"/>
        <w:spacing w:beforeLines="30" w:before="93" w:line="400" w:lineRule="exact"/>
        <w:ind w:left="420" w:hangingChars="200" w:hanging="420"/>
      </w:pPr>
    </w:p>
    <w:p w:rsidR="006374B3" w:rsidRDefault="006374B3">
      <w:pPr>
        <w:adjustRightInd w:val="0"/>
        <w:snapToGrid w:val="0"/>
        <w:spacing w:beforeLines="30" w:before="93" w:line="400" w:lineRule="exact"/>
        <w:ind w:left="420" w:hangingChars="200" w:hanging="420"/>
      </w:pPr>
    </w:p>
    <w:p w:rsidR="006374B3" w:rsidRDefault="006374B3">
      <w:pPr>
        <w:adjustRightInd w:val="0"/>
        <w:snapToGrid w:val="0"/>
        <w:spacing w:beforeLines="30" w:before="93" w:line="400" w:lineRule="exact"/>
        <w:ind w:left="420" w:hangingChars="200" w:hanging="420"/>
      </w:pPr>
    </w:p>
    <w:p w:rsidR="006374B3" w:rsidRDefault="006374B3">
      <w:pPr>
        <w:adjustRightInd w:val="0"/>
        <w:snapToGrid w:val="0"/>
        <w:spacing w:beforeLines="30" w:before="93" w:line="400" w:lineRule="exact"/>
        <w:ind w:left="420" w:hangingChars="200" w:hanging="420"/>
      </w:pPr>
    </w:p>
    <w:p w:rsidR="006374B3" w:rsidRDefault="006374B3">
      <w:pPr>
        <w:adjustRightInd w:val="0"/>
        <w:snapToGrid w:val="0"/>
        <w:spacing w:beforeLines="30" w:before="93" w:line="400" w:lineRule="exact"/>
        <w:ind w:left="420" w:hangingChars="200" w:hanging="420"/>
      </w:pPr>
    </w:p>
    <w:p w:rsidR="006374B3" w:rsidRDefault="006374B3">
      <w:pPr>
        <w:adjustRightInd w:val="0"/>
        <w:snapToGrid w:val="0"/>
        <w:spacing w:beforeLines="30" w:before="93" w:line="400" w:lineRule="exact"/>
        <w:ind w:left="420" w:hangingChars="200" w:hanging="420"/>
      </w:pPr>
    </w:p>
    <w:p w:rsidR="006374B3" w:rsidRDefault="006374B3">
      <w:pPr>
        <w:adjustRightInd w:val="0"/>
        <w:snapToGrid w:val="0"/>
        <w:spacing w:beforeLines="30" w:before="93" w:line="400" w:lineRule="exact"/>
        <w:ind w:left="420" w:hangingChars="200" w:hanging="420"/>
      </w:pPr>
    </w:p>
    <w:p w:rsidR="006374B3" w:rsidRDefault="006374B3">
      <w:pPr>
        <w:adjustRightInd w:val="0"/>
        <w:snapToGrid w:val="0"/>
        <w:spacing w:beforeLines="30" w:before="93" w:line="400" w:lineRule="exact"/>
        <w:ind w:left="420" w:hangingChars="200" w:hanging="420"/>
      </w:pPr>
    </w:p>
    <w:p w:rsidR="006374B3" w:rsidRDefault="006374B3">
      <w:pPr>
        <w:adjustRightInd w:val="0"/>
        <w:snapToGrid w:val="0"/>
        <w:spacing w:beforeLines="30" w:before="93" w:line="400" w:lineRule="exact"/>
        <w:ind w:left="420" w:hangingChars="200" w:hanging="420"/>
      </w:pPr>
    </w:p>
    <w:p w:rsidR="006374B3" w:rsidRDefault="006374B3">
      <w:pPr>
        <w:adjustRightInd w:val="0"/>
        <w:snapToGrid w:val="0"/>
        <w:spacing w:beforeLines="30" w:before="93" w:line="400" w:lineRule="exact"/>
        <w:ind w:left="420" w:hangingChars="200" w:hanging="420"/>
      </w:pPr>
    </w:p>
    <w:p w:rsidR="006374B3" w:rsidRDefault="006374B3">
      <w:pPr>
        <w:adjustRightInd w:val="0"/>
        <w:snapToGrid w:val="0"/>
        <w:spacing w:beforeLines="30" w:before="93" w:line="400" w:lineRule="exact"/>
        <w:ind w:left="420" w:hangingChars="200" w:hanging="420"/>
      </w:pPr>
    </w:p>
    <w:p w:rsidR="006374B3" w:rsidRDefault="006374B3">
      <w:pPr>
        <w:adjustRightInd w:val="0"/>
        <w:snapToGrid w:val="0"/>
        <w:spacing w:beforeLines="30" w:before="93" w:line="400" w:lineRule="exact"/>
        <w:ind w:left="420" w:hangingChars="200" w:hanging="420"/>
      </w:pPr>
    </w:p>
    <w:p w:rsidR="006374B3" w:rsidRDefault="006374B3">
      <w:pPr>
        <w:adjustRightInd w:val="0"/>
        <w:snapToGrid w:val="0"/>
        <w:spacing w:beforeLines="30" w:before="93" w:line="400" w:lineRule="exact"/>
        <w:ind w:left="420" w:hangingChars="200" w:hanging="420"/>
      </w:pPr>
    </w:p>
    <w:p w:rsidR="006374B3" w:rsidRDefault="006374B3">
      <w:pPr>
        <w:adjustRightInd w:val="0"/>
        <w:snapToGrid w:val="0"/>
        <w:spacing w:beforeLines="30" w:before="93" w:line="400" w:lineRule="exact"/>
        <w:ind w:left="420" w:hangingChars="200" w:hanging="420"/>
      </w:pPr>
    </w:p>
    <w:p w:rsidR="006374B3" w:rsidRDefault="006374B3">
      <w:pPr>
        <w:adjustRightInd w:val="0"/>
        <w:snapToGrid w:val="0"/>
        <w:spacing w:beforeLines="30" w:before="93" w:line="400" w:lineRule="exact"/>
        <w:ind w:left="420" w:hangingChars="200" w:hanging="420"/>
      </w:pPr>
    </w:p>
    <w:p w:rsidR="006374B3" w:rsidRDefault="006374B3">
      <w:pPr>
        <w:adjustRightInd w:val="0"/>
        <w:snapToGrid w:val="0"/>
        <w:spacing w:beforeLines="30" w:before="93" w:line="400" w:lineRule="exact"/>
        <w:ind w:left="420" w:hangingChars="200" w:hanging="420"/>
      </w:pPr>
    </w:p>
    <w:p w:rsidR="006374B3" w:rsidRDefault="00F561B0">
      <w:pPr>
        <w:adjustRightInd w:val="0"/>
        <w:snapToGrid w:val="0"/>
        <w:spacing w:line="360" w:lineRule="auto"/>
        <w:rPr>
          <w:rFonts w:ascii="黑体" w:eastAsia="黑体"/>
          <w:b/>
          <w:sz w:val="24"/>
        </w:rPr>
      </w:pPr>
      <w:r>
        <w:rPr>
          <w:rFonts w:ascii="黑体" w:eastAsia="黑体" w:hint="eastAsia"/>
          <w:b/>
          <w:sz w:val="24"/>
        </w:rPr>
        <w:lastRenderedPageBreak/>
        <w:t>附件6：综合评分汇总表</w:t>
      </w:r>
    </w:p>
    <w:tbl>
      <w:tblPr>
        <w:tblW w:w="10916" w:type="dxa"/>
        <w:jc w:val="center"/>
        <w:tblInd w:w="-1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1701"/>
        <w:gridCol w:w="2268"/>
        <w:gridCol w:w="1276"/>
        <w:gridCol w:w="1701"/>
        <w:gridCol w:w="1276"/>
        <w:gridCol w:w="992"/>
      </w:tblGrid>
      <w:tr w:rsidR="006374B3">
        <w:trPr>
          <w:trHeight w:val="805"/>
          <w:jc w:val="center"/>
        </w:trPr>
        <w:tc>
          <w:tcPr>
            <w:tcW w:w="1702" w:type="dxa"/>
            <w:tcBorders>
              <w:top w:val="single" w:sz="4" w:space="0" w:color="auto"/>
              <w:left w:val="single" w:sz="4" w:space="0" w:color="auto"/>
              <w:bottom w:val="single" w:sz="4" w:space="0" w:color="auto"/>
              <w:right w:val="single" w:sz="4" w:space="0" w:color="auto"/>
            </w:tcBorders>
            <w:vAlign w:val="center"/>
          </w:tcPr>
          <w:p w:rsidR="006374B3" w:rsidRDefault="00F561B0">
            <w:pPr>
              <w:spacing w:line="360" w:lineRule="auto"/>
              <w:jc w:val="center"/>
              <w:rPr>
                <w:b/>
                <w:sz w:val="24"/>
                <w:szCs w:val="24"/>
              </w:rPr>
            </w:pPr>
            <w:r>
              <w:rPr>
                <w:rFonts w:hint="eastAsia"/>
                <w:b/>
                <w:sz w:val="24"/>
                <w:szCs w:val="24"/>
              </w:rPr>
              <w:t>有效投标简称</w:t>
            </w:r>
          </w:p>
        </w:tc>
        <w:tc>
          <w:tcPr>
            <w:tcW w:w="1701" w:type="dxa"/>
            <w:tcBorders>
              <w:top w:val="single" w:sz="4" w:space="0" w:color="auto"/>
              <w:left w:val="single" w:sz="4" w:space="0" w:color="auto"/>
              <w:bottom w:val="single" w:sz="4" w:space="0" w:color="auto"/>
              <w:right w:val="single" w:sz="4" w:space="0" w:color="auto"/>
            </w:tcBorders>
            <w:vAlign w:val="center"/>
          </w:tcPr>
          <w:p w:rsidR="006374B3" w:rsidRDefault="00F561B0">
            <w:pPr>
              <w:spacing w:line="360" w:lineRule="auto"/>
              <w:jc w:val="center"/>
              <w:rPr>
                <w:b/>
                <w:sz w:val="24"/>
                <w:szCs w:val="24"/>
              </w:rPr>
            </w:pPr>
            <w:r>
              <w:rPr>
                <w:rFonts w:hint="eastAsia"/>
                <w:b/>
                <w:sz w:val="24"/>
                <w:szCs w:val="24"/>
              </w:rPr>
              <w:t>技术商务得分</w:t>
            </w:r>
          </w:p>
        </w:tc>
        <w:tc>
          <w:tcPr>
            <w:tcW w:w="2268" w:type="dxa"/>
            <w:tcBorders>
              <w:top w:val="single" w:sz="4" w:space="0" w:color="auto"/>
              <w:left w:val="single" w:sz="4" w:space="0" w:color="auto"/>
              <w:bottom w:val="single" w:sz="4" w:space="0" w:color="auto"/>
              <w:right w:val="single" w:sz="4" w:space="0" w:color="auto"/>
            </w:tcBorders>
            <w:vAlign w:val="center"/>
          </w:tcPr>
          <w:p w:rsidR="006374B3" w:rsidRDefault="00F561B0">
            <w:pPr>
              <w:spacing w:line="360" w:lineRule="auto"/>
              <w:jc w:val="center"/>
              <w:rPr>
                <w:b/>
                <w:sz w:val="24"/>
                <w:szCs w:val="24"/>
              </w:rPr>
            </w:pPr>
            <w:r>
              <w:rPr>
                <w:rFonts w:hint="eastAsia"/>
                <w:b/>
                <w:sz w:val="24"/>
                <w:szCs w:val="24"/>
              </w:rPr>
              <w:t>技术商务得分权重</w:t>
            </w:r>
          </w:p>
        </w:tc>
        <w:tc>
          <w:tcPr>
            <w:tcW w:w="1276" w:type="dxa"/>
            <w:tcBorders>
              <w:top w:val="single" w:sz="4" w:space="0" w:color="auto"/>
              <w:left w:val="single" w:sz="4" w:space="0" w:color="auto"/>
              <w:bottom w:val="single" w:sz="4" w:space="0" w:color="auto"/>
              <w:right w:val="single" w:sz="4" w:space="0" w:color="auto"/>
            </w:tcBorders>
            <w:vAlign w:val="center"/>
          </w:tcPr>
          <w:p w:rsidR="006374B3" w:rsidRDefault="00F561B0">
            <w:pPr>
              <w:spacing w:line="360" w:lineRule="auto"/>
              <w:jc w:val="center"/>
              <w:rPr>
                <w:b/>
                <w:sz w:val="24"/>
                <w:szCs w:val="24"/>
              </w:rPr>
            </w:pPr>
            <w:r>
              <w:rPr>
                <w:rFonts w:hint="eastAsia"/>
                <w:b/>
                <w:sz w:val="24"/>
                <w:szCs w:val="24"/>
              </w:rPr>
              <w:t>价格得分</w:t>
            </w:r>
          </w:p>
        </w:tc>
        <w:tc>
          <w:tcPr>
            <w:tcW w:w="1701" w:type="dxa"/>
            <w:tcBorders>
              <w:top w:val="single" w:sz="4" w:space="0" w:color="auto"/>
              <w:left w:val="single" w:sz="4" w:space="0" w:color="auto"/>
              <w:bottom w:val="single" w:sz="4" w:space="0" w:color="auto"/>
              <w:right w:val="single" w:sz="4" w:space="0" w:color="auto"/>
            </w:tcBorders>
            <w:vAlign w:val="center"/>
          </w:tcPr>
          <w:p w:rsidR="006374B3" w:rsidRDefault="00F561B0">
            <w:pPr>
              <w:spacing w:line="360" w:lineRule="auto"/>
              <w:jc w:val="center"/>
              <w:rPr>
                <w:b/>
                <w:sz w:val="24"/>
                <w:szCs w:val="24"/>
              </w:rPr>
            </w:pPr>
            <w:r>
              <w:rPr>
                <w:rFonts w:hint="eastAsia"/>
                <w:b/>
                <w:sz w:val="24"/>
                <w:szCs w:val="24"/>
              </w:rPr>
              <w:t>价格得分权重</w:t>
            </w:r>
          </w:p>
        </w:tc>
        <w:tc>
          <w:tcPr>
            <w:tcW w:w="1276" w:type="dxa"/>
            <w:tcBorders>
              <w:top w:val="single" w:sz="4" w:space="0" w:color="auto"/>
              <w:left w:val="single" w:sz="4" w:space="0" w:color="auto"/>
              <w:bottom w:val="single" w:sz="4" w:space="0" w:color="auto"/>
              <w:right w:val="single" w:sz="4" w:space="0" w:color="auto"/>
            </w:tcBorders>
            <w:vAlign w:val="center"/>
          </w:tcPr>
          <w:p w:rsidR="006374B3" w:rsidRDefault="00F561B0">
            <w:pPr>
              <w:spacing w:line="360" w:lineRule="auto"/>
              <w:jc w:val="center"/>
              <w:rPr>
                <w:b/>
                <w:sz w:val="24"/>
                <w:szCs w:val="24"/>
              </w:rPr>
            </w:pPr>
            <w:r>
              <w:rPr>
                <w:rFonts w:hint="eastAsia"/>
                <w:b/>
                <w:sz w:val="24"/>
                <w:szCs w:val="24"/>
              </w:rPr>
              <w:t>综合得分</w:t>
            </w:r>
          </w:p>
        </w:tc>
        <w:tc>
          <w:tcPr>
            <w:tcW w:w="992" w:type="dxa"/>
            <w:tcBorders>
              <w:top w:val="single" w:sz="4" w:space="0" w:color="auto"/>
              <w:left w:val="single" w:sz="4" w:space="0" w:color="auto"/>
              <w:bottom w:val="single" w:sz="4" w:space="0" w:color="auto"/>
              <w:right w:val="single" w:sz="4" w:space="0" w:color="auto"/>
            </w:tcBorders>
            <w:vAlign w:val="center"/>
          </w:tcPr>
          <w:p w:rsidR="006374B3" w:rsidRDefault="00F561B0">
            <w:pPr>
              <w:spacing w:line="360" w:lineRule="auto"/>
              <w:jc w:val="center"/>
              <w:rPr>
                <w:b/>
                <w:sz w:val="24"/>
                <w:szCs w:val="24"/>
              </w:rPr>
            </w:pPr>
            <w:r>
              <w:rPr>
                <w:rFonts w:hint="eastAsia"/>
                <w:b/>
                <w:sz w:val="24"/>
                <w:szCs w:val="24"/>
              </w:rPr>
              <w:t>备注</w:t>
            </w:r>
          </w:p>
        </w:tc>
      </w:tr>
      <w:tr w:rsidR="006374B3">
        <w:trPr>
          <w:jc w:val="center"/>
        </w:trPr>
        <w:tc>
          <w:tcPr>
            <w:tcW w:w="1702" w:type="dxa"/>
            <w:tcBorders>
              <w:top w:val="single" w:sz="4" w:space="0" w:color="auto"/>
              <w:left w:val="single" w:sz="4" w:space="0" w:color="auto"/>
              <w:bottom w:val="single" w:sz="4" w:space="0" w:color="auto"/>
              <w:right w:val="single" w:sz="4" w:space="0" w:color="auto"/>
            </w:tcBorders>
            <w:vAlign w:val="center"/>
          </w:tcPr>
          <w:p w:rsidR="006374B3" w:rsidRDefault="006374B3">
            <w:pPr>
              <w:spacing w:line="360" w:lineRule="auto"/>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6374B3" w:rsidRDefault="006374B3">
            <w:pPr>
              <w:spacing w:line="360" w:lineRule="auto"/>
              <w:jc w:val="center"/>
              <w:rPr>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6374B3" w:rsidRDefault="006374B3">
            <w:pPr>
              <w:spacing w:line="360" w:lineRule="auto"/>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6374B3" w:rsidRDefault="006374B3">
            <w:pPr>
              <w:spacing w:line="360" w:lineRule="auto"/>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6374B3" w:rsidRDefault="006374B3">
            <w:pPr>
              <w:spacing w:line="360" w:lineRule="auto"/>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6374B3" w:rsidRDefault="006374B3">
            <w:pPr>
              <w:spacing w:line="360" w:lineRule="auto"/>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6374B3" w:rsidRDefault="006374B3">
            <w:pPr>
              <w:spacing w:line="360" w:lineRule="auto"/>
              <w:jc w:val="center"/>
              <w:rPr>
                <w:sz w:val="24"/>
                <w:szCs w:val="24"/>
              </w:rPr>
            </w:pPr>
          </w:p>
        </w:tc>
      </w:tr>
      <w:tr w:rsidR="006374B3">
        <w:trPr>
          <w:jc w:val="center"/>
        </w:trPr>
        <w:tc>
          <w:tcPr>
            <w:tcW w:w="1702" w:type="dxa"/>
            <w:tcBorders>
              <w:top w:val="single" w:sz="4" w:space="0" w:color="auto"/>
              <w:left w:val="single" w:sz="4" w:space="0" w:color="auto"/>
              <w:bottom w:val="single" w:sz="4" w:space="0" w:color="auto"/>
              <w:right w:val="single" w:sz="4" w:space="0" w:color="auto"/>
            </w:tcBorders>
            <w:vAlign w:val="center"/>
          </w:tcPr>
          <w:p w:rsidR="006374B3" w:rsidRDefault="006374B3">
            <w:pPr>
              <w:spacing w:line="360" w:lineRule="auto"/>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6374B3" w:rsidRDefault="006374B3">
            <w:pPr>
              <w:spacing w:line="360" w:lineRule="auto"/>
              <w:jc w:val="center"/>
              <w:rPr>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6374B3" w:rsidRDefault="006374B3">
            <w:pPr>
              <w:spacing w:line="360" w:lineRule="auto"/>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6374B3" w:rsidRDefault="006374B3">
            <w:pPr>
              <w:spacing w:line="360" w:lineRule="auto"/>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6374B3" w:rsidRDefault="006374B3">
            <w:pPr>
              <w:spacing w:line="360" w:lineRule="auto"/>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6374B3" w:rsidRDefault="006374B3">
            <w:pPr>
              <w:spacing w:line="360" w:lineRule="auto"/>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6374B3" w:rsidRDefault="006374B3">
            <w:pPr>
              <w:spacing w:line="360" w:lineRule="auto"/>
              <w:jc w:val="center"/>
              <w:rPr>
                <w:sz w:val="24"/>
                <w:szCs w:val="24"/>
              </w:rPr>
            </w:pPr>
          </w:p>
        </w:tc>
      </w:tr>
      <w:tr w:rsidR="006374B3">
        <w:trPr>
          <w:jc w:val="center"/>
        </w:trPr>
        <w:tc>
          <w:tcPr>
            <w:tcW w:w="1702" w:type="dxa"/>
            <w:tcBorders>
              <w:top w:val="single" w:sz="4" w:space="0" w:color="auto"/>
              <w:left w:val="single" w:sz="4" w:space="0" w:color="auto"/>
              <w:bottom w:val="single" w:sz="4" w:space="0" w:color="auto"/>
              <w:right w:val="single" w:sz="4" w:space="0" w:color="auto"/>
            </w:tcBorders>
            <w:vAlign w:val="center"/>
          </w:tcPr>
          <w:p w:rsidR="006374B3" w:rsidRDefault="006374B3">
            <w:pPr>
              <w:spacing w:line="360" w:lineRule="auto"/>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6374B3" w:rsidRDefault="006374B3">
            <w:pPr>
              <w:spacing w:line="360" w:lineRule="auto"/>
              <w:jc w:val="center"/>
              <w:rPr>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6374B3" w:rsidRDefault="006374B3">
            <w:pPr>
              <w:spacing w:line="360" w:lineRule="auto"/>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6374B3" w:rsidRDefault="006374B3">
            <w:pPr>
              <w:spacing w:line="360" w:lineRule="auto"/>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6374B3" w:rsidRDefault="006374B3">
            <w:pPr>
              <w:spacing w:line="360" w:lineRule="auto"/>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6374B3" w:rsidRDefault="006374B3">
            <w:pPr>
              <w:spacing w:line="360" w:lineRule="auto"/>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6374B3" w:rsidRDefault="006374B3">
            <w:pPr>
              <w:spacing w:line="360" w:lineRule="auto"/>
              <w:jc w:val="center"/>
              <w:rPr>
                <w:sz w:val="24"/>
                <w:szCs w:val="24"/>
              </w:rPr>
            </w:pPr>
          </w:p>
        </w:tc>
      </w:tr>
    </w:tbl>
    <w:p w:rsidR="006374B3" w:rsidRDefault="006374B3">
      <w:pPr>
        <w:spacing w:line="360" w:lineRule="auto"/>
      </w:pPr>
    </w:p>
    <w:p w:rsidR="006374B3" w:rsidRDefault="00F561B0">
      <w:pPr>
        <w:adjustRightInd w:val="0"/>
        <w:snapToGrid w:val="0"/>
        <w:spacing w:beforeLines="30" w:before="93" w:line="400" w:lineRule="exact"/>
        <w:ind w:left="480" w:hangingChars="200" w:hanging="480"/>
        <w:rPr>
          <w:bCs/>
          <w:sz w:val="24"/>
          <w:szCs w:val="24"/>
        </w:rPr>
      </w:pPr>
      <w:r>
        <w:rPr>
          <w:rFonts w:hint="eastAsia"/>
          <w:bCs/>
          <w:sz w:val="24"/>
          <w:szCs w:val="24"/>
        </w:rPr>
        <w:t>评标小组签名：</w:t>
      </w:r>
      <w:r>
        <w:rPr>
          <w:sz w:val="24"/>
          <w:szCs w:val="24"/>
          <w:u w:val="single"/>
        </w:rPr>
        <w:t xml:space="preserve">               </w:t>
      </w:r>
    </w:p>
    <w:p w:rsidR="006374B3" w:rsidRDefault="00F561B0">
      <w:pPr>
        <w:adjustRightInd w:val="0"/>
        <w:snapToGrid w:val="0"/>
        <w:spacing w:beforeLines="30" w:before="93" w:line="400" w:lineRule="exact"/>
        <w:ind w:left="480" w:hangingChars="200" w:hanging="480"/>
      </w:pPr>
      <w:r>
        <w:rPr>
          <w:rFonts w:hint="eastAsia"/>
          <w:bCs/>
          <w:sz w:val="24"/>
          <w:szCs w:val="24"/>
        </w:rPr>
        <w:t>签</w:t>
      </w:r>
      <w:r>
        <w:rPr>
          <w:bCs/>
          <w:sz w:val="24"/>
          <w:szCs w:val="24"/>
        </w:rPr>
        <w:t xml:space="preserve"> </w:t>
      </w:r>
      <w:r>
        <w:rPr>
          <w:rFonts w:hint="eastAsia"/>
          <w:bCs/>
          <w:sz w:val="24"/>
          <w:szCs w:val="24"/>
        </w:rPr>
        <w:t>名</w:t>
      </w:r>
      <w:r>
        <w:rPr>
          <w:bCs/>
          <w:sz w:val="24"/>
          <w:szCs w:val="24"/>
        </w:rPr>
        <w:t xml:space="preserve">  </w:t>
      </w:r>
      <w:r>
        <w:rPr>
          <w:rFonts w:hint="eastAsia"/>
          <w:bCs/>
          <w:sz w:val="24"/>
          <w:szCs w:val="24"/>
        </w:rPr>
        <w:t>日</w:t>
      </w:r>
      <w:r>
        <w:rPr>
          <w:bCs/>
          <w:sz w:val="24"/>
          <w:szCs w:val="24"/>
        </w:rPr>
        <w:t xml:space="preserve"> </w:t>
      </w:r>
      <w:r>
        <w:rPr>
          <w:rFonts w:hint="eastAsia"/>
          <w:bCs/>
          <w:sz w:val="24"/>
          <w:szCs w:val="24"/>
        </w:rPr>
        <w:t>期：</w:t>
      </w:r>
      <w:r>
        <w:rPr>
          <w:sz w:val="24"/>
          <w:szCs w:val="24"/>
          <w:u w:val="single"/>
        </w:rPr>
        <w:t xml:space="preserve">    </w:t>
      </w:r>
      <w:r>
        <w:rPr>
          <w:rFonts w:hint="eastAsia"/>
          <w:sz w:val="24"/>
          <w:szCs w:val="24"/>
        </w:rPr>
        <w:t>年</w:t>
      </w:r>
      <w:r>
        <w:rPr>
          <w:sz w:val="24"/>
          <w:szCs w:val="24"/>
          <w:u w:val="single"/>
        </w:rPr>
        <w:t xml:space="preserve">   </w:t>
      </w:r>
      <w:r>
        <w:rPr>
          <w:rFonts w:hint="eastAsia"/>
          <w:sz w:val="24"/>
          <w:szCs w:val="24"/>
        </w:rPr>
        <w:t>月</w:t>
      </w:r>
      <w:r>
        <w:rPr>
          <w:sz w:val="24"/>
          <w:szCs w:val="24"/>
          <w:u w:val="single"/>
        </w:rPr>
        <w:t xml:space="preserve">   </w:t>
      </w:r>
    </w:p>
    <w:p w:rsidR="006374B3" w:rsidRDefault="006374B3">
      <w:pPr>
        <w:ind w:firstLineChars="50" w:firstLine="120"/>
        <w:outlineLvl w:val="0"/>
        <w:rPr>
          <w:sz w:val="24"/>
          <w:szCs w:val="24"/>
        </w:rPr>
      </w:pPr>
    </w:p>
    <w:p w:rsidR="006374B3" w:rsidRDefault="006374B3">
      <w:pPr>
        <w:spacing w:line="360" w:lineRule="auto"/>
        <w:jc w:val="center"/>
      </w:pPr>
    </w:p>
    <w:sectPr w:rsidR="006374B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45A" w:rsidRDefault="00F5645A">
      <w:r>
        <w:separator/>
      </w:r>
    </w:p>
  </w:endnote>
  <w:endnote w:type="continuationSeparator" w:id="0">
    <w:p w:rsidR="00F5645A" w:rsidRDefault="00F56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0030101010101"/>
    <w:charset w:val="86"/>
    <w:family w:val="auto"/>
    <w:pitch w:val="variable"/>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仿宋">
    <w:altName w:val="Arial Unicode MS"/>
    <w:charset w:val="86"/>
    <w:family w:val="modern"/>
    <w:pitch w:val="fixed"/>
    <w:sig w:usb0="00000000" w:usb1="38CF7CFA" w:usb2="00000016" w:usb3="00000000" w:csb0="0004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5146944"/>
    </w:sdtPr>
    <w:sdtEndPr/>
    <w:sdtContent>
      <w:p w:rsidR="00705DA9" w:rsidRDefault="00705DA9">
        <w:pPr>
          <w:pStyle w:val="a9"/>
          <w:jc w:val="center"/>
        </w:pPr>
        <w:r>
          <w:fldChar w:fldCharType="begin"/>
        </w:r>
        <w:r>
          <w:instrText>PAGE   \* MERGEFORMAT</w:instrText>
        </w:r>
        <w:r>
          <w:fldChar w:fldCharType="separate"/>
        </w:r>
        <w:r w:rsidR="00186D21" w:rsidRPr="00186D21">
          <w:rPr>
            <w:noProof/>
            <w:lang w:val="zh-CN"/>
          </w:rPr>
          <w:t>58</w:t>
        </w:r>
        <w:r>
          <w:fldChar w:fldCharType="end"/>
        </w:r>
      </w:p>
    </w:sdtContent>
  </w:sdt>
  <w:p w:rsidR="00705DA9" w:rsidRDefault="00705DA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45A" w:rsidRDefault="00F5645A">
      <w:r>
        <w:separator/>
      </w:r>
    </w:p>
  </w:footnote>
  <w:footnote w:type="continuationSeparator" w:id="0">
    <w:p w:rsidR="00F5645A" w:rsidRDefault="00F564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73561"/>
    <w:multiLevelType w:val="singleLevel"/>
    <w:tmpl w:val="01373561"/>
    <w:lvl w:ilvl="0">
      <w:start w:val="1"/>
      <w:numFmt w:val="decimal"/>
      <w:suff w:val="nothing"/>
      <w:lvlText w:val="%1、"/>
      <w:lvlJc w:val="left"/>
    </w:lvl>
  </w:abstractNum>
  <w:abstractNum w:abstractNumId="1">
    <w:nsid w:val="1AE910B9"/>
    <w:multiLevelType w:val="multilevel"/>
    <w:tmpl w:val="1AE910B9"/>
    <w:lvl w:ilvl="0">
      <w:start w:val="1"/>
      <w:numFmt w:val="japaneseCounting"/>
      <w:lvlText w:val="(%1)"/>
      <w:lvlJc w:val="left"/>
      <w:pPr>
        <w:tabs>
          <w:tab w:val="left" w:pos="720"/>
        </w:tabs>
        <w:ind w:left="720" w:hanging="360"/>
      </w:pPr>
      <w:rPr>
        <w:rFonts w:hint="eastAsia"/>
      </w:rPr>
    </w:lvl>
    <w:lvl w:ilvl="1">
      <w:start w:val="1"/>
      <w:numFmt w:val="decimal"/>
      <w:lvlText w:val="%2、"/>
      <w:lvlJc w:val="left"/>
      <w:pPr>
        <w:tabs>
          <w:tab w:val="left" w:pos="1145"/>
        </w:tabs>
        <w:ind w:left="1145" w:hanging="720"/>
      </w:pPr>
      <w:rPr>
        <w:rFonts w:hint="eastAsia"/>
      </w:rPr>
    </w:lvl>
    <w:lvl w:ilvl="2">
      <w:start w:val="1"/>
      <w:numFmt w:val="lowerRoman"/>
      <w:lvlText w:val="%3."/>
      <w:lvlJc w:val="right"/>
      <w:pPr>
        <w:tabs>
          <w:tab w:val="left" w:pos="1620"/>
        </w:tabs>
        <w:ind w:left="1620" w:hanging="420"/>
      </w:pPr>
    </w:lvl>
    <w:lvl w:ilvl="3">
      <w:start w:val="1"/>
      <w:numFmt w:val="decimal"/>
      <w:lvlText w:val="%4."/>
      <w:lvlJc w:val="left"/>
      <w:pPr>
        <w:tabs>
          <w:tab w:val="left" w:pos="2040"/>
        </w:tabs>
        <w:ind w:left="2040" w:hanging="420"/>
      </w:pPr>
    </w:lvl>
    <w:lvl w:ilvl="4">
      <w:start w:val="1"/>
      <w:numFmt w:val="lowerLetter"/>
      <w:lvlText w:val="%5)"/>
      <w:lvlJc w:val="left"/>
      <w:pPr>
        <w:tabs>
          <w:tab w:val="left" w:pos="2460"/>
        </w:tabs>
        <w:ind w:left="2460" w:hanging="420"/>
      </w:pPr>
    </w:lvl>
    <w:lvl w:ilvl="5">
      <w:start w:val="1"/>
      <w:numFmt w:val="lowerRoman"/>
      <w:lvlText w:val="%6."/>
      <w:lvlJc w:val="right"/>
      <w:pPr>
        <w:tabs>
          <w:tab w:val="left" w:pos="2880"/>
        </w:tabs>
        <w:ind w:left="2880" w:hanging="420"/>
      </w:pPr>
    </w:lvl>
    <w:lvl w:ilvl="6">
      <w:start w:val="1"/>
      <w:numFmt w:val="decimal"/>
      <w:lvlText w:val="%7."/>
      <w:lvlJc w:val="left"/>
      <w:pPr>
        <w:tabs>
          <w:tab w:val="left" w:pos="3300"/>
        </w:tabs>
        <w:ind w:left="3300" w:hanging="420"/>
      </w:pPr>
    </w:lvl>
    <w:lvl w:ilvl="7">
      <w:start w:val="1"/>
      <w:numFmt w:val="lowerLetter"/>
      <w:lvlText w:val="%8)"/>
      <w:lvlJc w:val="left"/>
      <w:pPr>
        <w:tabs>
          <w:tab w:val="left" w:pos="3720"/>
        </w:tabs>
        <w:ind w:left="3720" w:hanging="420"/>
      </w:pPr>
    </w:lvl>
    <w:lvl w:ilvl="8">
      <w:start w:val="1"/>
      <w:numFmt w:val="lowerRoman"/>
      <w:lvlText w:val="%9."/>
      <w:lvlJc w:val="right"/>
      <w:pPr>
        <w:tabs>
          <w:tab w:val="left" w:pos="4140"/>
        </w:tabs>
        <w:ind w:left="414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EC4"/>
    <w:rsid w:val="00003D93"/>
    <w:rsid w:val="000748FD"/>
    <w:rsid w:val="00083AEA"/>
    <w:rsid w:val="00095E97"/>
    <w:rsid w:val="000B20B1"/>
    <w:rsid w:val="000C211A"/>
    <w:rsid w:val="000C35D9"/>
    <w:rsid w:val="000D477B"/>
    <w:rsid w:val="000E7FD2"/>
    <w:rsid w:val="00124CBF"/>
    <w:rsid w:val="00151925"/>
    <w:rsid w:val="001829E1"/>
    <w:rsid w:val="00186D21"/>
    <w:rsid w:val="00191E69"/>
    <w:rsid w:val="001B41C9"/>
    <w:rsid w:val="001C4F10"/>
    <w:rsid w:val="002178ED"/>
    <w:rsid w:val="00231E04"/>
    <w:rsid w:val="00236178"/>
    <w:rsid w:val="00241BA0"/>
    <w:rsid w:val="002467B2"/>
    <w:rsid w:val="00264BEF"/>
    <w:rsid w:val="002A05FB"/>
    <w:rsid w:val="002B45AF"/>
    <w:rsid w:val="002E62EF"/>
    <w:rsid w:val="002F0F79"/>
    <w:rsid w:val="002F2474"/>
    <w:rsid w:val="002F35E9"/>
    <w:rsid w:val="003130C0"/>
    <w:rsid w:val="00333409"/>
    <w:rsid w:val="0034441A"/>
    <w:rsid w:val="00347829"/>
    <w:rsid w:val="00390AB6"/>
    <w:rsid w:val="003B5353"/>
    <w:rsid w:val="003E5B4C"/>
    <w:rsid w:val="003F0833"/>
    <w:rsid w:val="0040185A"/>
    <w:rsid w:val="00420666"/>
    <w:rsid w:val="004316EB"/>
    <w:rsid w:val="004B35EC"/>
    <w:rsid w:val="004B369A"/>
    <w:rsid w:val="004D5EFC"/>
    <w:rsid w:val="004F35E2"/>
    <w:rsid w:val="00514056"/>
    <w:rsid w:val="00536B37"/>
    <w:rsid w:val="00592FE4"/>
    <w:rsid w:val="00593FE5"/>
    <w:rsid w:val="00595A04"/>
    <w:rsid w:val="005A32D6"/>
    <w:rsid w:val="005E6829"/>
    <w:rsid w:val="006374B3"/>
    <w:rsid w:val="00687DC4"/>
    <w:rsid w:val="006960FA"/>
    <w:rsid w:val="006A1074"/>
    <w:rsid w:val="006A28D6"/>
    <w:rsid w:val="006C1BE0"/>
    <w:rsid w:val="006D3246"/>
    <w:rsid w:val="006F2626"/>
    <w:rsid w:val="007031F1"/>
    <w:rsid w:val="00705DA9"/>
    <w:rsid w:val="0072058C"/>
    <w:rsid w:val="007377FA"/>
    <w:rsid w:val="00752C23"/>
    <w:rsid w:val="007A1186"/>
    <w:rsid w:val="007B51F1"/>
    <w:rsid w:val="007D598B"/>
    <w:rsid w:val="00803EC4"/>
    <w:rsid w:val="0089762C"/>
    <w:rsid w:val="008D7816"/>
    <w:rsid w:val="00914CCC"/>
    <w:rsid w:val="00953B81"/>
    <w:rsid w:val="00963C64"/>
    <w:rsid w:val="009739FF"/>
    <w:rsid w:val="009945B3"/>
    <w:rsid w:val="009E7CE6"/>
    <w:rsid w:val="00A41733"/>
    <w:rsid w:val="00A604F4"/>
    <w:rsid w:val="00A67A71"/>
    <w:rsid w:val="00A82300"/>
    <w:rsid w:val="00A90CA0"/>
    <w:rsid w:val="00AA3B27"/>
    <w:rsid w:val="00AB04EF"/>
    <w:rsid w:val="00AE6DDE"/>
    <w:rsid w:val="00AF7085"/>
    <w:rsid w:val="00B20AB8"/>
    <w:rsid w:val="00B60615"/>
    <w:rsid w:val="00B66A91"/>
    <w:rsid w:val="00BB0B38"/>
    <w:rsid w:val="00BB5232"/>
    <w:rsid w:val="00BF0C81"/>
    <w:rsid w:val="00C02EDE"/>
    <w:rsid w:val="00C035D4"/>
    <w:rsid w:val="00C65E38"/>
    <w:rsid w:val="00CA0149"/>
    <w:rsid w:val="00CC7F31"/>
    <w:rsid w:val="00CD007F"/>
    <w:rsid w:val="00D06397"/>
    <w:rsid w:val="00D12338"/>
    <w:rsid w:val="00D14B98"/>
    <w:rsid w:val="00DD0D17"/>
    <w:rsid w:val="00DE5B16"/>
    <w:rsid w:val="00E21093"/>
    <w:rsid w:val="00E3187C"/>
    <w:rsid w:val="00E41FD7"/>
    <w:rsid w:val="00E464E8"/>
    <w:rsid w:val="00E647FB"/>
    <w:rsid w:val="00E71160"/>
    <w:rsid w:val="00E80547"/>
    <w:rsid w:val="00EA293D"/>
    <w:rsid w:val="00EC7943"/>
    <w:rsid w:val="00F07CDD"/>
    <w:rsid w:val="00F17C7A"/>
    <w:rsid w:val="00F346A1"/>
    <w:rsid w:val="00F561B0"/>
    <w:rsid w:val="00F5645A"/>
    <w:rsid w:val="00F72150"/>
    <w:rsid w:val="00F93DC6"/>
    <w:rsid w:val="00FA2915"/>
    <w:rsid w:val="02286DF6"/>
    <w:rsid w:val="08806FD0"/>
    <w:rsid w:val="0CA27E51"/>
    <w:rsid w:val="14795638"/>
    <w:rsid w:val="1EEA5CCB"/>
    <w:rsid w:val="25B21950"/>
    <w:rsid w:val="2F6261D5"/>
    <w:rsid w:val="3C235341"/>
    <w:rsid w:val="41B44920"/>
    <w:rsid w:val="4A215148"/>
    <w:rsid w:val="4BE84235"/>
    <w:rsid w:val="4CF14A49"/>
    <w:rsid w:val="590179EF"/>
    <w:rsid w:val="5B78744C"/>
    <w:rsid w:val="5BAE1436"/>
    <w:rsid w:val="63CE2E82"/>
    <w:rsid w:val="6A6F4754"/>
    <w:rsid w:val="71F74957"/>
    <w:rsid w:val="725948A8"/>
    <w:rsid w:val="761C3EAC"/>
    <w:rsid w:val="775E12D1"/>
    <w:rsid w:val="7B64187D"/>
    <w:rsid w:val="7C833C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unhideWhenUsed="0" w:qFormat="1"/>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uiPriority="0" w:qFormat="1"/>
    <w:lsdException w:name="footer" w:semiHidden="0" w:uiPriority="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Body Text" w:qFormat="1"/>
    <w:lsdException w:name="Body Text Indent" w:semiHidden="0" w:uiPriority="0" w:unhideWhenUsed="0" w:qFormat="1"/>
    <w:lsdException w:name="Subtitle" w:semiHidden="0" w:uiPriority="11" w:unhideWhenUsed="0" w:qFormat="1"/>
    <w:lsdException w:name="Date" w:semiHidden="0" w:uiPriority="0" w:unhideWhenUsed="0" w:qFormat="1"/>
    <w:lsdException w:name="Body Text First Indent" w:semiHidden="0" w:uiPriority="0" w:unhideWhenUsed="0" w:qFormat="1"/>
    <w:lsdException w:name="Body Text Indent 2" w:qFormat="1"/>
    <w:lsdException w:name="Body Text Indent 3" w:semiHidden="0" w:uiPriority="0" w:unhideWhenUsed="0" w:qFormat="1"/>
    <w:lsdException w:name="Hyperlink" w:semiHidden="0"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Table" w:qFormat="1"/>
    <w:lsdException w:name="Balloon Text" w:qFormat="1"/>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rPr>
  </w:style>
  <w:style w:type="paragraph" w:styleId="1">
    <w:name w:val="heading 1"/>
    <w:basedOn w:val="a"/>
    <w:next w:val="a"/>
    <w:link w:val="1Char"/>
    <w:uiPriority w:val="9"/>
    <w:qFormat/>
    <w:pPr>
      <w:keepNext/>
      <w:keepLines/>
      <w:spacing w:before="340" w:after="330" w:line="578" w:lineRule="auto"/>
      <w:outlineLvl w:val="0"/>
    </w:pPr>
    <w:rPr>
      <w:b/>
      <w:bCs/>
      <w:kern w:val="44"/>
      <w:sz w:val="36"/>
      <w:szCs w:val="44"/>
    </w:rPr>
  </w:style>
  <w:style w:type="paragraph" w:styleId="3">
    <w:name w:val="heading 3"/>
    <w:basedOn w:val="a"/>
    <w:next w:val="a"/>
    <w:link w:val="3Char"/>
    <w:qFormat/>
    <w:pPr>
      <w:widowControl/>
      <w:tabs>
        <w:tab w:val="left" w:pos="720"/>
      </w:tabs>
      <w:spacing w:after="120"/>
      <w:ind w:left="720" w:hanging="720"/>
      <w:outlineLvl w:val="2"/>
    </w:pPr>
    <w:rPr>
      <w:kern w:val="0"/>
      <w:sz w:val="24"/>
      <w:lang w:val="en-A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Char"/>
    <w:qFormat/>
    <w:pPr>
      <w:ind w:firstLineChars="200" w:firstLine="420"/>
    </w:pPr>
  </w:style>
  <w:style w:type="paragraph" w:styleId="a4">
    <w:name w:val="Body Text"/>
    <w:basedOn w:val="a"/>
    <w:link w:val="Char0"/>
    <w:uiPriority w:val="99"/>
    <w:semiHidden/>
    <w:unhideWhenUsed/>
    <w:qFormat/>
    <w:pPr>
      <w:spacing w:after="120"/>
    </w:pPr>
  </w:style>
  <w:style w:type="paragraph" w:styleId="a5">
    <w:name w:val="Body Text Indent"/>
    <w:basedOn w:val="a"/>
    <w:qFormat/>
    <w:pPr>
      <w:spacing w:line="360" w:lineRule="auto"/>
      <w:ind w:firstLineChars="200" w:firstLine="640"/>
    </w:pPr>
    <w:rPr>
      <w:rFonts w:ascii="仿宋_GB2312" w:eastAsia="仿宋_GB2312"/>
      <w:sz w:val="32"/>
    </w:rPr>
  </w:style>
  <w:style w:type="paragraph" w:styleId="30">
    <w:name w:val="toc 3"/>
    <w:basedOn w:val="a"/>
    <w:next w:val="a"/>
    <w:uiPriority w:val="39"/>
    <w:qFormat/>
    <w:pPr>
      <w:ind w:leftChars="400" w:left="840"/>
    </w:pPr>
  </w:style>
  <w:style w:type="paragraph" w:styleId="a6">
    <w:name w:val="Plain Text"/>
    <w:basedOn w:val="a"/>
    <w:link w:val="Char1"/>
    <w:qFormat/>
    <w:rPr>
      <w:rFonts w:ascii="宋体" w:hAnsi="Courier New"/>
    </w:rPr>
  </w:style>
  <w:style w:type="paragraph" w:styleId="a7">
    <w:name w:val="Date"/>
    <w:basedOn w:val="a"/>
    <w:next w:val="a"/>
    <w:link w:val="Char2"/>
    <w:qFormat/>
    <w:pPr>
      <w:ind w:leftChars="2500" w:left="100"/>
    </w:pPr>
    <w:rPr>
      <w:rFonts w:ascii="仿宋_GB2312" w:eastAsia="仿宋_GB2312" w:hAnsi="宋体"/>
      <w:szCs w:val="24"/>
    </w:rPr>
  </w:style>
  <w:style w:type="paragraph" w:styleId="2">
    <w:name w:val="Body Text Indent 2"/>
    <w:basedOn w:val="a"/>
    <w:link w:val="2Char"/>
    <w:uiPriority w:val="99"/>
    <w:semiHidden/>
    <w:unhideWhenUsed/>
    <w:qFormat/>
    <w:pPr>
      <w:spacing w:after="120" w:line="480" w:lineRule="auto"/>
      <w:ind w:leftChars="200" w:left="420"/>
    </w:pPr>
  </w:style>
  <w:style w:type="paragraph" w:styleId="a8">
    <w:name w:val="Balloon Text"/>
    <w:basedOn w:val="a"/>
    <w:link w:val="Char3"/>
    <w:uiPriority w:val="99"/>
    <w:semiHidden/>
    <w:unhideWhenUsed/>
    <w:qFormat/>
    <w:rPr>
      <w:sz w:val="18"/>
      <w:szCs w:val="18"/>
    </w:rPr>
  </w:style>
  <w:style w:type="paragraph" w:styleId="a9">
    <w:name w:val="footer"/>
    <w:basedOn w:val="a"/>
    <w:link w:val="Char4"/>
    <w:unhideWhenUsed/>
    <w:qFormat/>
    <w:pPr>
      <w:tabs>
        <w:tab w:val="center" w:pos="4153"/>
        <w:tab w:val="right" w:pos="8306"/>
      </w:tabs>
      <w:snapToGrid w:val="0"/>
      <w:jc w:val="left"/>
    </w:pPr>
    <w:rPr>
      <w:sz w:val="18"/>
      <w:szCs w:val="18"/>
    </w:rPr>
  </w:style>
  <w:style w:type="paragraph" w:styleId="aa">
    <w:name w:val="header"/>
    <w:basedOn w:val="a"/>
    <w:link w:val="Char5"/>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style>
  <w:style w:type="paragraph" w:styleId="31">
    <w:name w:val="Body Text Indent 3"/>
    <w:basedOn w:val="a"/>
    <w:qFormat/>
    <w:pPr>
      <w:spacing w:line="360" w:lineRule="auto"/>
      <w:ind w:left="720" w:hangingChars="225" w:hanging="720"/>
    </w:pPr>
    <w:rPr>
      <w:rFonts w:ascii="仿宋_GB2312" w:eastAsia="仿宋_GB2312"/>
      <w:sz w:val="32"/>
    </w:rPr>
  </w:style>
  <w:style w:type="paragraph" w:styleId="20">
    <w:name w:val="toc 2"/>
    <w:basedOn w:val="a"/>
    <w:next w:val="a"/>
    <w:uiPriority w:val="39"/>
    <w:unhideWhenUsed/>
    <w:qFormat/>
    <w:pPr>
      <w:ind w:leftChars="200" w:left="420"/>
    </w:pPr>
  </w:style>
  <w:style w:type="paragraph" w:styleId="ab">
    <w:name w:val="Body Text First Indent"/>
    <w:basedOn w:val="a4"/>
    <w:link w:val="Char6"/>
    <w:qFormat/>
    <w:pPr>
      <w:ind w:firstLineChars="100" w:firstLine="420"/>
    </w:pPr>
  </w:style>
  <w:style w:type="character" w:styleId="ac">
    <w:name w:val="page number"/>
    <w:basedOn w:val="a0"/>
    <w:qFormat/>
  </w:style>
  <w:style w:type="character" w:styleId="ad">
    <w:name w:val="Hyperlink"/>
    <w:uiPriority w:val="99"/>
    <w:qFormat/>
    <w:rPr>
      <w:color w:val="0000FF"/>
      <w:u w:val="single"/>
    </w:rPr>
  </w:style>
  <w:style w:type="character" w:customStyle="1" w:styleId="3Char">
    <w:name w:val="标题 3 Char"/>
    <w:basedOn w:val="a0"/>
    <w:link w:val="3"/>
    <w:qFormat/>
    <w:rPr>
      <w:rFonts w:ascii="Times New Roman" w:eastAsia="宋体" w:hAnsi="Times New Roman" w:cs="Times New Roman"/>
      <w:kern w:val="0"/>
      <w:sz w:val="24"/>
      <w:szCs w:val="20"/>
      <w:lang w:val="en-AU" w:eastAsia="en-US"/>
    </w:rPr>
  </w:style>
  <w:style w:type="character" w:customStyle="1" w:styleId="Char2">
    <w:name w:val="日期 Char"/>
    <w:basedOn w:val="a0"/>
    <w:link w:val="a7"/>
    <w:qFormat/>
    <w:rPr>
      <w:rFonts w:ascii="仿宋_GB2312" w:eastAsia="仿宋_GB2312" w:hAnsi="宋体" w:cs="Times New Roman"/>
      <w:szCs w:val="24"/>
    </w:rPr>
  </w:style>
  <w:style w:type="character" w:customStyle="1" w:styleId="Char0">
    <w:name w:val="正文文本 Char"/>
    <w:basedOn w:val="a0"/>
    <w:link w:val="a4"/>
    <w:uiPriority w:val="99"/>
    <w:semiHidden/>
    <w:qFormat/>
    <w:rPr>
      <w:rFonts w:ascii="Times New Roman" w:eastAsia="宋体" w:hAnsi="Times New Roman" w:cs="Times New Roman"/>
      <w:szCs w:val="20"/>
    </w:rPr>
  </w:style>
  <w:style w:type="character" w:customStyle="1" w:styleId="Char6">
    <w:name w:val="正文首行缩进 Char"/>
    <w:basedOn w:val="Char0"/>
    <w:link w:val="ab"/>
    <w:qFormat/>
    <w:rPr>
      <w:rFonts w:ascii="Times New Roman" w:eastAsia="宋体" w:hAnsi="Times New Roman" w:cs="Times New Roman"/>
      <w:szCs w:val="20"/>
    </w:rPr>
  </w:style>
  <w:style w:type="paragraph" w:customStyle="1" w:styleId="p0">
    <w:name w:val="p0"/>
    <w:basedOn w:val="a"/>
    <w:qFormat/>
    <w:pPr>
      <w:widowControl/>
    </w:pPr>
    <w:rPr>
      <w:kern w:val="0"/>
      <w:szCs w:val="21"/>
    </w:rPr>
  </w:style>
  <w:style w:type="paragraph" w:styleId="ae">
    <w:name w:val="List Paragraph"/>
    <w:basedOn w:val="a"/>
    <w:uiPriority w:val="34"/>
    <w:qFormat/>
    <w:pPr>
      <w:ind w:firstLineChars="200" w:firstLine="420"/>
    </w:pPr>
  </w:style>
  <w:style w:type="character" w:customStyle="1" w:styleId="Char5">
    <w:name w:val="页眉 Char"/>
    <w:basedOn w:val="a0"/>
    <w:link w:val="aa"/>
    <w:uiPriority w:val="99"/>
    <w:qFormat/>
    <w:rPr>
      <w:rFonts w:ascii="Times New Roman" w:eastAsia="宋体" w:hAnsi="Times New Roman" w:cs="Times New Roman"/>
      <w:sz w:val="18"/>
      <w:szCs w:val="18"/>
    </w:rPr>
  </w:style>
  <w:style w:type="character" w:customStyle="1" w:styleId="Char4">
    <w:name w:val="页脚 Char"/>
    <w:basedOn w:val="a0"/>
    <w:link w:val="a9"/>
    <w:uiPriority w:val="99"/>
    <w:qFormat/>
    <w:rPr>
      <w:rFonts w:ascii="Times New Roman" w:eastAsia="宋体" w:hAnsi="Times New Roman" w:cs="Times New Roman"/>
      <w:sz w:val="18"/>
      <w:szCs w:val="18"/>
    </w:rPr>
  </w:style>
  <w:style w:type="paragraph" w:styleId="af">
    <w:name w:val="No Spacing"/>
    <w:link w:val="Char7"/>
    <w:uiPriority w:val="1"/>
    <w:qFormat/>
    <w:rPr>
      <w:rFonts w:ascii="Calibri" w:eastAsia="宋体" w:hAnsi="Calibri" w:cs="Times New Roman"/>
      <w:sz w:val="22"/>
      <w:szCs w:val="22"/>
    </w:rPr>
  </w:style>
  <w:style w:type="character" w:customStyle="1" w:styleId="Char7">
    <w:name w:val="无间隔 Char"/>
    <w:link w:val="af"/>
    <w:uiPriority w:val="1"/>
    <w:qFormat/>
    <w:rPr>
      <w:rFonts w:ascii="Calibri" w:eastAsia="宋体" w:hAnsi="Calibri" w:cs="Times New Roman"/>
      <w:kern w:val="0"/>
      <w:sz w:val="22"/>
    </w:rPr>
  </w:style>
  <w:style w:type="character" w:customStyle="1" w:styleId="1Char">
    <w:name w:val="标题 1 Char"/>
    <w:basedOn w:val="a0"/>
    <w:link w:val="1"/>
    <w:uiPriority w:val="9"/>
    <w:qFormat/>
    <w:rPr>
      <w:rFonts w:ascii="Times New Roman" w:eastAsia="宋体" w:hAnsi="Times New Roman" w:cs="Times New Roman"/>
      <w:b/>
      <w:bCs/>
      <w:kern w:val="44"/>
      <w:sz w:val="36"/>
      <w:szCs w:val="44"/>
    </w:rPr>
  </w:style>
  <w:style w:type="character" w:customStyle="1" w:styleId="2Char">
    <w:name w:val="正文文本缩进 2 Char"/>
    <w:basedOn w:val="a0"/>
    <w:link w:val="2"/>
    <w:uiPriority w:val="99"/>
    <w:semiHidden/>
    <w:rPr>
      <w:rFonts w:ascii="Times New Roman" w:eastAsia="宋体" w:hAnsi="Times New Roman" w:cs="Times New Roman"/>
      <w:szCs w:val="20"/>
    </w:rPr>
  </w:style>
  <w:style w:type="character" w:customStyle="1" w:styleId="Char">
    <w:name w:val="正文缩进 Char"/>
    <w:link w:val="a3"/>
    <w:qFormat/>
    <w:rPr>
      <w:rFonts w:ascii="Times New Roman" w:eastAsia="宋体" w:hAnsi="Times New Roman" w:cs="Times New Roman"/>
      <w:szCs w:val="20"/>
    </w:rPr>
  </w:style>
  <w:style w:type="character" w:customStyle="1" w:styleId="Char1">
    <w:name w:val="纯文本 Char"/>
    <w:basedOn w:val="a0"/>
    <w:link w:val="a6"/>
    <w:qFormat/>
    <w:rPr>
      <w:rFonts w:ascii="宋体" w:eastAsia="宋体" w:hAnsi="Courier New" w:cs="Times New Roman"/>
      <w:szCs w:val="20"/>
    </w:rPr>
  </w:style>
  <w:style w:type="paragraph" w:customStyle="1" w:styleId="TOC1">
    <w:name w:val="TOC 标题1"/>
    <w:basedOn w:val="1"/>
    <w:next w:val="a"/>
    <w:uiPriority w:val="39"/>
    <w:semiHidden/>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3">
    <w:name w:val="批注框文本 Char"/>
    <w:basedOn w:val="a0"/>
    <w:link w:val="a8"/>
    <w:uiPriority w:val="99"/>
    <w:semiHidden/>
    <w:qFormat/>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unhideWhenUsed="0" w:qFormat="1"/>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uiPriority="0" w:qFormat="1"/>
    <w:lsdException w:name="footer" w:semiHidden="0" w:uiPriority="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Body Text" w:qFormat="1"/>
    <w:lsdException w:name="Body Text Indent" w:semiHidden="0" w:uiPriority="0" w:unhideWhenUsed="0" w:qFormat="1"/>
    <w:lsdException w:name="Subtitle" w:semiHidden="0" w:uiPriority="11" w:unhideWhenUsed="0" w:qFormat="1"/>
    <w:lsdException w:name="Date" w:semiHidden="0" w:uiPriority="0" w:unhideWhenUsed="0" w:qFormat="1"/>
    <w:lsdException w:name="Body Text First Indent" w:semiHidden="0" w:uiPriority="0" w:unhideWhenUsed="0" w:qFormat="1"/>
    <w:lsdException w:name="Body Text Indent 2" w:qFormat="1"/>
    <w:lsdException w:name="Body Text Indent 3" w:semiHidden="0" w:uiPriority="0" w:unhideWhenUsed="0" w:qFormat="1"/>
    <w:lsdException w:name="Hyperlink" w:semiHidden="0"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Table" w:qFormat="1"/>
    <w:lsdException w:name="Balloon Text" w:qFormat="1"/>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rPr>
  </w:style>
  <w:style w:type="paragraph" w:styleId="1">
    <w:name w:val="heading 1"/>
    <w:basedOn w:val="a"/>
    <w:next w:val="a"/>
    <w:link w:val="1Char"/>
    <w:uiPriority w:val="9"/>
    <w:qFormat/>
    <w:pPr>
      <w:keepNext/>
      <w:keepLines/>
      <w:spacing w:before="340" w:after="330" w:line="578" w:lineRule="auto"/>
      <w:outlineLvl w:val="0"/>
    </w:pPr>
    <w:rPr>
      <w:b/>
      <w:bCs/>
      <w:kern w:val="44"/>
      <w:sz w:val="36"/>
      <w:szCs w:val="44"/>
    </w:rPr>
  </w:style>
  <w:style w:type="paragraph" w:styleId="3">
    <w:name w:val="heading 3"/>
    <w:basedOn w:val="a"/>
    <w:next w:val="a"/>
    <w:link w:val="3Char"/>
    <w:qFormat/>
    <w:pPr>
      <w:widowControl/>
      <w:tabs>
        <w:tab w:val="left" w:pos="720"/>
      </w:tabs>
      <w:spacing w:after="120"/>
      <w:ind w:left="720" w:hanging="720"/>
      <w:outlineLvl w:val="2"/>
    </w:pPr>
    <w:rPr>
      <w:kern w:val="0"/>
      <w:sz w:val="24"/>
      <w:lang w:val="en-A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Char"/>
    <w:qFormat/>
    <w:pPr>
      <w:ind w:firstLineChars="200" w:firstLine="420"/>
    </w:pPr>
  </w:style>
  <w:style w:type="paragraph" w:styleId="a4">
    <w:name w:val="Body Text"/>
    <w:basedOn w:val="a"/>
    <w:link w:val="Char0"/>
    <w:uiPriority w:val="99"/>
    <w:semiHidden/>
    <w:unhideWhenUsed/>
    <w:qFormat/>
    <w:pPr>
      <w:spacing w:after="120"/>
    </w:pPr>
  </w:style>
  <w:style w:type="paragraph" w:styleId="a5">
    <w:name w:val="Body Text Indent"/>
    <w:basedOn w:val="a"/>
    <w:qFormat/>
    <w:pPr>
      <w:spacing w:line="360" w:lineRule="auto"/>
      <w:ind w:firstLineChars="200" w:firstLine="640"/>
    </w:pPr>
    <w:rPr>
      <w:rFonts w:ascii="仿宋_GB2312" w:eastAsia="仿宋_GB2312"/>
      <w:sz w:val="32"/>
    </w:rPr>
  </w:style>
  <w:style w:type="paragraph" w:styleId="30">
    <w:name w:val="toc 3"/>
    <w:basedOn w:val="a"/>
    <w:next w:val="a"/>
    <w:uiPriority w:val="39"/>
    <w:qFormat/>
    <w:pPr>
      <w:ind w:leftChars="400" w:left="840"/>
    </w:pPr>
  </w:style>
  <w:style w:type="paragraph" w:styleId="a6">
    <w:name w:val="Plain Text"/>
    <w:basedOn w:val="a"/>
    <w:link w:val="Char1"/>
    <w:qFormat/>
    <w:rPr>
      <w:rFonts w:ascii="宋体" w:hAnsi="Courier New"/>
    </w:rPr>
  </w:style>
  <w:style w:type="paragraph" w:styleId="a7">
    <w:name w:val="Date"/>
    <w:basedOn w:val="a"/>
    <w:next w:val="a"/>
    <w:link w:val="Char2"/>
    <w:qFormat/>
    <w:pPr>
      <w:ind w:leftChars="2500" w:left="100"/>
    </w:pPr>
    <w:rPr>
      <w:rFonts w:ascii="仿宋_GB2312" w:eastAsia="仿宋_GB2312" w:hAnsi="宋体"/>
      <w:szCs w:val="24"/>
    </w:rPr>
  </w:style>
  <w:style w:type="paragraph" w:styleId="2">
    <w:name w:val="Body Text Indent 2"/>
    <w:basedOn w:val="a"/>
    <w:link w:val="2Char"/>
    <w:uiPriority w:val="99"/>
    <w:semiHidden/>
    <w:unhideWhenUsed/>
    <w:qFormat/>
    <w:pPr>
      <w:spacing w:after="120" w:line="480" w:lineRule="auto"/>
      <w:ind w:leftChars="200" w:left="420"/>
    </w:pPr>
  </w:style>
  <w:style w:type="paragraph" w:styleId="a8">
    <w:name w:val="Balloon Text"/>
    <w:basedOn w:val="a"/>
    <w:link w:val="Char3"/>
    <w:uiPriority w:val="99"/>
    <w:semiHidden/>
    <w:unhideWhenUsed/>
    <w:qFormat/>
    <w:rPr>
      <w:sz w:val="18"/>
      <w:szCs w:val="18"/>
    </w:rPr>
  </w:style>
  <w:style w:type="paragraph" w:styleId="a9">
    <w:name w:val="footer"/>
    <w:basedOn w:val="a"/>
    <w:link w:val="Char4"/>
    <w:unhideWhenUsed/>
    <w:qFormat/>
    <w:pPr>
      <w:tabs>
        <w:tab w:val="center" w:pos="4153"/>
        <w:tab w:val="right" w:pos="8306"/>
      </w:tabs>
      <w:snapToGrid w:val="0"/>
      <w:jc w:val="left"/>
    </w:pPr>
    <w:rPr>
      <w:sz w:val="18"/>
      <w:szCs w:val="18"/>
    </w:rPr>
  </w:style>
  <w:style w:type="paragraph" w:styleId="aa">
    <w:name w:val="header"/>
    <w:basedOn w:val="a"/>
    <w:link w:val="Char5"/>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style>
  <w:style w:type="paragraph" w:styleId="31">
    <w:name w:val="Body Text Indent 3"/>
    <w:basedOn w:val="a"/>
    <w:qFormat/>
    <w:pPr>
      <w:spacing w:line="360" w:lineRule="auto"/>
      <w:ind w:left="720" w:hangingChars="225" w:hanging="720"/>
    </w:pPr>
    <w:rPr>
      <w:rFonts w:ascii="仿宋_GB2312" w:eastAsia="仿宋_GB2312"/>
      <w:sz w:val="32"/>
    </w:rPr>
  </w:style>
  <w:style w:type="paragraph" w:styleId="20">
    <w:name w:val="toc 2"/>
    <w:basedOn w:val="a"/>
    <w:next w:val="a"/>
    <w:uiPriority w:val="39"/>
    <w:unhideWhenUsed/>
    <w:qFormat/>
    <w:pPr>
      <w:ind w:leftChars="200" w:left="420"/>
    </w:pPr>
  </w:style>
  <w:style w:type="paragraph" w:styleId="ab">
    <w:name w:val="Body Text First Indent"/>
    <w:basedOn w:val="a4"/>
    <w:link w:val="Char6"/>
    <w:qFormat/>
    <w:pPr>
      <w:ind w:firstLineChars="100" w:firstLine="420"/>
    </w:pPr>
  </w:style>
  <w:style w:type="character" w:styleId="ac">
    <w:name w:val="page number"/>
    <w:basedOn w:val="a0"/>
    <w:qFormat/>
  </w:style>
  <w:style w:type="character" w:styleId="ad">
    <w:name w:val="Hyperlink"/>
    <w:uiPriority w:val="99"/>
    <w:qFormat/>
    <w:rPr>
      <w:color w:val="0000FF"/>
      <w:u w:val="single"/>
    </w:rPr>
  </w:style>
  <w:style w:type="character" w:customStyle="1" w:styleId="3Char">
    <w:name w:val="标题 3 Char"/>
    <w:basedOn w:val="a0"/>
    <w:link w:val="3"/>
    <w:qFormat/>
    <w:rPr>
      <w:rFonts w:ascii="Times New Roman" w:eastAsia="宋体" w:hAnsi="Times New Roman" w:cs="Times New Roman"/>
      <w:kern w:val="0"/>
      <w:sz w:val="24"/>
      <w:szCs w:val="20"/>
      <w:lang w:val="en-AU" w:eastAsia="en-US"/>
    </w:rPr>
  </w:style>
  <w:style w:type="character" w:customStyle="1" w:styleId="Char2">
    <w:name w:val="日期 Char"/>
    <w:basedOn w:val="a0"/>
    <w:link w:val="a7"/>
    <w:qFormat/>
    <w:rPr>
      <w:rFonts w:ascii="仿宋_GB2312" w:eastAsia="仿宋_GB2312" w:hAnsi="宋体" w:cs="Times New Roman"/>
      <w:szCs w:val="24"/>
    </w:rPr>
  </w:style>
  <w:style w:type="character" w:customStyle="1" w:styleId="Char0">
    <w:name w:val="正文文本 Char"/>
    <w:basedOn w:val="a0"/>
    <w:link w:val="a4"/>
    <w:uiPriority w:val="99"/>
    <w:semiHidden/>
    <w:qFormat/>
    <w:rPr>
      <w:rFonts w:ascii="Times New Roman" w:eastAsia="宋体" w:hAnsi="Times New Roman" w:cs="Times New Roman"/>
      <w:szCs w:val="20"/>
    </w:rPr>
  </w:style>
  <w:style w:type="character" w:customStyle="1" w:styleId="Char6">
    <w:name w:val="正文首行缩进 Char"/>
    <w:basedOn w:val="Char0"/>
    <w:link w:val="ab"/>
    <w:qFormat/>
    <w:rPr>
      <w:rFonts w:ascii="Times New Roman" w:eastAsia="宋体" w:hAnsi="Times New Roman" w:cs="Times New Roman"/>
      <w:szCs w:val="20"/>
    </w:rPr>
  </w:style>
  <w:style w:type="paragraph" w:customStyle="1" w:styleId="p0">
    <w:name w:val="p0"/>
    <w:basedOn w:val="a"/>
    <w:qFormat/>
    <w:pPr>
      <w:widowControl/>
    </w:pPr>
    <w:rPr>
      <w:kern w:val="0"/>
      <w:szCs w:val="21"/>
    </w:rPr>
  </w:style>
  <w:style w:type="paragraph" w:styleId="ae">
    <w:name w:val="List Paragraph"/>
    <w:basedOn w:val="a"/>
    <w:uiPriority w:val="34"/>
    <w:qFormat/>
    <w:pPr>
      <w:ind w:firstLineChars="200" w:firstLine="420"/>
    </w:pPr>
  </w:style>
  <w:style w:type="character" w:customStyle="1" w:styleId="Char5">
    <w:name w:val="页眉 Char"/>
    <w:basedOn w:val="a0"/>
    <w:link w:val="aa"/>
    <w:uiPriority w:val="99"/>
    <w:qFormat/>
    <w:rPr>
      <w:rFonts w:ascii="Times New Roman" w:eastAsia="宋体" w:hAnsi="Times New Roman" w:cs="Times New Roman"/>
      <w:sz w:val="18"/>
      <w:szCs w:val="18"/>
    </w:rPr>
  </w:style>
  <w:style w:type="character" w:customStyle="1" w:styleId="Char4">
    <w:name w:val="页脚 Char"/>
    <w:basedOn w:val="a0"/>
    <w:link w:val="a9"/>
    <w:uiPriority w:val="99"/>
    <w:qFormat/>
    <w:rPr>
      <w:rFonts w:ascii="Times New Roman" w:eastAsia="宋体" w:hAnsi="Times New Roman" w:cs="Times New Roman"/>
      <w:sz w:val="18"/>
      <w:szCs w:val="18"/>
    </w:rPr>
  </w:style>
  <w:style w:type="paragraph" w:styleId="af">
    <w:name w:val="No Spacing"/>
    <w:link w:val="Char7"/>
    <w:uiPriority w:val="1"/>
    <w:qFormat/>
    <w:rPr>
      <w:rFonts w:ascii="Calibri" w:eastAsia="宋体" w:hAnsi="Calibri" w:cs="Times New Roman"/>
      <w:sz w:val="22"/>
      <w:szCs w:val="22"/>
    </w:rPr>
  </w:style>
  <w:style w:type="character" w:customStyle="1" w:styleId="Char7">
    <w:name w:val="无间隔 Char"/>
    <w:link w:val="af"/>
    <w:uiPriority w:val="1"/>
    <w:qFormat/>
    <w:rPr>
      <w:rFonts w:ascii="Calibri" w:eastAsia="宋体" w:hAnsi="Calibri" w:cs="Times New Roman"/>
      <w:kern w:val="0"/>
      <w:sz w:val="22"/>
    </w:rPr>
  </w:style>
  <w:style w:type="character" w:customStyle="1" w:styleId="1Char">
    <w:name w:val="标题 1 Char"/>
    <w:basedOn w:val="a0"/>
    <w:link w:val="1"/>
    <w:uiPriority w:val="9"/>
    <w:qFormat/>
    <w:rPr>
      <w:rFonts w:ascii="Times New Roman" w:eastAsia="宋体" w:hAnsi="Times New Roman" w:cs="Times New Roman"/>
      <w:b/>
      <w:bCs/>
      <w:kern w:val="44"/>
      <w:sz w:val="36"/>
      <w:szCs w:val="44"/>
    </w:rPr>
  </w:style>
  <w:style w:type="character" w:customStyle="1" w:styleId="2Char">
    <w:name w:val="正文文本缩进 2 Char"/>
    <w:basedOn w:val="a0"/>
    <w:link w:val="2"/>
    <w:uiPriority w:val="99"/>
    <w:semiHidden/>
    <w:rPr>
      <w:rFonts w:ascii="Times New Roman" w:eastAsia="宋体" w:hAnsi="Times New Roman" w:cs="Times New Roman"/>
      <w:szCs w:val="20"/>
    </w:rPr>
  </w:style>
  <w:style w:type="character" w:customStyle="1" w:styleId="Char">
    <w:name w:val="正文缩进 Char"/>
    <w:link w:val="a3"/>
    <w:qFormat/>
    <w:rPr>
      <w:rFonts w:ascii="Times New Roman" w:eastAsia="宋体" w:hAnsi="Times New Roman" w:cs="Times New Roman"/>
      <w:szCs w:val="20"/>
    </w:rPr>
  </w:style>
  <w:style w:type="character" w:customStyle="1" w:styleId="Char1">
    <w:name w:val="纯文本 Char"/>
    <w:basedOn w:val="a0"/>
    <w:link w:val="a6"/>
    <w:qFormat/>
    <w:rPr>
      <w:rFonts w:ascii="宋体" w:eastAsia="宋体" w:hAnsi="Courier New" w:cs="Times New Roman"/>
      <w:szCs w:val="20"/>
    </w:rPr>
  </w:style>
  <w:style w:type="paragraph" w:customStyle="1" w:styleId="TOC1">
    <w:name w:val="TOC 标题1"/>
    <w:basedOn w:val="1"/>
    <w:next w:val="a"/>
    <w:uiPriority w:val="39"/>
    <w:semiHidden/>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3">
    <w:name w:val="批注框文本 Char"/>
    <w:basedOn w:val="a0"/>
    <w:link w:val="a8"/>
    <w:uiPriority w:val="99"/>
    <w:semiHidden/>
    <w:qFormat/>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906972">
      <w:bodyDiv w:val="1"/>
      <w:marLeft w:val="0"/>
      <w:marRight w:val="0"/>
      <w:marTop w:val="0"/>
      <w:marBottom w:val="0"/>
      <w:divBdr>
        <w:top w:val="none" w:sz="0" w:space="0" w:color="auto"/>
        <w:left w:val="none" w:sz="0" w:space="0" w:color="auto"/>
        <w:bottom w:val="none" w:sz="0" w:space="0" w:color="auto"/>
        <w:right w:val="none" w:sz="0" w:space="0" w:color="auto"/>
      </w:divBdr>
    </w:div>
    <w:div w:id="15536890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0F7BBBE-1DC5-4E72-8FA7-5ED3DEC61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58</Pages>
  <Words>4768</Words>
  <Characters>27183</Characters>
  <Application>Microsoft Office Word</Application>
  <DocSecurity>0</DocSecurity>
  <Lines>226</Lines>
  <Paragraphs>63</Paragraphs>
  <ScaleCrop>false</ScaleCrop>
  <Company>gzmetro</Company>
  <LinksUpToDate>false</LinksUpToDate>
  <CharactersWithSpaces>31888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翁</dc:creator>
  <cp:lastModifiedBy>翁壮夫</cp:lastModifiedBy>
  <cp:revision>23</cp:revision>
  <cp:lastPrinted>2019-07-16T06:25:00Z</cp:lastPrinted>
  <dcterms:created xsi:type="dcterms:W3CDTF">2019-07-11T06:09:00Z</dcterms:created>
  <dcterms:modified xsi:type="dcterms:W3CDTF">2019-07-16T06:43:00Z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