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val="0"/>
        <w:spacing w:before="0" w:beforeAutospacing="0" w:after="0" w:afterLines="0" w:afterAutospacing="0" w:line="560" w:lineRule="exact"/>
        <w:jc w:val="center"/>
        <w:rPr>
          <w:rFonts w:ascii="Times New Roman" w:hAnsi="Times New Roman" w:eastAsia="方正小标宋简体" w:cs="Times New Roman"/>
          <w:sz w:val="84"/>
          <w:szCs w:val="84"/>
        </w:rPr>
      </w:pPr>
      <w:bookmarkStart w:id="0" w:name="_GoBack"/>
      <w:bookmarkEnd w:id="0"/>
    </w:p>
    <w:p>
      <w:pPr>
        <w:pStyle w:val="10"/>
        <w:widowControl w:val="0"/>
        <w:spacing w:before="0" w:beforeAutospacing="0" w:after="0" w:afterLines="0" w:afterAutospacing="0" w:line="560" w:lineRule="exact"/>
        <w:jc w:val="center"/>
        <w:rPr>
          <w:rFonts w:ascii="Times New Roman" w:hAnsi="Times New Roman" w:eastAsia="方正小标宋简体" w:cs="Times New Roman"/>
          <w:sz w:val="84"/>
          <w:szCs w:val="84"/>
        </w:rPr>
      </w:pPr>
    </w:p>
    <w:p>
      <w:pPr>
        <w:pStyle w:val="10"/>
        <w:widowControl w:val="0"/>
        <w:spacing w:before="0" w:beforeAutospacing="0" w:after="0" w:afterLines="0" w:afterAutospacing="0" w:line="560" w:lineRule="exact"/>
        <w:jc w:val="center"/>
        <w:rPr>
          <w:rFonts w:ascii="Times New Roman" w:hAnsi="Times New Roman" w:eastAsia="方正小标宋简体" w:cs="Times New Roman"/>
          <w:sz w:val="84"/>
          <w:szCs w:val="84"/>
        </w:rPr>
      </w:pPr>
    </w:p>
    <w:p>
      <w:pPr>
        <w:pStyle w:val="10"/>
        <w:widowControl w:val="0"/>
        <w:spacing w:before="0" w:beforeAutospacing="0" w:after="0" w:afterLines="0" w:afterAutospacing="0" w:line="560" w:lineRule="exact"/>
        <w:jc w:val="center"/>
        <w:rPr>
          <w:rFonts w:ascii="Times New Roman" w:hAnsi="Times New Roman" w:eastAsia="方正小标宋简体" w:cs="Times New Roman"/>
          <w:sz w:val="84"/>
          <w:szCs w:val="84"/>
        </w:rPr>
      </w:pPr>
    </w:p>
    <w:p>
      <w:pPr>
        <w:pStyle w:val="10"/>
        <w:widowControl w:val="0"/>
        <w:spacing w:before="0" w:beforeAutospacing="0" w:after="0" w:afterLines="0" w:afterAutospacing="0" w:line="240" w:lineRule="atLeast"/>
        <w:jc w:val="center"/>
        <w:rPr>
          <w:rFonts w:hint="default" w:ascii="Times New Roman" w:hAnsi="Times New Roman" w:eastAsia="方正小标宋简体" w:cs="Times New Roman"/>
          <w:sz w:val="84"/>
          <w:szCs w:val="84"/>
        </w:rPr>
      </w:pPr>
      <w:r>
        <w:rPr>
          <w:rFonts w:hint="default" w:ascii="Times New Roman" w:hAnsi="Times New Roman" w:eastAsia="方正小标宋简体" w:cs="Times New Roman"/>
          <w:sz w:val="84"/>
          <w:szCs w:val="84"/>
        </w:rPr>
        <w:t>广州市社会组织党组织</w:t>
      </w:r>
    </w:p>
    <w:p>
      <w:pPr>
        <w:pStyle w:val="10"/>
        <w:widowControl w:val="0"/>
        <w:spacing w:before="0" w:beforeAutospacing="0" w:after="0" w:afterLines="0" w:afterAutospacing="0"/>
        <w:jc w:val="center"/>
        <w:rPr>
          <w:rFonts w:ascii="Times New Roman" w:hAnsi="Times New Roman" w:eastAsia="方正小标宋简体" w:cs="Times New Roman"/>
          <w:sz w:val="84"/>
          <w:szCs w:val="84"/>
        </w:rPr>
      </w:pPr>
      <w:r>
        <w:rPr>
          <w:rFonts w:ascii="Times New Roman" w:hAnsi="Times New Roman" w:eastAsia="方正小标宋简体" w:cs="Times New Roman"/>
          <w:sz w:val="84"/>
          <w:szCs w:val="84"/>
        </w:rPr>
        <w:t>学 习 资 料</w:t>
      </w:r>
    </w:p>
    <w:p>
      <w:pPr>
        <w:pStyle w:val="10"/>
        <w:widowControl w:val="0"/>
        <w:spacing w:before="0" w:beforeAutospacing="0" w:after="0" w:afterLines="0" w:afterAutospacing="0"/>
        <w:jc w:val="center"/>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（202</w:t>
      </w:r>
      <w:r>
        <w:rPr>
          <w:rFonts w:hint="eastAsia" w:ascii="Times New Roman" w:hAnsi="Times New Roman" w:eastAsia="楷体_GB2312" w:cs="Times New Roman"/>
          <w:b/>
          <w:sz w:val="32"/>
          <w:szCs w:val="32"/>
          <w:lang w:val="en-US" w:eastAsia="zh-CN"/>
        </w:rPr>
        <w:t>4</w:t>
      </w:r>
      <w:r>
        <w:rPr>
          <w:rFonts w:hint="default" w:ascii="Times New Roman" w:hAnsi="Times New Roman" w:eastAsia="楷体_GB2312" w:cs="Times New Roman"/>
          <w:b/>
          <w:sz w:val="32"/>
          <w:szCs w:val="32"/>
        </w:rPr>
        <w:t>年第</w:t>
      </w:r>
      <w:r>
        <w:rPr>
          <w:rFonts w:hint="eastAsia" w:ascii="Times New Roman" w:hAnsi="Times New Roman" w:eastAsia="楷体_GB2312" w:cs="Times New Roman"/>
          <w:b/>
          <w:sz w:val="32"/>
          <w:szCs w:val="32"/>
          <w:lang w:val="en-US" w:eastAsia="zh-CN"/>
        </w:rPr>
        <w:t>5</w:t>
      </w:r>
      <w:r>
        <w:rPr>
          <w:rFonts w:hint="default" w:ascii="Times New Roman" w:hAnsi="Times New Roman" w:eastAsia="楷体_GB2312" w:cs="Times New Roman"/>
          <w:b/>
          <w:sz w:val="32"/>
          <w:szCs w:val="32"/>
        </w:rPr>
        <w:t>期）</w:t>
      </w: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spacing w:afterLines="0" w:line="560" w:lineRule="exact"/>
        <w:jc w:val="center"/>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中共</w:t>
      </w:r>
      <w:r>
        <w:rPr>
          <w:rFonts w:ascii="Times New Roman" w:hAnsi="Times New Roman" w:eastAsia="楷体_GB2312" w:cs="Times New Roman"/>
          <w:b/>
          <w:sz w:val="32"/>
          <w:szCs w:val="32"/>
        </w:rPr>
        <w:t>广州市社会组织党委</w:t>
      </w:r>
    </w:p>
    <w:p>
      <w:pPr>
        <w:pStyle w:val="10"/>
        <w:widowControl w:val="0"/>
        <w:spacing w:before="0" w:beforeAutospacing="0" w:after="0" w:afterLines="0" w:afterAutospacing="0"/>
        <w:jc w:val="center"/>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（202</w:t>
      </w:r>
      <w:r>
        <w:rPr>
          <w:rFonts w:hint="eastAsia" w:ascii="Times New Roman" w:hAnsi="Times New Roman" w:eastAsia="楷体_GB2312" w:cs="Times New Roman"/>
          <w:b/>
          <w:sz w:val="32"/>
          <w:szCs w:val="32"/>
          <w:lang w:val="en-US" w:eastAsia="zh-CN"/>
        </w:rPr>
        <w:t>4</w:t>
      </w:r>
      <w:r>
        <w:rPr>
          <w:rFonts w:hint="default" w:ascii="Times New Roman" w:hAnsi="Times New Roman" w:eastAsia="楷体_GB2312" w:cs="Times New Roman"/>
          <w:b/>
          <w:sz w:val="32"/>
          <w:szCs w:val="32"/>
        </w:rPr>
        <w:t>年</w:t>
      </w:r>
      <w:r>
        <w:rPr>
          <w:rFonts w:hint="eastAsia" w:ascii="Times New Roman" w:hAnsi="Times New Roman" w:eastAsia="楷体_GB2312" w:cs="Times New Roman"/>
          <w:b/>
          <w:sz w:val="32"/>
          <w:szCs w:val="32"/>
          <w:lang w:val="en-US" w:eastAsia="zh-CN"/>
        </w:rPr>
        <w:t>5</w:t>
      </w:r>
      <w:r>
        <w:rPr>
          <w:rFonts w:hint="default" w:ascii="Times New Roman" w:hAnsi="Times New Roman" w:eastAsia="楷体_GB2312" w:cs="Times New Roman"/>
          <w:b/>
          <w:sz w:val="32"/>
          <w:szCs w:val="32"/>
        </w:rPr>
        <w:t>月）</w:t>
      </w:r>
    </w:p>
    <w:p>
      <w:pPr>
        <w:spacing w:afterLines="0" w:line="560" w:lineRule="exact"/>
        <w:jc w:val="center"/>
        <w:rPr>
          <w:rFonts w:ascii="Times New Roman" w:hAnsi="Times New Roman" w:eastAsia="方正小标宋简体" w:cs="Times New Roman"/>
          <w:b/>
          <w:bCs w:val="0"/>
          <w:sz w:val="44"/>
          <w:szCs w:val="44"/>
        </w:rPr>
      </w:pPr>
      <w:r>
        <w:rPr>
          <w:rFonts w:ascii="Times New Roman" w:hAnsi="Times New Roman" w:eastAsia="楷体_GB2312" w:cs="Times New Roman"/>
          <w:b/>
          <w:sz w:val="32"/>
          <w:szCs w:val="32"/>
        </w:rPr>
        <w:br w:type="page"/>
      </w:r>
      <w:r>
        <w:rPr>
          <w:rFonts w:ascii="Times New Roman" w:hAnsi="Times New Roman" w:eastAsia="方正小标宋简体" w:cs="Times New Roman"/>
          <w:b/>
          <w:bCs w:val="0"/>
          <w:sz w:val="44"/>
          <w:szCs w:val="44"/>
        </w:rPr>
        <w:t>目 录</w:t>
      </w:r>
    </w:p>
    <w:p>
      <w:pPr>
        <w:keepNext w:val="0"/>
        <w:keepLines w:val="0"/>
        <w:pageBreakBefore w:val="0"/>
        <w:widowControl/>
        <w:kinsoku/>
        <w:wordWrap/>
        <w:overflowPunct/>
        <w:topLinePunct w:val="0"/>
        <w:autoSpaceDE/>
        <w:autoSpaceDN/>
        <w:bidi w:val="0"/>
        <w:adjustRightInd/>
        <w:snapToGrid w:val="0"/>
        <w:spacing w:afterLines="0" w:line="560" w:lineRule="exact"/>
        <w:jc w:val="distribute"/>
        <w:textAlignment w:val="auto"/>
        <w:outlineLvl w:val="9"/>
        <w:rPr>
          <w:rFonts w:hint="eastAsia" w:ascii="Times New Roman" w:hAnsi="Times New Roman" w:eastAsia="仿宋_GB2312" w:cs="Times New Roman"/>
          <w:b w:val="0"/>
          <w:bCs/>
          <w:i w:val="0"/>
          <w:caps w:val="0"/>
          <w:color w:val="262626"/>
          <w:spacing w:val="-11"/>
          <w:kern w:val="2"/>
          <w:sz w:val="28"/>
          <w:szCs w:val="28"/>
          <w:shd w:val="clear" w:color="auto" w:fill="FFFFFF"/>
          <w:lang w:bidi="ar"/>
        </w:rPr>
      </w:pPr>
    </w:p>
    <w:p>
      <w:pPr>
        <w:keepNext w:val="0"/>
        <w:keepLines w:val="0"/>
        <w:widowControl/>
        <w:suppressLineNumbers w:val="0"/>
        <w:snapToGrid w:val="0"/>
        <w:spacing w:afterLines="0" w:line="560" w:lineRule="exact"/>
        <w:jc w:val="distribute"/>
        <w:outlineLvl w:val="9"/>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习近平在参加首都义务植树活动时的讲话</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3</w:t>
      </w:r>
    </w:p>
    <w:p>
      <w:pPr>
        <w:keepNext w:val="0"/>
        <w:keepLines w:val="0"/>
        <w:widowControl/>
        <w:suppressLineNumbers w:val="0"/>
        <w:snapToGrid w:val="0"/>
        <w:spacing w:afterLines="0" w:line="560" w:lineRule="exact"/>
        <w:jc w:val="distribute"/>
        <w:outlineLvl w:val="9"/>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bidi="ar"/>
        </w:rPr>
        <w:t>中共中央办公厅印发《通知》在全党开展党纪学习教育</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6</w:t>
      </w:r>
    </w:p>
    <w:p>
      <w:pPr>
        <w:widowControl/>
        <w:snapToGrid w:val="0"/>
        <w:spacing w:afterLines="0" w:line="560" w:lineRule="exact"/>
        <w:jc w:val="distribute"/>
        <w:outlineLvl w:val="9"/>
        <w:rPr>
          <w:rFonts w:hint="eastAsia" w:ascii="Times New Roman" w:hAnsi="Times New Roman" w:eastAsia="仿宋_GB2312" w:cs="Times New Roman"/>
          <w:bCs/>
          <w:color w:val="262626"/>
          <w:spacing w:val="-11"/>
          <w:kern w:val="2"/>
          <w:sz w:val="28"/>
          <w:szCs w:val="28"/>
          <w:shd w:val="clear" w:color="auto" w:fill="FFFFFF"/>
          <w:lang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习近平回信勉励“猎鹰突击队”全体队员</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8</w:t>
      </w:r>
    </w:p>
    <w:p>
      <w:pPr>
        <w:keepNext w:val="0"/>
        <w:keepLines w:val="0"/>
        <w:widowControl/>
        <w:suppressLineNumbers w:val="0"/>
        <w:snapToGrid w:val="0"/>
        <w:spacing w:afterLines="0" w:line="560" w:lineRule="exact"/>
        <w:jc w:val="distribute"/>
        <w:outlineLvl w:val="9"/>
        <w:rPr>
          <w:rFonts w:hint="default" w:ascii="Times New Roman" w:hAnsi="Times New Roman" w:eastAsia="仿宋_GB2312" w:cs="Times New Roman"/>
          <w:b w:val="0"/>
          <w:bCs/>
          <w:i w:val="0"/>
          <w:caps w:val="0"/>
          <w:color w:val="262626"/>
          <w:spacing w:val="-11"/>
          <w:kern w:val="2"/>
          <w:sz w:val="28"/>
          <w:szCs w:val="28"/>
          <w:shd w:val="clear" w:color="auto" w:fill="FFFFFF"/>
          <w:lang w:val="en-US" w:eastAsia="zh-CN"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习近平会见马英九一行的讲话</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9</w:t>
      </w:r>
    </w:p>
    <w:p>
      <w:pPr>
        <w:keepNext w:val="0"/>
        <w:keepLines w:val="0"/>
        <w:widowControl/>
        <w:suppressLineNumbers w:val="0"/>
        <w:pBdr>
          <w:top w:val="none" w:color="auto" w:sz="0" w:space="0"/>
          <w:left w:val="none" w:color="auto" w:sz="0" w:space="0"/>
          <w:bottom w:val="none" w:color="auto" w:sz="0" w:space="0"/>
          <w:right w:val="none" w:color="auto" w:sz="0" w:space="0"/>
        </w:pBdr>
        <w:shd w:val="clear"/>
        <w:snapToGrid w:val="0"/>
        <w:spacing w:afterLines="0" w:line="560" w:lineRule="exact"/>
        <w:jc w:val="distribute"/>
        <w:outlineLvl w:val="9"/>
        <w:rPr>
          <w:rFonts w:hint="default" w:ascii="Times New Roman" w:hAnsi="Times New Roman" w:eastAsia="仿宋_GB2312" w:cs="Times New Roman"/>
          <w:bCs/>
          <w:color w:val="262626"/>
          <w:spacing w:val="-11"/>
          <w:kern w:val="2"/>
          <w:sz w:val="28"/>
          <w:szCs w:val="28"/>
          <w:shd w:val="clear" w:color="auto" w:fill="FFFFFF"/>
          <w:lang w:val="en-US" w:eastAsia="zh-CN"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中国人民解放军信息支援部队成立大会在京举行 习近平向信息支援部队授予军旗并致训词</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13</w:t>
      </w:r>
    </w:p>
    <w:p>
      <w:pPr>
        <w:keepNext w:val="0"/>
        <w:keepLines w:val="0"/>
        <w:widowControl/>
        <w:suppressLineNumbers w:val="0"/>
        <w:snapToGrid w:val="0"/>
        <w:spacing w:afterLines="0" w:line="560" w:lineRule="exact"/>
        <w:jc w:val="distribute"/>
        <w:outlineLvl w:val="9"/>
        <w:rPr>
          <w:rFonts w:hint="default" w:ascii="Times New Roman" w:hAnsi="Times New Roman" w:eastAsia="仿宋_GB2312" w:cs="Times New Roman"/>
          <w:bCs/>
          <w:color w:val="262626"/>
          <w:spacing w:val="-11"/>
          <w:kern w:val="2"/>
          <w:sz w:val="28"/>
          <w:szCs w:val="28"/>
          <w:shd w:val="clear" w:color="auto" w:fill="FFFFFF"/>
          <w:lang w:val="en-US" w:eastAsia="zh-CN"/>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习近平主持召开新时代推动西部大开发座谈会的讲话</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16</w:t>
      </w:r>
    </w:p>
    <w:p>
      <w:pPr>
        <w:keepNext w:val="0"/>
        <w:keepLines w:val="0"/>
        <w:widowControl/>
        <w:suppressLineNumbers w:val="0"/>
        <w:snapToGrid w:val="0"/>
        <w:spacing w:afterLines="0" w:line="560" w:lineRule="exact"/>
        <w:jc w:val="distribute"/>
        <w:outlineLvl w:val="9"/>
        <w:rPr>
          <w:rFonts w:hint="default" w:ascii="Times New Roman" w:hAnsi="Times New Roman" w:eastAsia="仿宋_GB2312" w:cs="Times New Roman"/>
          <w:bCs/>
          <w:color w:val="262626"/>
          <w:spacing w:val="-11"/>
          <w:kern w:val="2"/>
          <w:sz w:val="28"/>
          <w:szCs w:val="28"/>
          <w:shd w:val="clear" w:color="auto" w:fill="FFFFFF"/>
          <w:lang w:val="en-US" w:eastAsia="zh-CN"/>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习近平在重庆考察时的讲话</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21</w:t>
      </w:r>
    </w:p>
    <w:p>
      <w:pPr>
        <w:keepNext w:val="0"/>
        <w:keepLines w:val="0"/>
        <w:widowControl/>
        <w:suppressLineNumbers w:val="0"/>
        <w:snapToGrid w:val="0"/>
        <w:spacing w:afterLines="0" w:line="560" w:lineRule="exact"/>
        <w:jc w:val="distribute"/>
        <w:outlineLvl w:val="9"/>
        <w:rPr>
          <w:rFonts w:hint="default" w:ascii="Times New Roman" w:hAnsi="Times New Roman" w:eastAsia="仿宋_GB2312" w:cs="Times New Roman"/>
          <w:bCs/>
          <w:color w:val="262626"/>
          <w:spacing w:val="-11"/>
          <w:kern w:val="2"/>
          <w:sz w:val="28"/>
          <w:szCs w:val="28"/>
          <w:shd w:val="clear" w:color="auto" w:fill="FFFFFF"/>
          <w:lang w:val="en-US" w:eastAsia="zh-CN"/>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习近平在视察陆军军医大学时的讲话</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26</w:t>
      </w:r>
    </w:p>
    <w:p>
      <w:pPr>
        <w:keepNext w:val="0"/>
        <w:keepLines w:val="0"/>
        <w:pageBreakBefore w:val="0"/>
        <w:widowControl w:val="0"/>
        <w:kinsoku/>
        <w:wordWrap/>
        <w:overflowPunct/>
        <w:topLinePunct w:val="0"/>
        <w:autoSpaceDE/>
        <w:autoSpaceDN/>
        <w:bidi w:val="0"/>
        <w:adjustRightInd/>
        <w:snapToGrid/>
        <w:spacing w:afterLines="0" w:line="560" w:lineRule="exact"/>
        <w:jc w:val="distribute"/>
        <w:textAlignment w:val="auto"/>
        <w:outlineLvl w:val="9"/>
        <w:rPr>
          <w:rFonts w:hint="default" w:ascii="Times New Roman" w:hAnsi="Times New Roman" w:eastAsia="仿宋_GB2312" w:cs="Times New Roman"/>
          <w:bCs/>
          <w:color w:val="262626"/>
          <w:spacing w:val="0"/>
          <w:kern w:val="0"/>
          <w:sz w:val="28"/>
          <w:szCs w:val="28"/>
          <w:shd w:val="clear" w:color="auto" w:fill="FFFFFF"/>
          <w:lang w:val="en-US" w:eastAsia="zh-CN"/>
        </w:rPr>
      </w:pPr>
      <w:r>
        <w:rPr>
          <w:rFonts w:hint="default" w:ascii="Times New Roman" w:hAnsi="Times New Roman" w:eastAsia="仿宋_GB2312" w:cs="Times New Roman"/>
          <w:bCs/>
          <w:color w:val="262626"/>
          <w:spacing w:val="-20"/>
          <w:kern w:val="0"/>
          <w:sz w:val="28"/>
          <w:szCs w:val="28"/>
          <w:shd w:val="clear" w:color="auto" w:fill="FFFFFF"/>
          <w:lang w:val="en-US" w:eastAsia="zh-CN"/>
        </w:rPr>
        <w:t>省委常委会会议</w:t>
      </w:r>
      <w:r>
        <w:rPr>
          <w:rFonts w:hint="eastAsia" w:ascii="Times New Roman" w:hAnsi="Times New Roman" w:eastAsia="仿宋_GB2312" w:cs="Times New Roman"/>
          <w:bCs/>
          <w:color w:val="262626"/>
          <w:spacing w:val="-20"/>
          <w:kern w:val="0"/>
          <w:sz w:val="28"/>
          <w:szCs w:val="28"/>
          <w:shd w:val="clear" w:color="auto" w:fill="FFFFFF"/>
          <w:lang w:val="en-US" w:eastAsia="zh-CN"/>
        </w:rPr>
        <w:t>及</w:t>
      </w:r>
      <w:r>
        <w:rPr>
          <w:rFonts w:hint="default" w:ascii="Times New Roman" w:hAnsi="Times New Roman" w:eastAsia="仿宋_GB2312" w:cs="Times New Roman"/>
          <w:bCs/>
          <w:color w:val="262626"/>
          <w:spacing w:val="-20"/>
          <w:kern w:val="0"/>
          <w:sz w:val="28"/>
          <w:szCs w:val="28"/>
          <w:shd w:val="clear" w:color="auto" w:fill="FFFFFF"/>
          <w:lang w:val="en-US" w:eastAsia="zh-CN"/>
        </w:rPr>
        <w:t>有关会议精神</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28</w:t>
      </w:r>
    </w:p>
    <w:p>
      <w:pPr>
        <w:keepNext w:val="0"/>
        <w:keepLines w:val="0"/>
        <w:pageBreakBefore w:val="0"/>
        <w:widowControl w:val="0"/>
        <w:kinsoku/>
        <w:wordWrap/>
        <w:overflowPunct/>
        <w:topLinePunct w:val="0"/>
        <w:autoSpaceDE/>
        <w:autoSpaceDN/>
        <w:bidi w:val="0"/>
        <w:adjustRightInd/>
        <w:snapToGrid/>
        <w:spacing w:afterLines="0" w:line="560" w:lineRule="exact"/>
        <w:jc w:val="distribute"/>
        <w:textAlignment w:val="auto"/>
        <w:outlineLvl w:val="9"/>
        <w:rPr>
          <w:rFonts w:hint="default" w:ascii="Times New Roman" w:hAnsi="Times New Roman" w:eastAsia="仿宋_GB2312" w:cs="Times New Roman"/>
          <w:bCs/>
          <w:color w:val="262626"/>
          <w:spacing w:val="0"/>
          <w:kern w:val="0"/>
          <w:sz w:val="28"/>
          <w:szCs w:val="28"/>
          <w:shd w:val="clear" w:color="auto" w:fill="FFFFFF"/>
          <w:lang w:val="en-US" w:eastAsia="zh"/>
        </w:rPr>
      </w:pPr>
      <w:r>
        <w:rPr>
          <w:rFonts w:hint="default" w:ascii="Times New Roman" w:hAnsi="Times New Roman" w:eastAsia="仿宋_GB2312" w:cs="Times New Roman"/>
          <w:bCs/>
          <w:color w:val="262626"/>
          <w:spacing w:val="-20"/>
          <w:kern w:val="0"/>
          <w:sz w:val="28"/>
          <w:szCs w:val="28"/>
          <w:shd w:val="clear" w:color="auto" w:fill="FFFFFF"/>
          <w:lang w:val="en-US" w:eastAsia="zh-CN"/>
        </w:rPr>
        <w:t>市委常委会会议及有关会议精神</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41</w:t>
      </w:r>
    </w:p>
    <w:p>
      <w:pPr>
        <w:pStyle w:val="2"/>
        <w:jc w:val="distribute"/>
        <w:rPr>
          <w:rFonts w:hint="eastAsia" w:ascii="Times New Roman" w:hAnsi="Times New Roman" w:eastAsia="仿宋_GB2312" w:cs="Times New Roman"/>
          <w:bCs/>
          <w:color w:val="262626"/>
          <w:spacing w:val="0"/>
          <w:kern w:val="0"/>
          <w:sz w:val="28"/>
          <w:szCs w:val="28"/>
          <w:shd w:val="clear" w:color="auto" w:fill="FFFFFF"/>
          <w:lang w:val="en-US" w:eastAsia="zh-CN"/>
        </w:rPr>
      </w:pPr>
    </w:p>
    <w:p>
      <w:pPr>
        <w:pStyle w:val="2"/>
        <w:rPr>
          <w:rFonts w:hint="eastAsia" w:ascii="Times New Roman" w:hAnsi="Times New Roman" w:eastAsia="仿宋_GB2312" w:cs="Times New Roman"/>
          <w:bCs/>
          <w:color w:val="262626"/>
          <w:spacing w:val="0"/>
          <w:kern w:val="0"/>
          <w:sz w:val="28"/>
          <w:szCs w:val="28"/>
          <w:shd w:val="clear" w:color="auto" w:fill="FFFFFF"/>
          <w:lang w:val="en-US" w:eastAsia="zh-CN"/>
        </w:rPr>
      </w:pPr>
    </w:p>
    <w:p>
      <w:pPr>
        <w:pStyle w:val="2"/>
        <w:rPr>
          <w:rFonts w:hint="eastAsia" w:ascii="Times New Roman" w:hAnsi="Times New Roman" w:eastAsia="仿宋_GB2312" w:cs="Times New Roman"/>
          <w:bCs/>
          <w:color w:val="262626"/>
          <w:spacing w:val="0"/>
          <w:kern w:val="0"/>
          <w:sz w:val="28"/>
          <w:szCs w:val="28"/>
          <w:shd w:val="clear" w:color="auto" w:fill="FFFFFF"/>
          <w:lang w:val="en-US" w:eastAsia="zh-CN"/>
        </w:rPr>
      </w:pPr>
    </w:p>
    <w:p>
      <w:pPr>
        <w:pStyle w:val="2"/>
        <w:rPr>
          <w:rFonts w:hint="eastAsia" w:ascii="Times New Roman" w:hAnsi="Times New Roman" w:eastAsia="仿宋_GB2312" w:cs="Times New Roman"/>
          <w:bCs/>
          <w:color w:val="262626"/>
          <w:spacing w:val="0"/>
          <w:kern w:val="0"/>
          <w:sz w:val="28"/>
          <w:szCs w:val="28"/>
          <w:shd w:val="clear" w:color="auto" w:fill="FFFFFF"/>
          <w:lang w:val="en-US" w:eastAsia="zh-CN"/>
        </w:rPr>
      </w:pPr>
    </w:p>
    <w:p>
      <w:pPr>
        <w:pStyle w:val="2"/>
        <w:rPr>
          <w:rFonts w:hint="eastAsia" w:ascii="Times New Roman" w:hAnsi="Times New Roman" w:eastAsia="仿宋_GB2312" w:cs="Times New Roman"/>
          <w:bCs/>
          <w:color w:val="262626"/>
          <w:spacing w:val="0"/>
          <w:kern w:val="0"/>
          <w:sz w:val="28"/>
          <w:szCs w:val="28"/>
          <w:shd w:val="clear" w:color="auto" w:fill="FFFFFF"/>
          <w:lang w:val="en-US" w:eastAsia="zh-CN"/>
        </w:rPr>
      </w:pPr>
    </w:p>
    <w:p>
      <w:pPr>
        <w:pStyle w:val="2"/>
        <w:rPr>
          <w:rFonts w:hint="eastAsia" w:ascii="Times New Roman" w:hAnsi="Times New Roman" w:eastAsia="仿宋_GB2312" w:cs="Times New Roman"/>
          <w:bCs/>
          <w:color w:val="262626"/>
          <w:spacing w:val="0"/>
          <w:kern w:val="0"/>
          <w:sz w:val="28"/>
          <w:szCs w:val="28"/>
          <w:shd w:val="clear" w:color="auto" w:fill="FFFFFF"/>
          <w:lang w:val="en-US" w:eastAsia="zh-CN"/>
        </w:rPr>
      </w:pPr>
    </w:p>
    <w:p>
      <w:pPr>
        <w:pStyle w:val="2"/>
        <w:rPr>
          <w:rFonts w:hint="eastAsia" w:ascii="Times New Roman" w:hAnsi="Times New Roman" w:eastAsia="仿宋_GB2312" w:cs="Times New Roman"/>
          <w:bCs/>
          <w:color w:val="262626"/>
          <w:spacing w:val="0"/>
          <w:kern w:val="0"/>
          <w:sz w:val="28"/>
          <w:szCs w:val="28"/>
          <w:shd w:val="clear" w:color="auto" w:fill="FFFFFF"/>
          <w:lang w:val="en-US" w:eastAsia="zh-CN"/>
        </w:rPr>
      </w:pPr>
    </w:p>
    <w:p>
      <w:pPr>
        <w:keepNext w:val="0"/>
        <w:keepLines w:val="0"/>
        <w:widowControl/>
        <w:suppressLineNumbers w:val="0"/>
        <w:spacing w:afterLines="0" w:line="560"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习近平在参加首都义务植树活动时的讲话</w:t>
      </w:r>
    </w:p>
    <w:p>
      <w:pPr>
        <w:widowControl/>
        <w:snapToGrid/>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新华社北京4月3日电 中共中央总书记、国家主席、中央军委主席习近平3日上午在参加首都义务植树活动时强调，清明前后，神州大地处处生机盎然，正是植树的好时节。今天我们一起种树，就是要号召大家都行动起来，积极参与植树造林，人人争当绿色使者、生态先锋，为建设美丽中国增绿添彩，共同谱写人与自然和谐共生的中国式现代化新篇章。</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京郊大地，春意正浓。上午10时40分许，党和国家领导人习近平、李强、赵乐际、王沪宁、蔡奇、丁薛祥、李希、韩正等集体乘车，来到北京市通州区潞城镇，同首都群众一起参加义务植树。</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植树点地处北京市通州区与河北省廊坊市北三县交界地区，位于潮白河畔京冀首个跨界共建的森林公园内，具有良好的滨水生态条件。</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kern w:val="0"/>
          <w:sz w:val="32"/>
          <w:szCs w:val="32"/>
          <w:lang w:val="en-US" w:eastAsia="zh-CN" w:bidi="ar"/>
        </w:rPr>
        <w:t>看到总书记来了，正在植树的干部群众热情地向总书记问好。习近平向大家挥手致意，扛起铁锹走向植树地点，同北京市、国家林业和草原局负责同志以及首都干部群众、少先队员一起忙碌起来。</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kern w:val="0"/>
          <w:sz w:val="32"/>
          <w:szCs w:val="32"/>
          <w:lang w:val="en-US" w:eastAsia="zh-CN" w:bidi="ar"/>
        </w:rPr>
        <w:t>挥锹铲土、培土围堰、提水浇灌……习近平接连种下油松、黄栌、元宝枫、樱桃、红叶碧桃、侧柏等多棵树苗。习近平一边植树，一边询问孩子们的学习生活、劳动锻炼情况。他强调，广大青少年是祖国的未来，从小要积极参加劳动、植树造林，把绿色的种子种进心里，养成尊重自然、热爱自然的意识，勤奋学习、锻炼身体、茁壮成长，德智体美劳全面发展，努力成为国家栋梁。植树现场一派热火朝天的劳动景象，领导同志们同大家一起培土浇水，气氛热烈。</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植树期间，习近平同在场的干部群众亲切交谈。他说，到中央工作后，他已连续17年参加首都义务植树活动。他指出，今年是新中国植树节设立45周年。全国人民坚持植树造林，荒山披锦绣，沙漠变绿洲，成就举世瞩目。同时要看到，我国缺林少绿问题仍然突出，森林“宝库”作用发挥还不够充分。增绿就是增优势，植树就是植未来。要一茬接着一茬种，一代接着一代干，不断增厚我们的“绿色家底”。</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强调，绿化祖国要扩绿、兴绿、护绿并举。扩绿，就是要科学推进大规模国土绿化，适地适树、适时适法，种一棵活一棵、造一片成一片。兴绿，就是要注重质量效益，拓展绿水青山转化为金山银山的路径，推动森林“水库、钱库、粮库、碳库”更好联动，实现生态效益、经济效益、社会效益相统一。护绿，就是要加强林草资源保护，做好防灭火工作，深入开展重大隐患排查整治，守护好来之不易的绿化成果。三北地区是国土绿化的主战场，要把更多力量集中到“三北”工程建设上来，筑牢北疆绿色长城。</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习近平指出，绿化祖国要人人尽责。要畅通群众参与渠道、创新尽责形式，发挥好林长制作用，把各方面力量调动起来，推动全民义务植树不断走深走实。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在京中共中央政治局委员、中央书记处书记、国务委员等参加植树活动。</w:t>
      </w:r>
    </w:p>
    <w:p>
      <w:pPr>
        <w:pStyle w:val="10"/>
        <w:pBdr>
          <w:top w:val="none" w:color="auto" w:sz="0" w:space="0"/>
          <w:left w:val="none" w:color="auto" w:sz="0" w:space="0"/>
          <w:bottom w:val="none" w:color="auto" w:sz="0" w:space="0"/>
          <w:right w:val="none" w:color="auto" w:sz="0" w:space="0"/>
        </w:pBdr>
        <w:spacing w:after="0" w:line="55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5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5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50" w:lineRule="exact"/>
        <w:ind w:left="0" w:firstLine="630"/>
        <w:rPr>
          <w:rFonts w:hint="eastAsia" w:ascii="Times New Roman" w:hAnsi="Times New Roman" w:eastAsia="仿宋_GB2312" w:cs="Times New Roman"/>
          <w:sz w:val="32"/>
          <w:szCs w:val="32"/>
          <w:lang w:bidi="ar"/>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shd w:val="clear"/>
          <w:lang w:bidi="ar"/>
        </w:rPr>
      </w:pPr>
      <w:r>
        <w:rPr>
          <w:rFonts w:hint="eastAsia" w:ascii="方正小标宋简体" w:hAnsi="方正小标宋简体" w:eastAsia="方正小标宋简体" w:cs="方正小标宋简体"/>
          <w:b w:val="0"/>
          <w:i w:val="0"/>
          <w:caps w:val="0"/>
          <w:spacing w:val="0"/>
          <w:kern w:val="0"/>
          <w:sz w:val="44"/>
          <w:szCs w:val="44"/>
          <w:shd w:val="clear"/>
          <w:lang w:bidi="ar"/>
        </w:rPr>
        <w:t>中共中央办公厅印发《通知》在全党</w:t>
      </w:r>
    </w:p>
    <w:p>
      <w:pPr>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bidi="ar"/>
        </w:rPr>
      </w:pPr>
      <w:r>
        <w:rPr>
          <w:rFonts w:hint="eastAsia" w:ascii="方正小标宋简体" w:hAnsi="方正小标宋简体" w:eastAsia="方正小标宋简体" w:cs="方正小标宋简体"/>
          <w:b w:val="0"/>
          <w:i w:val="0"/>
          <w:caps w:val="0"/>
          <w:spacing w:val="0"/>
          <w:kern w:val="0"/>
          <w:sz w:val="44"/>
          <w:szCs w:val="44"/>
          <w:shd w:val="clear"/>
          <w:lang w:bidi="ar"/>
        </w:rPr>
        <w:t>开展党纪学习教育</w:t>
      </w:r>
    </w:p>
    <w:p>
      <w:pPr>
        <w:keepNext w:val="0"/>
        <w:keepLines w:val="0"/>
        <w:widowControl/>
        <w:suppressLineNumbers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shd w:val="clear"/>
          <w:lang w:bidi="ar"/>
        </w:rPr>
        <w:t>　近日，中共中央办公厅印发了《关于在全党开展党纪学习教育的通知》（以下简称《通知》）。</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shd w:val="clear"/>
          <w:lang w:bidi="ar"/>
        </w:rPr>
        <w:t>《通知》指出，为深入学习贯彻修订后的《中国共产党纪律处分条例》（以下简称《条例》），经党中央同意，自2024年4月至7月，在全党开展党纪学习教育。</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shd w:val="clear"/>
          <w:lang w:bidi="ar"/>
        </w:rPr>
        <w:t>《通知》明确，要坚持以习近平新时代中国特色社会主义思想为指导，聚焦解决一些党员、干部对党规党纪不上心、不了解、不掌握等问题，组织党员特别是党员领导干部认真学习《条例》，做到学纪、知纪、明纪、守纪，搞清楚党的纪律规矩是什么，弄明白能干什么、不能干什么，把遵规守纪刻印在心，内化为言行准则，进一步强化纪律意识、加强自我约束、提高免疫能力，增强政治定力、纪律定力、道德定力、抵腐定力，始终做到忠诚干净担当。</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shd w:val="clear"/>
          <w:lang w:bidi="ar"/>
        </w:rPr>
        <w:t>《通知》强调，党纪学习教育要注重融入日常、抓在经常。要原原本本学，坚持个人自学与集中学习相结合，紧扣党的政治纪律、组织纪律、廉洁纪律、群众纪律、工作纪律、生活纪律进行研讨，推动《条例》入脑入心。要加强警示教育，深刻剖析违纪典型案例，注重用身边事教育身边人，让党员、干部受警醒、明底线、知敬畏。要加强解读和培训，深化《条例》理解运用。2024年度县处级以上领导班子民主生活会和基层党组织组织生活会，要把学习贯彻《条例》情况作为对照检查的重要内容。</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shd w:val="clear"/>
          <w:lang w:bidi="ar"/>
        </w:rPr>
        <w:t>《通知》要求，各级党委（党组）要把开展党纪学习教育作为重要政治任务，精心组织实施，加强督促落实。要做好宣传引导工作，坚决反对形式主义，防止“低级红”、“高级黑”。</w:t>
      </w:r>
    </w:p>
    <w:p>
      <w:pPr>
        <w:pStyle w:val="2"/>
        <w:rPr>
          <w:rFonts w:hint="eastAsia"/>
          <w:lang w:val="en-US" w:eastAsia="zh-CN"/>
        </w:rPr>
      </w:pPr>
    </w:p>
    <w:p>
      <w:pPr>
        <w:keepNext w:val="0"/>
        <w:keepLines w:val="0"/>
        <w:widowControl/>
        <w:suppressLineNumbers w:val="0"/>
        <w:spacing w:afterLines="0" w:line="55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keepNext w:val="0"/>
        <w:keepLines w:val="0"/>
        <w:widowControl/>
        <w:suppressLineNumbers w:val="0"/>
        <w:spacing w:afterLines="0" w:line="55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keepNext w:val="0"/>
        <w:keepLines w:val="0"/>
        <w:widowControl/>
        <w:suppressLineNumbers w:val="0"/>
        <w:spacing w:afterLines="0" w:line="55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keepNext w:val="0"/>
        <w:keepLines w:val="0"/>
        <w:widowControl/>
        <w:suppressLineNumbers w:val="0"/>
        <w:spacing w:afterLines="0" w:line="55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keepNext w:val="0"/>
        <w:keepLines w:val="0"/>
        <w:widowControl/>
        <w:suppressLineNumbers w:val="0"/>
        <w:spacing w:afterLines="0" w:line="55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keepNext w:val="0"/>
        <w:keepLines w:val="0"/>
        <w:widowControl/>
        <w:suppressLineNumbers w:val="0"/>
        <w:spacing w:afterLines="0" w:line="55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keepNext w:val="0"/>
        <w:keepLines w:val="0"/>
        <w:widowControl/>
        <w:suppressLineNumbers w:val="0"/>
        <w:spacing w:afterLines="0" w:line="55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keepNext w:val="0"/>
        <w:keepLines w:val="0"/>
        <w:widowControl/>
        <w:suppressLineNumbers w:val="0"/>
        <w:spacing w:afterLines="0" w:line="55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keepNext w:val="0"/>
        <w:keepLines w:val="0"/>
        <w:widowControl/>
        <w:suppressLineNumbers w:val="0"/>
        <w:spacing w:afterLines="0" w:line="55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keepNext w:val="0"/>
        <w:keepLines w:val="0"/>
        <w:widowControl/>
        <w:suppressLineNumbers w:val="0"/>
        <w:spacing w:afterLines="0" w:line="55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keepNext w:val="0"/>
        <w:keepLines w:val="0"/>
        <w:widowControl/>
        <w:suppressLineNumbers w:val="0"/>
        <w:spacing w:afterLines="0" w:line="55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keepNext w:val="0"/>
        <w:keepLines w:val="0"/>
        <w:widowControl/>
        <w:suppressLineNumbers w:val="0"/>
        <w:spacing w:afterLines="0" w:line="55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keepNext w:val="0"/>
        <w:keepLines w:val="0"/>
        <w:widowControl/>
        <w:suppressLineNumbers w:val="0"/>
        <w:spacing w:afterLines="0" w:line="55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keepNext w:val="0"/>
        <w:keepLines w:val="0"/>
        <w:widowControl/>
        <w:suppressLineNumbers w:val="0"/>
        <w:spacing w:afterLines="0" w:line="55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keepNext w:val="0"/>
        <w:keepLines w:val="0"/>
        <w:widowControl/>
        <w:suppressLineNumbers w:val="0"/>
        <w:spacing w:afterLines="0" w:line="55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keepNext w:val="0"/>
        <w:keepLines w:val="0"/>
        <w:widowControl/>
        <w:suppressLineNumbers w:val="0"/>
        <w:spacing w:afterLines="0" w:line="55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pStyle w:val="2"/>
        <w:rPr>
          <w:rFonts w:hint="eastAsia"/>
          <w:lang w:val="en-US" w:eastAsia="zh-CN"/>
        </w:rPr>
      </w:pPr>
    </w:p>
    <w:p>
      <w:pPr>
        <w:keepNext w:val="0"/>
        <w:keepLines w:val="0"/>
        <w:widowControl/>
        <w:suppressLineNumbers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习近平回信勉励“猎鹰突击队”全体队员</w:t>
      </w:r>
    </w:p>
    <w:p>
      <w:pPr>
        <w:keepNext w:val="0"/>
        <w:keepLines w:val="0"/>
        <w:widowControl/>
        <w:suppressLineNumbers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新华社北京4月9日电 中共中央总书记、国家主席、中央军委主席习近平近日给“猎鹰突击队”全体队员回信，对他们予以亲切勉励。</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习近平在回信中表示，我至今还清晰地记得10年前向你们授旗时的情景。得知10年来你们坚定举旗铸魂，苦练特战本领，很好完成了担负的任务，我感到很高兴。</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强调，特战部队肩负特殊使命，必须政治和军事都特别过硬。希望你们再接再厉，不断锤炼忠诚品格，加强实战化针对性训练，发扬一不怕苦、二不怕死战斗精神，努力锻造世界一流反恐特战劲旅，时刻准备为党和人民再立新功。</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猎鹰突击队”是国家级反恐拳头部队。2014年4月，习近平亲自向这支部队授旗，并作出重要指示。10年来，该部队牢记统帅嘱托，忠诚履职尽责，出色完成反恐维稳、联演联训、重大活动安保等一系列任务，在国际特种兵比武竞赛中获得20多项冠军，被中央军委表彰为“全军备战标兵单位”，先后有7人次获得全国全军表彰，10人次荣立一等功、17人次荣立二等功。近日，“猎鹰突击队”全体队员给习主席写信，汇报部队建设和遂行任务情况，表达当好反恐拳头、坚决履行使命的信念和决心。</w:t>
      </w:r>
    </w:p>
    <w:p>
      <w:pPr>
        <w:keepNext w:val="0"/>
        <w:keepLines w:val="0"/>
        <w:widowControl/>
        <w:suppressLineNumbers w:val="0"/>
        <w:spacing w:afterLines="0" w:line="55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pStyle w:val="2"/>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keepNext w:val="0"/>
        <w:keepLines w:val="0"/>
        <w:widowControl/>
        <w:suppressLineNumbers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习近平会见马英九一行的讲话</w:t>
      </w:r>
    </w:p>
    <w:p>
      <w:pPr>
        <w:keepNext w:val="0"/>
        <w:keepLines w:val="0"/>
        <w:widowControl/>
        <w:suppressLineNumbers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kern w:val="0"/>
          <w:sz w:val="32"/>
          <w:szCs w:val="32"/>
          <w:lang w:val="en-US" w:eastAsia="zh-CN" w:bidi="ar"/>
        </w:rPr>
        <w:t>新华社北京4月10日电 中共中央总书记习近平10日下午在京会见马英九一行。</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kern w:val="0"/>
          <w:sz w:val="32"/>
          <w:szCs w:val="32"/>
          <w:lang w:val="en-US" w:eastAsia="zh-CN" w:bidi="ar"/>
        </w:rPr>
        <w:t>习近平表示，两岸同胞同属中华民族。中华民族是世界上伟大的民族，创造了源远流长、辉煌灿烂、举世无双的中华文明，每一个中华儿女都为之感到骄傲和荣光。中华民族5000多年的漫长历史，记载着历代先民迁居台湾、繁衍生息，记载着两岸同胞共御外侮、光复台湾。中华民族一路走来，书写了海峡两岸不可分割的历史，镌刻着两岸同胞血脉相连的史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两岸同胞都是中国人，没有什么心结不能化解，没有什么问题不能商量，没有什么势力能把我们分开。海峡的距离，阻隔不断两岸同胞的骨肉亲情。制度的不同，改变不了两岸同属一个国家、一个民族的客观事实。外部的干涉，阻挡不了家国团圆的历史大势。两岸同胞一路走来，始终一脉相承、心手相连、守望相助。</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青年是国家的希望、民族的未来。两岸青年好，两岸未来才会好。两岸青年要增强做中国人的志气、骨气、底气，共创中华民族绵长福祉，续写中华民族历史新辉煌。</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习近平强调，两岸同胞有共同的血脉、共同的文化、共同的历史，更重要的是我们对民族有共同的责任、对未来有共同的期盼。我们要从中华民族整体利益和长远发展来把握两岸关系大局。</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第一，坚定守护中华民族共同家园。中华民族、中华文明几千年来历经沧桑、饱受磨难，却生生不息、绵延不断，关键在于中华民族始终有着国土不能分、国家不可乱、民族不可散、文明不可断的共同信念。一个坚强统一的国家始终是包括台湾同胞在内的全体中华儿女的命运所系。两岸同胞要坚决反对“台独”分裂活动和外部势力干涉，坚定守护中华民族共同家园，共同追求和平统一的美好未来，把中华民族的命运牢牢掌握在中国人自己手中。</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两岸同胞都盼望家园和平安宁、家人和谐相处，为此就必须推动两岸关系和平发展，关键是坚持体现一个中国原则的“九二共识”，核心是对两岸同属一个国家、一个民族的基本事实有共同的认知。只要不分裂国家，只要认同两岸都是中国人、一家人，两岸同胞完全可以坐下来，就家里人的事先接触交流起来，增进了解，累积互信，化解矛盾，寻求共识。</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第二，坚定共创中华民族绵长福祉。为两岸同胞谋福祉是我们发展两岸关系的出发点和落脚点。共创中华民族绵长福祉，这个目标很宏伟，也很朴素，归根到底就是实现两岸同胞对美好生活的向往，让包括台湾同胞在内的全体中国人过上更好的日子，共同实现中华民族伟大复兴的中国梦。我们有能力带领14亿多大陆同胞过上好日子，也完全有能力同台湾同胞一起共创美好未来。</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我们始终以台湾同胞福祉为念，率先同台湾同胞分享中国式现代化发展机遇，共享祖国大陆发展进步成果，积极为台湾同胞办实事、做好事、解难事，让台湾同胞利益更多、福祉更实、未来更好。</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第三，坚定铸牢中华民族共同体意识。中华民族在漫长历史中，共同建设了包括宝岛台湾在内的祖国疆域，共同书写了中国历史，共同创造了中华文化，共同培育了民族精神。两岸同胞从来都是一家人，应该常来常往，越走越近、越走越亲。我们将采取更有力措施积极推动两岸交流交往交融，让两岸同胞在交流中交心，在交往中增信，促进心灵契合。我们热诚邀请广大台湾同胞多来大陆走一走，也乐见大陆民众多去祖国宝岛看一看。</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中华文化是中华民族的精神命脉，是两岸同胞共同的精神家园。两岸同胞要坚定中华文化自信，自觉做中华文化的守护者、传承者、弘扬者，增强中华民族的归属感、认同感、荣誉感，铸牢中华民族共同体意识。</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第四，坚定实现中华民族伟大复兴。经过百年奋斗，我们成功走出了一条中国式现代化道路，迎来了民族复兴的光明前景，不仅实现了孙中山先生当年描绘的蓝图，而且创造了许多远远超出孙中山先生设想的成就。民族复兴的历史车轮滚滚向前，凝结着两岸同胞的奋斗和汗水，需要两岸同胞同心共创、接续奋斗，也终将在两岸同胞的接力奋斗中实现。两岸青年必将大有可为，也必定大有作为。我们欢迎台湾青年来祖国大陆追梦、筑梦、圆梦，持续为两岸青年成长、成才、成功创造更好条件、更多机遇。希望两岸青年互学互鉴、相依相伴、同心同行，跑好历史的接力棒，为实现民族复兴贡献青春力量。</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习近平说，4月3日，花莲县海域发生7.3级地震，造成人员伤亡、财产损失，我对遇难同胞表示哀悼，对灾区民众表示慰问。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马英九表示，坚持“九二共识”、反对“台独”，是两岸关系和平发展的共同政治基础。两岸人民同属中华民族、都是炎黄子孙，应深化交流合作，共同传承中华文化，提升两岸同胞福祉，携手前行，致力振兴中华。</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与会台湾青年代表作了发言。</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王沪宁、蔡奇等参加会见。</w:t>
      </w:r>
    </w:p>
    <w:p>
      <w:pPr>
        <w:keepNext w:val="0"/>
        <w:keepLines w:val="0"/>
        <w:widowControl/>
        <w:suppressLineNumbers w:val="0"/>
        <w:spacing w:afterLines="0" w:line="550" w:lineRule="exact"/>
        <w:jc w:val="center"/>
        <w:rPr>
          <w:rFonts w:hint="eastAsia" w:ascii="方正小标宋简体" w:hAnsi="方正小标宋简体" w:eastAsia="方正小标宋简体" w:cs="方正小标宋简体"/>
          <w:kern w:val="0"/>
          <w:sz w:val="44"/>
          <w:szCs w:val="44"/>
          <w:lang w:bidi="ar"/>
        </w:rPr>
      </w:pPr>
    </w:p>
    <w:p>
      <w:pPr>
        <w:pStyle w:val="2"/>
        <w:rPr>
          <w:rFonts w:hint="default" w:ascii="Times New Roman" w:hAnsi="Times New Roman" w:eastAsia="方正小标宋简体" w:cs="Times New Roman"/>
          <w:sz w:val="44"/>
          <w:szCs w:val="44"/>
        </w:rPr>
      </w:pPr>
    </w:p>
    <w:p>
      <w:pPr>
        <w:pStyle w:val="2"/>
        <w:ind w:left="0" w:leftChars="0" w:firstLine="0" w:firstLineChars="0"/>
        <w:rPr>
          <w:rFonts w:hint="default" w:ascii="Times New Roman" w:hAnsi="Times New Roman" w:eastAsia="方正小标宋简体" w:cs="Times New Roman"/>
          <w:sz w:val="44"/>
          <w:szCs w:val="44"/>
        </w:rPr>
      </w:pPr>
    </w:p>
    <w:p>
      <w:pPr>
        <w:pStyle w:val="2"/>
        <w:ind w:left="0" w:leftChars="0" w:firstLine="0" w:firstLineChars="0"/>
        <w:rPr>
          <w:rFonts w:hint="default" w:ascii="Times New Roman" w:hAnsi="Times New Roman" w:eastAsia="方正小标宋简体" w:cs="Times New Roman"/>
          <w:sz w:val="44"/>
          <w:szCs w:val="44"/>
        </w:rPr>
      </w:pPr>
    </w:p>
    <w:p>
      <w:pPr>
        <w:pStyle w:val="2"/>
        <w:ind w:left="0" w:leftChars="0" w:firstLine="0" w:firstLineChars="0"/>
        <w:rPr>
          <w:rFonts w:hint="default" w:ascii="Times New Roman" w:hAnsi="Times New Roman" w:eastAsia="方正小标宋简体" w:cs="Times New Roman"/>
          <w:sz w:val="44"/>
          <w:szCs w:val="44"/>
        </w:rPr>
      </w:pPr>
    </w:p>
    <w:p>
      <w:pPr>
        <w:pStyle w:val="2"/>
        <w:ind w:left="0" w:leftChars="0" w:firstLine="0" w:firstLineChars="0"/>
        <w:rPr>
          <w:rFonts w:hint="default" w:ascii="Times New Roman" w:hAnsi="Times New Roman" w:eastAsia="方正小标宋简体" w:cs="Times New Roman"/>
          <w:sz w:val="44"/>
          <w:szCs w:val="44"/>
        </w:rPr>
      </w:pPr>
    </w:p>
    <w:p>
      <w:pPr>
        <w:pStyle w:val="2"/>
        <w:ind w:left="0" w:leftChars="0" w:firstLine="0" w:firstLineChars="0"/>
        <w:rPr>
          <w:rFonts w:hint="default" w:ascii="Times New Roman" w:hAnsi="Times New Roman" w:eastAsia="方正小标宋简体" w:cs="Times New Roman"/>
          <w:sz w:val="44"/>
          <w:szCs w:val="44"/>
        </w:rPr>
      </w:pPr>
    </w:p>
    <w:p>
      <w:pPr>
        <w:keepNext w:val="0"/>
        <w:keepLines w:val="0"/>
        <w:widowControl/>
        <w:suppressLineNumbers w:val="0"/>
        <w:spacing w:afterLines="0" w:line="560"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b w:val="0"/>
          <w:i w:val="0"/>
          <w:caps w:val="0"/>
          <w:spacing w:val="-11"/>
          <w:kern w:val="0"/>
          <w:sz w:val="44"/>
          <w:szCs w:val="44"/>
          <w:lang w:val="en-US" w:eastAsia="zh-CN" w:bidi="ar"/>
        </w:rPr>
        <w:t>中国人民解放军信息支援部队成立大会在京举行</w:t>
      </w:r>
      <w:r>
        <w:rPr>
          <w:rFonts w:hint="eastAsia" w:ascii="方正小标宋简体" w:hAnsi="方正小标宋简体" w:eastAsia="方正小标宋简体" w:cs="方正小标宋简体"/>
          <w:b w:val="0"/>
          <w:i w:val="0"/>
          <w:caps w:val="0"/>
          <w:spacing w:val="0"/>
          <w:kern w:val="0"/>
          <w:sz w:val="44"/>
          <w:szCs w:val="44"/>
          <w:lang w:val="en-US" w:eastAsia="zh-CN" w:bidi="ar"/>
        </w:rPr>
        <w:br w:type="textWrapping"/>
      </w:r>
      <w:r>
        <w:rPr>
          <w:rFonts w:hint="eastAsia" w:ascii="方正小标宋简体" w:hAnsi="方正小标宋简体" w:eastAsia="方正小标宋简体" w:cs="方正小标宋简体"/>
          <w:b w:val="0"/>
          <w:i w:val="0"/>
          <w:caps w:val="0"/>
          <w:spacing w:val="0"/>
          <w:kern w:val="0"/>
          <w:sz w:val="44"/>
          <w:szCs w:val="44"/>
          <w:lang w:val="en-US" w:eastAsia="zh-CN" w:bidi="ar"/>
        </w:rPr>
        <w:t>习近平向信息支援部队授予军旗并致训词</w:t>
      </w:r>
    </w:p>
    <w:p>
      <w:pPr>
        <w:pStyle w:val="2"/>
        <w:spacing w:after="0" w:line="560" w:lineRule="exact"/>
        <w:ind w:left="0" w:leftChars="0" w:firstLine="0" w:firstLineChars="0"/>
        <w:rPr>
          <w:rFonts w:hint="default" w:ascii="Times New Roman" w:hAnsi="Times New Roman" w:eastAsia="方正小标宋简体" w:cs="Times New Roman"/>
          <w:sz w:val="44"/>
          <w:szCs w:val="44"/>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kern w:val="0"/>
          <w:sz w:val="32"/>
          <w:szCs w:val="32"/>
          <w:lang w:val="en-US" w:eastAsia="zh-CN" w:bidi="ar"/>
        </w:rPr>
        <w:t>新华社北京4月19日电 中国人民解放军信息支援部队成立大会19日在北京八一大楼隆重举行。中共中央总书记、国家主席、中央军委主席习近平向信息支援部队授予军旗并致训词，代表党中央和中央军委向信息支援部队全体官兵致以热烈祝贺。他强调，要贯彻新时代强军思想，贯彻新时代军事战略方针，坚持政治建军、改革强军、科技强军、人才强军、依法治军，聚焦备战打仗，按照体系融合、全域支撑的战略要求，锐意进取，扎实工作，努力建设一支强大的现代化信息支援部队。</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下午4时，成立大会开始，全场高唱国歌。仪仗礼兵护卫着军旗，正步行进到主席台前。习近平将军旗授予信息支援部队司令员毕毅、政治委员李伟。信息支援部队主要领导向习近平敬礼，从习近平手中接过军旗，持旗肃立。全体官兵向军旗庄严敬礼。</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授旗仪式后，习近平致训词。他指出，调整组建信息支援部队，是党中央和中央军委从强军事业全局出发作出的重大决策，是构建新型军兵种结构布局、完善中国特色现代军事力量体系的战略举措，对加快国防和军队现代化、有效履行新时代人民军队使命任务具有重大而深远的意义。</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强调，信息支援部队是全新打造的战略性兵种，是统筹网络信息体系建设运用的关键支撑，在推动我军高质量发展和打赢现代战争中地位重要、责任重大。要坚决听党指挥，全面贯彻党对军队绝对领导的根本原则和制度，全面加强部队党的建设，坚定理想信念，严肃纪律规矩，弘扬优良作风，确保部队绝对忠诚、绝对纯洁、绝对可靠。要有力支撑作战，坚持信息主导、联合制胜，畅通信息链路，融合信息资源，加强信息防护，深度融入全军联合作战体系，精准高效实施信息支援，服务保障各方向各领域军事斗争。要加快创新发展，坚持作战需求根本牵引，加强体系统筹，推进共建共享，强化科技创新，建设符合现代战争要求、具有我军特色的网络信息体系，高质量推动体系作战能力加速提升。要夯实部队基础，落实全面从严治军要求，严格教育管理，保持正规秩序，激发动力活力，全面锻造过硬基层，确保部队高度集中统一和安全稳定，奋力开创部队建设新局面，坚决完成党和人民赋予的各项任务。</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李伟代表信息支援部队发言，表示要坚决贯彻习主席重要指示，坚决听从党中央、中央军委和习主席指挥，聚力备战打仗，忠诚履职尽责，决不辜负党和人民重托。</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大会在雄壮的军歌声中结束。之后，习近平接见了信息支援部队领导班子成员，并同大家合影留念。</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成立大会上，中共中央政治局委员、中央军委副主席张又侠宣读了习近平签发的中央军委关于组建信息支援部队的命令、信息支援部队领导班子成员任职命令和党委常委会组成通知，中共中央政治局委员、中央军委副主席何卫东主持大会。</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中央军委委员刘振立、苗华、张升民出席大会。军委机关各部委、军委各直属机构、各战区、各军兵种、军委各直属单位、武警部队有关负责同志，各军兵种和武警部队官兵代表、文职人员代表等参加大会。</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根据中央军委决定，新组建的信息支援部队由中央军委直接领导指挥，同时撤销战略支援部队番号，相应调整军事航天部队、网络空间部队领导管理关系。</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p>
    <w:p>
      <w:pPr>
        <w:pStyle w:val="10"/>
        <w:widowControl w:val="0"/>
        <w:pBdr>
          <w:top w:val="none" w:color="auto" w:sz="0" w:space="0"/>
          <w:left w:val="none" w:color="auto" w:sz="0" w:space="0"/>
          <w:bottom w:val="none" w:color="auto" w:sz="0" w:space="0"/>
          <w:right w:val="none" w:color="auto" w:sz="0" w:space="0"/>
        </w:pBdr>
        <w:spacing w:afterLines="0" w:line="560" w:lineRule="exact"/>
        <w:ind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firstLine="630" w:firstLineChars="20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firstLine="630" w:firstLineChars="20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firstLine="630" w:firstLineChars="200"/>
        <w:rPr>
          <w:rFonts w:hint="eastAsia" w:ascii="Times New Roman" w:hAnsi="Times New Roman" w:eastAsia="仿宋_GB2312" w:cs="Times New Roman"/>
          <w:sz w:val="32"/>
          <w:szCs w:val="32"/>
          <w:lang w:bidi="ar"/>
        </w:rPr>
      </w:pPr>
    </w:p>
    <w:p>
      <w:pPr>
        <w:pStyle w:val="2"/>
        <w:ind w:left="0" w:leftChars="0" w:firstLine="0" w:firstLineChars="0"/>
        <w:rPr>
          <w:rFonts w:hint="default" w:ascii="Times New Roman" w:hAnsi="Times New Roman" w:eastAsia="方正小标宋简体" w:cs="Times New Roman"/>
          <w:sz w:val="44"/>
          <w:szCs w:val="44"/>
        </w:rPr>
      </w:pPr>
    </w:p>
    <w:p>
      <w:pPr>
        <w:pStyle w:val="2"/>
        <w:ind w:left="0" w:leftChars="0" w:firstLine="0" w:firstLineChars="0"/>
        <w:rPr>
          <w:rFonts w:hint="default" w:ascii="Times New Roman" w:hAnsi="Times New Roman" w:eastAsia="方正小标宋简体" w:cs="Times New Roman"/>
          <w:sz w:val="44"/>
          <w:szCs w:val="44"/>
        </w:rPr>
      </w:pPr>
    </w:p>
    <w:p>
      <w:pPr>
        <w:pStyle w:val="2"/>
        <w:ind w:left="0" w:leftChars="0" w:firstLine="0" w:firstLineChars="0"/>
        <w:rPr>
          <w:rFonts w:hint="default" w:ascii="Times New Roman" w:hAnsi="Times New Roman" w:eastAsia="方正小标宋简体" w:cs="Times New Roman"/>
          <w:sz w:val="44"/>
          <w:szCs w:val="44"/>
        </w:rPr>
      </w:pPr>
    </w:p>
    <w:p>
      <w:pPr>
        <w:pStyle w:val="2"/>
        <w:ind w:left="0" w:leftChars="0" w:firstLine="0" w:firstLineChars="0"/>
        <w:rPr>
          <w:rFonts w:hint="default" w:ascii="Times New Roman" w:hAnsi="Times New Roman" w:eastAsia="方正小标宋简体" w:cs="Times New Roman"/>
          <w:sz w:val="44"/>
          <w:szCs w:val="44"/>
        </w:rPr>
      </w:pPr>
    </w:p>
    <w:p>
      <w:pPr>
        <w:pStyle w:val="2"/>
        <w:ind w:left="0" w:leftChars="0" w:firstLine="0" w:firstLineChars="0"/>
        <w:rPr>
          <w:rFonts w:hint="default" w:ascii="Times New Roman" w:hAnsi="Times New Roman" w:eastAsia="方正小标宋简体" w:cs="Times New Roman"/>
          <w:sz w:val="44"/>
          <w:szCs w:val="44"/>
        </w:rPr>
      </w:pPr>
    </w:p>
    <w:p>
      <w:pPr>
        <w:keepNext w:val="0"/>
        <w:keepLines w:val="0"/>
        <w:widowControl/>
        <w:suppressLineNumbers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习近平主持召开新时代推动西部大开发座谈会的讲话</w:t>
      </w:r>
    </w:p>
    <w:p>
      <w:pPr>
        <w:keepNext w:val="0"/>
        <w:keepLines w:val="0"/>
        <w:widowControl/>
        <w:suppressLineNumbers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kern w:val="0"/>
          <w:sz w:val="32"/>
          <w:szCs w:val="32"/>
          <w:lang w:val="en-US" w:eastAsia="zh-CN" w:bidi="ar"/>
        </w:rPr>
        <w:t>新华社重庆4月23日电 中共中央总书记、国家主席、中央军委主席习近平23日下午在重庆主持召开新时代推动西部大开发座谈会并发表重要讲话。他强调，西部地区在全国改革发展稳定大局中举足轻重。要一以贯之抓好党中央推动西部大开发政策举措的贯彻落实，进一步形成大保护、大开放、高质量发展新格局，提升区域整体实力和可持续发展能力，在中国式现代化建设中奋力谱写西部大开发新篇章。</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中共中央政治局常委、国务院总理李强，中共中央政治局常委、中央办公厅主任蔡奇，中共中央政治局常委、国务院副总理丁薛祥出席座谈会。</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座谈会上，国家发展改革委主任郑栅洁、重庆市委书记袁家军、四川省委书记王晓晖、陕西省委书记赵一德、新疆维吾尔自治区党委书记马兴瑞先后发言，就推动西部大开发汇报工作情况、提出意见建议。参加座谈会的其他省区和新疆生产建设兵团主要负责同志提交了书面发言。</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听取大家发言后，习近平发表了重要讲话。他指出，党中央对新时代推进西部大开发形成新格局作出部署5年来，西部地区生态环境保护修复取得重大成效，高质量发展能力明显提升，开放型经济格局加快构建，基础设施条件大为改观，人民生活水平稳步提高，如期打赢脱贫攻坚战，同全国一道全面建成小康社会，踏上了全面建设社会主义现代化国家新征程。同时要看到，西部地区发展仍面临不少困难和挑战，要切实研究解决。</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强调，要坚持把发展特色优势产业作为主攻方向，因地制宜发展新兴产业，加快西部地区产业转型升级。强化科技创新和产业创新深度融合，积极培养引进用好高层次科技创新人才，努力攻克一批关键核心技术。深化东中西部科技创新合作，建好国家自主创新示范区、科技成果转移转化示范区。加快传统产业技术改造，推进重点行业设备更新改造，推动传统优势产业升级、提质、增效，提高资源综合利用效率和产品精深加工度。促进中央企业与西部地区融合发展。把旅游等服务业打造成区域支柱产业。因地制宜发展新质生产力，探索发展现代制造业和战略性新兴产业，布局建设未来产业，形成地区发展新动能。</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指出，要坚持以高水平保护支撑高质量发展，筑牢国家生态安全屏障。优化国土空间开发保护格局，加强生态环境分区管控，加快推进重要生态系统保护和修复重大工程，打好“三北”工程三大标志性战役。强化生态资源保护，加强森林草原防灭火能力建设，深化重点区域、重点领域污染防治。大力推动传统产业节能降碳改造，有序推进煤炭清洁高效利用。完善生态产品价值实现机制和横向生态保护补偿机制。</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强调，要坚持以大开放促进大开发，提高西部地区对内对外开放水平。大力推进西部陆海新通道建设，推动沿线地区开发开放，深度融入共建“一带一路”。完善沿边地区各类产业园区、边境经济合作区、跨境经济合作区布局，推动自贸试验区高质量发展。稳步扩大制度型开放，打造市场化法治化国际化营商环境。更加主动服务对接区域重大战略，积极融入全国统一大市场建设，创新东中西部开放平台对接机制，深化与东中部、东北地区务实合作。</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指出，要坚持统筹发展和安全，提升能源资源等重点领域安全保障能力。加快建设新型能源体系，做大做强一批国家重要能源基地。加强管网互联互通，提升“西电东送”能力。加强矿产资源规划管控和规模化集约化开发利用，加快形成一批国家级矿产资源开采和加工基地。提高水资源安全保障水平。创新跨地区产业协作和优化布局机制，有序承接产业梯度转移。大力推进成渝地区双城经济圈建设，积极培育城市群，发展壮大一批省域副中心城市，促进城市间基础设施联通、公共服务共享。</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强调，要坚持推进新型城镇化和乡村全面振兴有机结合，在发展中保障和改善民生。深入实施乡村振兴战略，加大对国家乡村振兴重点帮扶县支持力度，建立低收入人口和欠发达地区常态化帮扶机制，坚决防止发生规模性返贫。学习运用“千万工程”经验，打造具有地域特色的乡村建设模式。发展各具特色的县域经济，培育一批农业强县、工业大县、旅游名县，促进农民群众就近就业增收，因地制宜推进城镇化进程。推进高标准农田建设，扛好重要农产品稳产保供责任，为保障国家粮食安全作出应有贡献。加强农村精神文明建设，推进移风易俗，积极培育时代新风新貌。健全党组织领导的基层治理体系，坚持和发展新时代“枫桥经验”，实现扫黑除恶常态化，保持基层稳定、群众平安。</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指出，要坚持铸牢中华民族共同体意识，切实维护民族团结和边疆稳定。民族地区要把铸牢中华民族共同体意识贯彻到发展的全过程和各方面。紧贴民生推动经济社会发展，健全社会保障体系，兜牢民生底线，着力解决群众急难愁盼问题。全面准确贯彻党的民族政策，加快建设互嵌式社会结构和社区环境，促进各族群众交往交流交融。全面贯彻党的宗教工作基本方针，坚持我国宗教中国化方向，持续治理非法宗教活动。深入推进新时代兴边富民行动，加强边境地区基础设施和公共服务设施建设，发展边境旅游等产业，努力实现边民富、边关美、边境稳、边防固。</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最后强调，中央区域协调发展领导小组要加强统筹协调和督促检查，中央有关部门要研究提出有针对性的政策举措。西部地区各级党委和政府要扛起主体责任，推动党中央决策部署落实落地。完善东西部协作机制，深化对口支援、定点帮扶。巩固拓展主题教育成果，抓好党纪学习教育，持续整治形式主义为基层减负。完善决策机制，重大政策特别是涉民生政策出台前要进行充分论证和风险评估，实施中出现问题要及时调查、果断处置。打造忠诚干净担当的高素质专业化干部队伍，建立健全考核激励制度，关心关爱基层干部特别是条件艰苦地区干部，激励干部锐意进取、大胆开拓、担当作为。</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李强在讲话中表示，要认真学习领会、深入贯彻落实习近平总书记重要讲话精神，既从大处着眼，将西部大开发放到中国式现代化建设全局中定位思考、统筹推进；也从细处着手，根据各地禀赋条件、发展潜力等差异，因地制宜、分类施策。要立足特色优势，培育更多带动区域发展的增长极增长带，筑牢国家生态安全屏障，提升特殊类型地区发展能力，统筹好地方债务风险化解和稳定发展。扩大对内对外开放，主动对接国内其他区域战略，积极融入国际循环，增强西部发展动力活力。</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丁薛祥在讲话中表示，要认真学习贯彻习近平总书记重要讲话精神，完整、准确、全面贯彻新发展理念，统筹推进高质量发展和高水平保护，推动西部大开发不断迈上新台阶。承担好维护国家生态安全重大使命，加强生态保护和修复，提升生态系统多样性、稳定性、持续性。持续深入打好污染防治攻坚战，坚持精准、科学、依法治污，不断改善生态环境质量。加快推动发展方式绿色低碳转型，因地制宜发展新质生产力，积极稳妥推进碳达峰碳中和。</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李干杰、何立峰、吴政隆、穆虹、姜信治出席座谈会，中央和国家机关有关部门、有关地方、有关企业负责同志参加座谈会。</w:t>
      </w:r>
    </w:p>
    <w:p>
      <w:pPr>
        <w:keepNext w:val="0"/>
        <w:keepLines w:val="0"/>
        <w:widowControl/>
        <w:suppressLineNumbers w:val="0"/>
        <w:spacing w:afterLines="0" w:line="560" w:lineRule="exact"/>
        <w:jc w:val="center"/>
        <w:rPr>
          <w:rFonts w:hint="eastAsia" w:ascii="方正小标宋简体" w:hAnsi="方正小标宋简体" w:eastAsia="方正小标宋简体" w:cs="方正小标宋简体"/>
          <w:kern w:val="0"/>
          <w:sz w:val="44"/>
          <w:szCs w:val="44"/>
          <w:lang w:bidi="ar"/>
        </w:rPr>
      </w:pPr>
    </w:p>
    <w:p>
      <w:pPr>
        <w:pStyle w:val="2"/>
        <w:rPr>
          <w:rFonts w:hint="eastAsia" w:ascii="方正小标宋简体" w:hAnsi="方正小标宋简体" w:eastAsia="方正小标宋简体" w:cs="方正小标宋简体"/>
          <w:kern w:val="0"/>
          <w:sz w:val="44"/>
          <w:szCs w:val="44"/>
          <w:lang w:bidi="ar"/>
        </w:rPr>
      </w:pPr>
    </w:p>
    <w:p>
      <w:pPr>
        <w:keepNext w:val="0"/>
        <w:keepLines w:val="0"/>
        <w:widowControl w:val="0"/>
        <w:suppressLineNumbers w:val="0"/>
        <w:spacing w:afterLines="0" w:line="560" w:lineRule="exact"/>
        <w:jc w:val="center"/>
        <w:outlineLvl w:val="9"/>
        <w:rPr>
          <w:rFonts w:hint="eastAsia" w:ascii="方正小标宋简体" w:hAnsi="方正小标宋简体" w:eastAsia="方正小标宋简体" w:cs="方正小标宋简体"/>
          <w:b w:val="0"/>
          <w:i w:val="0"/>
          <w:caps w:val="0"/>
          <w:spacing w:val="0"/>
          <w:kern w:val="2"/>
          <w:sz w:val="44"/>
          <w:szCs w:val="44"/>
          <w:lang w:val="en-US" w:eastAsia="zh-CN" w:bidi="ar"/>
        </w:rPr>
      </w:pPr>
      <w:r>
        <w:rPr>
          <w:rFonts w:hint="eastAsia" w:ascii="方正小标宋简体" w:hAnsi="方正小标宋简体" w:eastAsia="方正小标宋简体" w:cs="方正小标宋简体"/>
          <w:b w:val="0"/>
          <w:i w:val="0"/>
          <w:caps w:val="0"/>
          <w:spacing w:val="0"/>
          <w:kern w:val="2"/>
          <w:sz w:val="44"/>
          <w:szCs w:val="44"/>
          <w:lang w:val="en-US" w:eastAsia="zh-CN" w:bidi="ar"/>
        </w:rPr>
        <w:t>习近平在重庆考察时的讲话</w:t>
      </w:r>
    </w:p>
    <w:p>
      <w:pPr>
        <w:widowControl w:val="0"/>
        <w:spacing w:afterLines="0" w:line="560" w:lineRule="exact"/>
        <w:jc w:val="center"/>
        <w:outlineLvl w:val="9"/>
        <w:rPr>
          <w:rFonts w:hint="eastAsia" w:ascii="Times New Roman" w:hAnsi="Times New Roman" w:eastAsia="仿宋_GB2312" w:cs="Times New Roman"/>
          <w:sz w:val="32"/>
          <w:szCs w:val="32"/>
          <w:lang w:bidi="ar"/>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新华社重庆4月24日电 中共中央总书记、国家主席、中央军委主席习近平近日在重庆考察时强调，重庆要对标新时代新征程党的中心任务和党中央赋予的使命，充分发挥比较优势、后发优势，进一步全面深化改革开放，主动服务和融入新发展格局，着力推动高质量发展，奋力打造新时代西部大开发重要战略支点、内陆开放综合枢纽，在发挥“三个作用”上展现更大作为，不断谱写中国式现代化重庆篇章。</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4月22日至24日，习近平在中共中央政治局委员、重庆市委书记袁家军和市长胡衡华陪同下，深入物流园区、城市社区、数字化城市运行和治理中心等进行考察调研。</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kern w:val="0"/>
          <w:sz w:val="32"/>
          <w:szCs w:val="32"/>
          <w:lang w:val="en-US" w:eastAsia="zh-CN" w:bidi="ar"/>
        </w:rPr>
        <w:t>22日下午，习近平首先考察了重庆国际物流枢纽园区。他来到西部陆海新通道重庆无水港运营调度中心，听取新通道建设情况汇报。习近平强调，物流是实体经济的“筋络”。建设西部陆海新通道，对于推动形成“陆海内外联动、东西双向互济”的对外开放格局具有重要意义。各有关方面要齐心协力，把这一标志性项目建设好、运营好，带动西部和内陆地区高水平对外开放。物流园区要积极运用先进技术，不断创新联运模式，提高科学管理水平，在建设现代物流体系中发挥更大作用。</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kern w:val="0"/>
          <w:sz w:val="32"/>
          <w:szCs w:val="32"/>
          <w:lang w:val="en-US" w:eastAsia="zh-CN" w:bidi="ar"/>
        </w:rPr>
        <w:t>随后，习近平来到重庆铁路集装箱中心站，听取货物集散、运输路径、运营成本和效益等介绍，同货车司机、列车司机、装卸工人、场站管理人员等亲切交流，询问他们的工作强度、劳动保护、节假日休息和收入情况。习近平说，大家在物流一线，也是在对外开放一线，通过你们的辛勤劳动，很多商品跨越山海、走向世界，你们的工作很有意义。推动西部大开放、促进西部大开发，物流很重要，大家要继续努力，不断创造新的业绩，作出新的贡献。</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kern w:val="0"/>
          <w:sz w:val="32"/>
          <w:szCs w:val="32"/>
          <w:lang w:val="en-US" w:eastAsia="zh-CN" w:bidi="ar"/>
        </w:rPr>
        <w:t>习近平还听取了重庆推动成渝地区双城经济圈建设情况汇报，参观了重庆科技创新和产业发展成果展示。习近平表示，建设成渝地区双城经济圈是党中央作出的重大战略决策。重庆、四川两地要紧密合作，不断提升发展能级，共同唱好新时代西部“双城记”。支柱产业是发展新质生产力的主阵地。重庆的制造业有自身的结构特点、有相应的优势，希望重庆牢牢抓住科技创新这个“牛鼻子”，扬优势、补短板，抓当前、谋未来，坚定不移、久久为功，奋力推动制造业高质量发展。</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kern w:val="0"/>
          <w:sz w:val="32"/>
          <w:szCs w:val="32"/>
          <w:lang w:val="en-US" w:eastAsia="zh-CN" w:bidi="ar"/>
        </w:rPr>
        <w:t>九龙坡区谢家湾街道民主村社区是一个老小区，2022年初启动更新改造项目并纳入全国有关试点。习近平来到这里，察看小区改造和便民服务情况，听取提升基层治理效能、为基层减负情况介绍。他还走进社区食堂，同正在就餐的群众亲切交流，鼓励社区食堂实现可持续发展。习近平指出，老旧小区改造是城市更新的一个重点，也是一项民生工程，既要保留历史记忆和特色风貌，又要解决居民关切的实际问题。要总结推广这方面的成功经验，更好惠及广大社区居民。城市治理的很多工作要靠基层党组织这个战斗堡垒和社区这个平台去落实，要厘清城市社区职责事项，继续推动资源下沉、完善服务设施，强化网格化管理、信息化支撑，提高社区精细化治理、精准化服务水平。</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sz w:val="32"/>
          <w:szCs w:val="32"/>
          <w:lang w:bidi="ar"/>
        </w:rPr>
        <w:t>离开时，社区居民纷纷围拢过来欢送总书记。习近平对大家说，中国式现代化，民生为大。党和政府的一切工作，都是为了老百姓过上更加幸福的生活。希望各级党委和政府都能为解决民生问题投入更多的财力物力，每年办一些民生实事，不断增强人民群众的获得感幸福感安全感。</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23日上午，习近平考察了重庆市数字化城市运行和治理中心，听取当地加快城市数字化转型、探索超大城市治理新路等情况汇报，观看系统应用演示。习近平指出，治理体系和治理能力现代化是中国式现代化的应有之义。强化数字赋能、推进城市治理现代化，要科学规划建设大数据平台和网络系统，强化联合指挥和各方协同，切实提高执行力。城市治理涉及方方面面，首要的是以“时时放心不下”的责任感，做好预案、精准管控、快速反应，有效处置各类事态，确保城市安全有序运行。希望你们不断探索，积累新的经验。</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24日上午，习近平听取了重庆市委和市政府工作汇报，对重庆各项工作取得的成绩给予肯定。</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指出，重庆制造业基础较好，科教人才资源丰富，要着力构建以先进制造业为骨干的现代化产业体系。深入实施制造业重大技术改造升级和大规模设备更新工程，加快传统产业转型升级，积极培育具有国际先进水平和竞争力的战略性新兴产业。加强重大科技攻关，强化科技创新和产业创新深度融合，积极培育新业态新模式新动能，因地制宜发展新质生产力。积极推进成渝地区双城经济圈建设，更好发挥全国高质量发展的重要增长极和新的动力源作用。大力推动绿色发展，建设美丽重庆，筑牢长江上游重要生态屏障。</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强调，重庆要以敢为人先的勇气，全面深化改革，扩大高水平对外开放。坚持和落实“两个毫不动摇”，一手抓深化国企改革、培育一批核心竞争力强的国有企业，一手抓促进民营经济发展壮大、激发各类经营主体活力。积极融入全国统一大市场建设，主动融入和服务国家重大战略，在推动共建“一带一路”、长江经济带、西部陆海新通道联动发展中发挥更大作用。主动对接高标准国际经贸规则，营造市场化法治化国际化一流营商环境。</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指出，重庆是我国辖区面积和人口规模最大的城市，要深入践行人民城市理念，积极探索超大城市现代化治理新路子。加快智慧城市建设步伐，构建城市运行和治理智能中枢，建立健全“大综合一体化”城市综合治理体制机制，让城市治理更智能、更高效、更精准。扎实推进党建引领基层治理，坚持和发展新时代“枫桥经验”，深化城乡精神文明建设，推进移风易俗，提高全社会文明程度。全面推进韧性城市建设，有效提升防灾减灾救灾能力。</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强调，重庆集大城市、大农村、大山区、大库区于一体，要大力推进城乡融合发展。积极推进以县（区）城为重要载体的新型城镇化建设，有序引导、依法规范城市工商资本和科技、人才下乡，助力乡村全面振兴。抓牢抓实粮食生产，依山就势发展生态特色农业。学好用好“千万工程”经验，因地制宜开展乡村建设，聚焦现阶段农民群众需求强烈、能抓得住、抓几年就能见到成效的重点实事，抓一件成一件，让农民群众可感可及、得到实惠。巩固拓展脱贫攻坚成果，确保不发生规模性返贫。</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指出，要毫不放松坚持党的领导、加强党的建设。巩固拓展主题教育成果，建立健全长效机制，推动党员、干部特别是领导干部增强政治能力、提高工作水平，真抓实干、积极进取、担当作为。持续深化整治形式主义为基层减负，为基层干部干事创业创造良好条件。扎实开展党纪学习教育，引导党员、干部真正把纪律规矩转化为政治自觉、思想自觉、行动自觉。一以贯之反对和惩治腐败，不断铲除腐败滋生的土壤和条件，营造风清气正的政治生态。</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中共中央政治局常委、中央办公厅主任蔡奇陪同考察。</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李干杰、何立峰及中央和国家机关有关部门负责同志陪同考察。</w:t>
      </w:r>
    </w:p>
    <w:p>
      <w:pPr>
        <w:pStyle w:val="2"/>
        <w:ind w:left="0" w:leftChars="0" w:firstLine="0" w:firstLineChars="0"/>
        <w:rPr>
          <w:rFonts w:hint="default" w:ascii="Times New Roman" w:hAnsi="Times New Roman" w:eastAsia="方正小标宋简体" w:cs="Times New Roman"/>
          <w:sz w:val="44"/>
          <w:szCs w:val="44"/>
        </w:rPr>
      </w:pPr>
    </w:p>
    <w:p>
      <w:pPr>
        <w:pStyle w:val="2"/>
        <w:ind w:left="0" w:leftChars="0" w:firstLine="0" w:firstLineChars="0"/>
        <w:rPr>
          <w:rFonts w:hint="default" w:ascii="Times New Roman" w:hAnsi="Times New Roman" w:eastAsia="方正小标宋简体" w:cs="Times New Roman"/>
          <w:sz w:val="44"/>
          <w:szCs w:val="44"/>
        </w:rPr>
      </w:pPr>
    </w:p>
    <w:p>
      <w:pPr>
        <w:pStyle w:val="2"/>
        <w:ind w:left="0" w:leftChars="0" w:firstLine="0" w:firstLineChars="0"/>
        <w:rPr>
          <w:rFonts w:hint="default" w:ascii="Times New Roman" w:hAnsi="Times New Roman" w:eastAsia="方正小标宋简体" w:cs="Times New Roman"/>
          <w:sz w:val="44"/>
          <w:szCs w:val="44"/>
        </w:rPr>
      </w:pPr>
    </w:p>
    <w:p>
      <w:pPr>
        <w:keepNext w:val="0"/>
        <w:keepLines w:val="0"/>
        <w:widowControl w:val="0"/>
        <w:suppressLineNumbers w:val="0"/>
        <w:spacing w:afterLines="0" w:line="560" w:lineRule="exact"/>
        <w:jc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i w:val="0"/>
          <w:caps w:val="0"/>
          <w:spacing w:val="0"/>
          <w:kern w:val="2"/>
          <w:sz w:val="44"/>
          <w:szCs w:val="44"/>
          <w:lang w:val="en-US" w:eastAsia="zh-CN" w:bidi="ar"/>
        </w:rPr>
        <w:t>习近平在视察陆军军医大学时的讲话</w:t>
      </w:r>
    </w:p>
    <w:p>
      <w:pPr>
        <w:pStyle w:val="2"/>
        <w:spacing w:after="0" w:line="560" w:lineRule="exact"/>
        <w:ind w:left="0" w:leftChars="0" w:firstLine="0" w:firstLineChars="0"/>
        <w:rPr>
          <w:rFonts w:hint="default" w:ascii="Times New Roman" w:hAnsi="Times New Roman" w:eastAsia="方正小标宋简体" w:cs="Times New Roman"/>
          <w:sz w:val="44"/>
          <w:szCs w:val="44"/>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kern w:val="0"/>
          <w:sz w:val="32"/>
          <w:szCs w:val="32"/>
          <w:lang w:val="en-US" w:eastAsia="zh-CN" w:bidi="ar"/>
        </w:rPr>
        <w:t>新华社重庆4月25日电 中共中央总书记、国家主席、中央军委主席习近平4月23日到陆军军医大学视察，强调要深入贯彻新时代强军思想，全面落实新时代军事教育方针，面向战场、面向部队、面向未来，提高办学育人水平和卫勤保障能力，努力建设世界一流军医大学。</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上午9时45分许，习近平来到陆军军医大学，首先了解大学基本情况和战场医疗救治重点学科情况，察看战伤急救器材和学员操作演示。陆军军医大学有着光荣历史传承，在长期办学实践中形成了高原军事医学、战创伤医学、烧伤医学等鲜明特色和优势。2017年调整组建以来，大学坚持姓军为战，推进创新发展，出色完成军事斗争卫勤保障、新冠疫情防控等一系列重大任务。习近平对陆军军医大学建设和完成任务情况给予肯定。</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在热烈的掌声中，习近平亲切接见陆军军医大学官兵代表，并同大家合影留念。</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强调，陆军军医大学是我军医学类高等教育院校，是全军卫勤力量体系的重要组成部分。要坚持立德树人、为战育人，深化教育教学改革，培养德才兼备的新时代红色军医。要大力推进特色医学科研创新，巩固传统优势，抢占发展前沿，勇攀军事医学高峰。要加强卫勤保障各项建设，有力服务部队战斗力，服务官兵身心健康。</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强调，要落实全面从严治党要求，加强党的创新理论武装，抓好党纪学习教育，持续深化医疗卫生行业整肃治理，确保大学高度集中统一和纯洁巩固。要狠抓依法治校、从严治校，严格教育管理，做好抓基层打基础工作，激发全校师生员工干事创业积极性，齐心协力开创大学建设新局面。</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何卫东等参加活动。</w:t>
      </w:r>
    </w:p>
    <w:p>
      <w:pPr>
        <w:pStyle w:val="10"/>
        <w:pBdr>
          <w:top w:val="none" w:color="auto" w:sz="0" w:space="0"/>
          <w:left w:val="none" w:color="auto" w:sz="0" w:space="0"/>
          <w:bottom w:val="none" w:color="auto" w:sz="0" w:space="0"/>
          <w:right w:val="none" w:color="auto" w:sz="0" w:space="0"/>
        </w:pBdr>
        <w:spacing w:after="0" w:line="560" w:lineRule="exact"/>
        <w:ind w:firstLine="630" w:firstLineChars="20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firstLine="630" w:firstLineChars="20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firstLine="630" w:firstLineChars="20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firstLine="630" w:firstLineChars="200"/>
        <w:rPr>
          <w:rFonts w:hint="eastAsia" w:ascii="Times New Roman" w:hAnsi="Times New Roman" w:eastAsia="仿宋_GB2312" w:cs="Times New Roman"/>
          <w:sz w:val="32"/>
          <w:szCs w:val="32"/>
          <w:lang w:bidi="ar"/>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Style w:val="13"/>
          <w:rFonts w:ascii="Times New Roman" w:hAnsi="Times New Roman" w:eastAsia="方正小标宋简体" w:cs="Times New Roman"/>
          <w:b w:val="0"/>
          <w:color w:val="000000"/>
          <w:spacing w:val="0"/>
          <w:kern w:val="0"/>
          <w:sz w:val="44"/>
          <w:szCs w:val="44"/>
          <w:shd w:val="clear" w:color="auto" w:fill="auto"/>
        </w:rPr>
      </w:pPr>
      <w:r>
        <w:rPr>
          <w:rFonts w:hint="default" w:ascii="Times New Roman" w:hAnsi="Times New Roman" w:eastAsia="方正小标宋简体" w:cs="Times New Roman"/>
          <w:sz w:val="44"/>
          <w:szCs w:val="44"/>
        </w:rPr>
        <w:t>省委常委会会议</w:t>
      </w:r>
      <w:r>
        <w:rPr>
          <w:rFonts w:hint="default" w:ascii="Times New Roman" w:hAnsi="Times New Roman" w:eastAsia="方正小标宋简体" w:cs="Times New Roman"/>
          <w:kern w:val="0"/>
          <w:sz w:val="44"/>
          <w:szCs w:val="44"/>
          <w:lang w:eastAsia="zh-CN"/>
        </w:rPr>
        <w:t>及有关</w:t>
      </w:r>
      <w:r>
        <w:rPr>
          <w:rFonts w:hint="default" w:ascii="Times New Roman" w:hAnsi="Times New Roman" w:eastAsia="方正小标宋简体" w:cs="Times New Roman"/>
          <w:sz w:val="44"/>
          <w:szCs w:val="44"/>
        </w:rPr>
        <w:t>会议精神</w:t>
      </w:r>
    </w:p>
    <w:p>
      <w:pPr>
        <w:pStyle w:val="7"/>
        <w:keepNext w:val="0"/>
        <w:keepLines w:val="0"/>
        <w:pageBreakBefore w:val="0"/>
        <w:widowControl w:val="0"/>
        <w:kinsoku/>
        <w:wordWrap/>
        <w:overflowPunct/>
        <w:topLinePunct w:val="0"/>
        <w:autoSpaceDE/>
        <w:autoSpaceDN/>
        <w:bidi w:val="0"/>
        <w:adjustRightInd/>
        <w:snapToGrid w:val="0"/>
        <w:spacing w:afterLines="0" w:line="560" w:lineRule="exact"/>
        <w:ind w:firstLine="630" w:firstLineChars="200"/>
        <w:jc w:val="both"/>
        <w:textAlignment w:val="auto"/>
        <w:rPr>
          <w:rFonts w:hint="default" w:ascii="Times New Roman" w:hAnsi="Times New Roman" w:eastAsia="黑体" w:cs="Times New Roman"/>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val="0"/>
        <w:spacing w:afterLines="0" w:line="560" w:lineRule="exact"/>
        <w:ind w:firstLine="630" w:firstLineChars="200"/>
        <w:jc w:val="both"/>
        <w:textAlignment w:val="auto"/>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一、</w:t>
      </w:r>
      <w:r>
        <w:rPr>
          <w:rFonts w:hint="eastAsia" w:eastAsia="黑体" w:cs="Times New Roman"/>
          <w:sz w:val="32"/>
          <w:szCs w:val="32"/>
          <w:lang w:val="en-US" w:eastAsia="zh-CN"/>
        </w:rPr>
        <w:t>4</w:t>
      </w:r>
      <w:r>
        <w:rPr>
          <w:rFonts w:hint="default" w:ascii="Times New Roman" w:hAnsi="Times New Roman" w:eastAsia="黑体" w:cs="Times New Roman"/>
          <w:sz w:val="32"/>
          <w:szCs w:val="32"/>
          <w:lang w:val="en-US" w:eastAsia="zh-CN"/>
        </w:rPr>
        <w:t>月</w:t>
      </w:r>
      <w:r>
        <w:rPr>
          <w:rFonts w:hint="eastAsia" w:eastAsia="黑体" w:cs="Times New Roman"/>
          <w:sz w:val="32"/>
          <w:szCs w:val="32"/>
          <w:lang w:val="en-US" w:eastAsia="zh-CN"/>
        </w:rPr>
        <w:t>1</w:t>
      </w:r>
      <w:r>
        <w:rPr>
          <w:rFonts w:hint="default" w:ascii="Times New Roman" w:hAnsi="Times New Roman" w:eastAsia="黑体" w:cs="Times New Roman"/>
          <w:sz w:val="32"/>
          <w:szCs w:val="32"/>
          <w:lang w:val="en-US" w:eastAsia="zh-CN"/>
        </w:rPr>
        <w:t>日，</w:t>
      </w:r>
      <w:r>
        <w:rPr>
          <w:rFonts w:hint="eastAsia" w:ascii="Times New Roman" w:hAnsi="Times New Roman" w:eastAsia="黑体" w:cs="Times New Roman"/>
          <w:i w:val="0"/>
          <w:caps w:val="0"/>
          <w:spacing w:val="0"/>
          <w:sz w:val="32"/>
          <w:szCs w:val="32"/>
        </w:rPr>
        <w:t>省委常委会会议</w:t>
      </w:r>
      <w:r>
        <w:rPr>
          <w:rFonts w:hint="eastAsia" w:eastAsia="黑体" w:cs="Times New Roman"/>
          <w:i w:val="0"/>
          <w:caps w:val="0"/>
          <w:spacing w:val="0"/>
          <w:sz w:val="32"/>
          <w:szCs w:val="32"/>
          <w:lang w:eastAsia="zh-CN"/>
        </w:rPr>
        <w:t>精神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4月1日上午，省委常委会召开会议，认真传达学习习近平总书记在中央政治局会议上的重要讲话精神，研究我省贯彻落实意见。会议还对做好清明假期安全防范工作进行研究部署。省委书记黄坤明主持会议并讲话。</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议指出，习近平总书记在中央政治局会议审议《关于二十届中央第二轮巡视情况的综合报告》时发表重要讲话，对做好巡视工作特别是巡视整改工作提出明确要求。我们要认真学习贯彻，切实把思想和行动统一到党中央关于巡视工作的决策部署上来，坚定扛起政治责任，扎实推动我省巡视巡察工作高质量发展，为广东在推进中国式现代化建设中走在前列提供坚强保障。要坚定不移深化政治巡视，始终把“两个维护”作为根本政治任务，聚焦党的二十大战略部署及省委“1310”具体部署，推进政治监督具体化、精准化、常态化，持续完善巡视巡察工作格局，把巡视利剑磨得更光更亮。要扎实做好省委第三轮巡视有关工作，更好推动“百千万工程”加力提速，同时精心谋划省委第四轮对省属国企的巡视，按照中央部署要求认真抓好对省属金融企业的巡视，进一步发现问题、形成震慑，推动改革、促进发展。要把巡视整改作为推进高质量发展和全面从严治党的有力抓手，做深做实“后半篇文章”，强化巡视整改监督，建立整改问责机制，持续用力、抓紧抓实“回头看”工作，做到件件有着落、事事有回音，切实把存在问题改到位、改彻底，不断增强以巡促改、以巡促建、以巡促治实效。</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议指出，清明假期即将到来，各地区各部门要始终坚持人民至上、生命至上，以“时时放心不下”的责任感做好安全防范各项工作，提前研判、主动作为，切实守护好人民群众生命财产安全，确保节日期间社会大局平安稳定。要做好假期防灾减灾和安全生产工作，加强雨情水情风情监测预报预警，突出防御局地强降水导致的城乡积涝、山洪和泥石流、山体滑坡等地质灾害，抓好重点区域、重点路段、重点时段的交通安全工作。要全面强化森林防灭火工作，切实抓好祭扫安全管理，从严落实各项工作措施，坚决防范重特大森林火灾事故发生。要加强值班值守，严格执行24小时专人值班等制度，对事故险情快速响应、妥善应对、高效处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outlineLvl w:val="9"/>
        <w:rPr>
          <w:rFonts w:hint="eastAsia" w:ascii="Times New Roman" w:hAnsi="Times New Roman" w:eastAsia="仿宋_GB2312" w:cs="Times New Roman"/>
          <w:i w:val="0"/>
          <w:caps w:val="0"/>
          <w:spacing w:val="0"/>
          <w:kern w:val="2"/>
          <w:sz w:val="32"/>
          <w:szCs w:val="32"/>
          <w:shd w:val="clear" w:color="auto" w:fill="auto"/>
        </w:rPr>
      </w:pPr>
      <w:r>
        <w:rPr>
          <w:rFonts w:hint="eastAsia" w:ascii="Times New Roman" w:hAnsi="Times New Roman" w:eastAsia="仿宋_GB2312" w:cs="Times New Roman"/>
          <w:i w:val="0"/>
          <w:caps w:val="0"/>
          <w:spacing w:val="0"/>
          <w:sz w:val="32"/>
          <w:szCs w:val="32"/>
          <w:lang w:bidi="ar"/>
        </w:rPr>
        <w:t>会议还研究了其他事项。</w:t>
      </w:r>
    </w:p>
    <w:p>
      <w:pPr>
        <w:widowControl/>
        <w:spacing w:afterLines="0" w:line="560" w:lineRule="exact"/>
        <w:jc w:val="left"/>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lang w:val="en-US" w:eastAsia="zh-CN"/>
        </w:rPr>
        <w:t xml:space="preserve">   </w:t>
      </w:r>
      <w:r>
        <w:rPr>
          <w:rFonts w:hint="eastAsia" w:eastAsia="黑体" w:cs="Times New Roman"/>
          <w:sz w:val="32"/>
          <w:szCs w:val="32"/>
          <w:lang w:val="en-US" w:eastAsia="zh-CN"/>
        </w:rPr>
        <w:t>二</w:t>
      </w:r>
      <w:r>
        <w:rPr>
          <w:rFonts w:hint="default" w:ascii="Times New Roman" w:hAnsi="Times New Roman" w:eastAsia="黑体" w:cs="Times New Roman"/>
          <w:sz w:val="32"/>
          <w:szCs w:val="32"/>
          <w:lang w:val="en-US" w:eastAsia="zh-CN"/>
        </w:rPr>
        <w:t>、</w:t>
      </w:r>
      <w:r>
        <w:rPr>
          <w:rFonts w:hint="eastAsia" w:eastAsia="黑体" w:cs="Times New Roman"/>
          <w:sz w:val="32"/>
          <w:szCs w:val="32"/>
          <w:lang w:val="en-US" w:eastAsia="zh-CN"/>
        </w:rPr>
        <w:t>4</w:t>
      </w:r>
      <w:r>
        <w:rPr>
          <w:rFonts w:hint="default" w:ascii="Times New Roman" w:hAnsi="Times New Roman" w:eastAsia="黑体" w:cs="Times New Roman"/>
          <w:sz w:val="32"/>
          <w:szCs w:val="32"/>
          <w:lang w:val="en-US" w:eastAsia="zh-CN"/>
        </w:rPr>
        <w:t>月</w:t>
      </w:r>
      <w:r>
        <w:rPr>
          <w:rFonts w:hint="eastAsia" w:ascii="Times New Roman" w:hAnsi="Times New Roman" w:eastAsia="黑体" w:cs="Times New Roman"/>
          <w:sz w:val="32"/>
          <w:szCs w:val="32"/>
          <w:lang w:val="en-US" w:eastAsia="zh-CN"/>
        </w:rPr>
        <w:t>9日至</w:t>
      </w:r>
      <w:r>
        <w:rPr>
          <w:rFonts w:hint="eastAsia" w:eastAsia="黑体" w:cs="Times New Roman"/>
          <w:sz w:val="32"/>
          <w:szCs w:val="32"/>
          <w:lang w:val="en-US" w:eastAsia="zh-CN"/>
        </w:rPr>
        <w:t>10</w:t>
      </w:r>
      <w:r>
        <w:rPr>
          <w:rFonts w:hint="default" w:ascii="Times New Roman" w:hAnsi="Times New Roman" w:eastAsia="黑体" w:cs="Times New Roman"/>
          <w:sz w:val="32"/>
          <w:szCs w:val="32"/>
          <w:lang w:val="en-US" w:eastAsia="zh-CN"/>
        </w:rPr>
        <w:t>日，</w:t>
      </w:r>
      <w:r>
        <w:rPr>
          <w:rFonts w:ascii="Calibri" w:hAnsi="Calibri" w:eastAsia="黑体" w:cs="Times New Roman"/>
          <w:i w:val="0"/>
          <w:caps w:val="0"/>
          <w:spacing w:val="0"/>
          <w:kern w:val="2"/>
          <w:sz w:val="32"/>
          <w:szCs w:val="32"/>
          <w:lang w:val="en-US" w:eastAsia="zh-CN" w:bidi="ar"/>
        </w:rPr>
        <w:t>省委常委会到湛江调研并召开会议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4月9日至10日，省委常委会来到湛江调研并召开会议，全面贯彻落实党的二十大精神，深入学习贯彻习近平总书记视察广东、视察湛江重要讲话和重要指示精神，围绕落实省委“1310”具体部署，专题研究新征程湛江工作，加快推动湛江现代化建设。省委书记黄坤明主持会议并讲话，省委副书记、省长王伟中，省人大常委会主任黄楚平，省政协主席林克庆，省委副书记、深圳市委书记孟凡利参加会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为开好这次省委常委会会议，会前，黄坤明、王伟中、黄楚平、林克庆和省委常委一班人来到廉江市、遂溪县、赤坎区、坡头区开展实地调研，深入鹤地水库、遂溪县电子商务产业园、湛江文化中心及配套设施项目现场、湛江湾实验室等工作一线考察，并乘船巡览湛江“一湾两岸”发展面貌，沿途察看湛江港、东海岛、特呈岛、南三岛、渔人码头、霞山观海长廊红树林、海湾大桥、奥体中心、湛江军事文化博览园、湛江文化中心、湛江金沙湾红树林科普基地、金沙湾海滨浴场等湛江湾岸线生产生活生态功能布局情况。在调研中，省领导认真听取有关介绍，与科研人员、企业经营者和市县负责同志等深入交流，详细了解湛江在抢抓国家重大战略机遇、实施“百千万工程”、推动产业科技互促双强、推进交通基础设施互联互通、提升城市规划建设水平、加强水资源保护和合理利用、大力发展海洋经济、传承弘扬红色文化、强化高品质文化服务供给等方面的工作进展。</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 10日下午，省委常委会在湛江召开会议，听取湛江市工作情况汇报，就新起点上进一步谋深做实湛江现代化建设进行专题研究部署。与会同志结合工作实际讨论发言，聚焦如何推动湛江加快高质量发展步伐，更好辐射带动周边、支撑全省发展大局提出意见建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议指出，一年前的今天，习近平总书记亲临广东视察，首站便来到湛江，对湛江海洋渔业发展、生态文明建设、港口运营、水资源配置等事关长远的工作作出重要指示，手把手指导湛江推进中国式现代化建设。一年来，湛江按照总书记视察时的谆谆教导，围绕落实省委“1310”具体部署，真抓实干、攻坚克难，各项工作取得新进步，高质量发展呈现良好势头，成绩值得充分肯定。重温总书记视察时的动人场景，看到湛江发展的新变化新气象，让我们更加深刻感受到总书记深厚的为民情怀和对广东、湛江的关心关怀，更加深刻体会到肩负的光荣使命、重大责任。要始终牢记总书记的殷殷嘱托，乘势而上、苦干实干，进一步把湛江的事办好，推动湛江在新征程上实现跨越式、高质量发展，加快打造现代化沿海经济带重要发展极，高标准建设省域副中心城市，奋力书写中国式现代化的湛江新篇章。要深刻认识实现跨越式、高质量发展，湛江重任在肩、责无旁贷，用心体悟总书记对湛江发展的殷切期望和战略考量，准确把握省委、省政府赋予湛江“建设省域副中心城市、打造现代化沿海经济带重要发展极”的发展定位，清醒看到实现现代化对湛江发展提出新的更高要求，以更有力举措推动高质量发展大步向前，在新征程上实现新跨越，为全国全省大局作出新贡献。要深刻认识实现跨越式、高质量发展，湛江正当其时、大有可为，牢牢把握重大国家战略交汇叠加催生的强劲动力、基础设施完善改变的区位条件、重大产业项目接连落地建设打下的坚实基础、“百千万工程”实施带来的有利契机，紧紧抓住历史机遇开拓进取、聚势腾飞，加快把发展潜力转化为发展实力、把发展优势转化为发展胜势。要深刻认识实现跨越式、高质量发展，湛江必须明晰方向、找准路径，坚持工业立市、产业强市，坚持陆海统筹、向海图强，坚持内联外通、拓展纵深，坚持改革开路、创新赋能，聚焦主攻方向持续用力、久久为功抓下去，一步一个脚印推动各项工作取得新突破、开创新局面。</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议对做好当前和今后一个时期的湛江工作提出具体要求。强调要加快建设现代化产业体系，夯实高质量发展的产业根基。坚持向规模、科技、经营、市场要效益，着力推动农业提效发展；依托大项目、龙头企业促进支柱产业成链成群，加快传统产业向品质化品牌化转型升级，着力推动工业提速发展；主动对接海南国际旅游岛建设，进一步优化文旅整体布局，塑造特色文旅品牌，着力推动服务业提质发展，走好一二三产融合发展之路。要大力发展海洋经济，建设特色型现代海洋城市。坚持疏近用远、优近拓远，强化雷州半岛东西两岸联动，持续优化海洋经济布局；树立大食物观，既向陆地要食物，也向海洋要食物，加快建设海上牧场、“蓝色粮仓”；突出抓好科技赋能、全链条提升、融合式发展，不断壮大海工装备、海上风电、海洋生物医药、海洋新材料等海洋产业；加快与海南相向而行，深化与东盟的经贸合作，更好畅通内外循环。要深入实施“百千万工程”，多措并举促进城乡区域协调发展。着眼做强县域经济大力发展特色产业，打造特色产业园区、建强中心镇专业镇特色镇；着眼推动乡村全面振兴，抓好产业培育、环境整治和基础设施建设；着眼提升城市辐射带动能力，优化空间、提升品位、强化服务。要一体推进营商环境、社会环境、生态环境建设，源源不断为现代化建设注入持久动力。聚力打好优化营商环境主动仗、社会综合治理攻坚仗、生态环境保护持久仗，以更大力度传承弘扬优秀传统文化和红色文化，广泛践行社会主义核心价值观，统筹推动文明培育、文明实践、文明创建，持续擦亮“德美湛江”文化品牌。要坚定不移加强党的全面领导和党的建设，为湛江实现跨越式、高质量发展提供坚强政治保证。持续巩固拓展主题教育成果，坚持用党的创新理论统一思想、统一意志、统一行动；以开展党纪学习教育为契机，引导广大党员干部学纪、知纪、明纪、守纪，进一步树立和践行正确政绩观，营造风清气正的良好政治生态；锻造忠诚干净担当的高素质干部队伍，振奋干事创业的精气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 省委常委参加调研并出席会议。省政府有关领导，省法院院长、省检察院检察长参加调研并列席会议。省人大常委会、省政协秘书长，省委有关部委、省直有关单位主要负责同志，湛江市及下辖各县（市、区）有关负责同志列席会议。</w:t>
      </w:r>
    </w:p>
    <w:p>
      <w:pPr>
        <w:pStyle w:val="7"/>
        <w:keepNext w:val="0"/>
        <w:keepLines w:val="0"/>
        <w:pageBreakBefore w:val="0"/>
        <w:widowControl w:val="0"/>
        <w:kinsoku/>
        <w:wordWrap/>
        <w:overflowPunct/>
        <w:topLinePunct w:val="0"/>
        <w:autoSpaceDE/>
        <w:autoSpaceDN/>
        <w:bidi w:val="0"/>
        <w:adjustRightInd/>
        <w:snapToGrid w:val="0"/>
        <w:spacing w:afterLines="0" w:line="560" w:lineRule="exact"/>
        <w:ind w:firstLine="630" w:firstLineChars="200"/>
        <w:jc w:val="both"/>
        <w:textAlignment w:val="auto"/>
        <w:rPr>
          <w:rFonts w:hint="eastAsia" w:ascii="Times New Roman" w:hAnsi="Times New Roman" w:eastAsia="黑体" w:cs="Times New Roman"/>
          <w:sz w:val="32"/>
          <w:szCs w:val="32"/>
          <w:lang w:val="en-US" w:eastAsia="zh-CN"/>
        </w:rPr>
      </w:pPr>
      <w:r>
        <w:rPr>
          <w:rFonts w:hint="eastAsia" w:eastAsia="黑体" w:cs="Times New Roman"/>
          <w:sz w:val="32"/>
          <w:szCs w:val="32"/>
          <w:lang w:val="en-US" w:eastAsia="zh-CN"/>
        </w:rPr>
        <w:t>三</w:t>
      </w:r>
      <w:r>
        <w:rPr>
          <w:rFonts w:hint="default" w:ascii="Times New Roman" w:hAnsi="Times New Roman" w:eastAsia="黑体" w:cs="Times New Roman"/>
          <w:sz w:val="32"/>
          <w:szCs w:val="32"/>
          <w:lang w:val="en-US" w:eastAsia="zh-CN"/>
        </w:rPr>
        <w:t>、</w:t>
      </w:r>
      <w:r>
        <w:rPr>
          <w:rFonts w:hint="eastAsia" w:eastAsia="黑体" w:cs="Times New Roman"/>
          <w:sz w:val="32"/>
          <w:szCs w:val="32"/>
          <w:lang w:val="en-US" w:eastAsia="zh-CN"/>
        </w:rPr>
        <w:t>4</w:t>
      </w:r>
      <w:r>
        <w:rPr>
          <w:rFonts w:hint="default" w:ascii="Times New Roman" w:hAnsi="Times New Roman" w:eastAsia="黑体" w:cs="Times New Roman"/>
          <w:sz w:val="32"/>
          <w:szCs w:val="32"/>
          <w:lang w:val="en-US" w:eastAsia="zh-CN"/>
        </w:rPr>
        <w:t>月</w:t>
      </w:r>
      <w:r>
        <w:rPr>
          <w:rFonts w:hint="eastAsia" w:eastAsia="黑体" w:cs="Times New Roman"/>
          <w:sz w:val="32"/>
          <w:szCs w:val="32"/>
          <w:lang w:val="en-US" w:eastAsia="zh-CN"/>
        </w:rPr>
        <w:t>16</w:t>
      </w:r>
      <w:r>
        <w:rPr>
          <w:rFonts w:hint="default" w:ascii="Times New Roman" w:hAnsi="Times New Roman" w:eastAsia="黑体" w:cs="Times New Roman"/>
          <w:sz w:val="32"/>
          <w:szCs w:val="32"/>
          <w:lang w:val="en-US" w:eastAsia="zh-CN"/>
        </w:rPr>
        <w:t>日，</w:t>
      </w:r>
      <w:r>
        <w:rPr>
          <w:rFonts w:hint="eastAsia" w:ascii="Times New Roman" w:hAnsi="Times New Roman" w:eastAsia="黑体" w:cs="Times New Roman"/>
          <w:i w:val="0"/>
          <w:caps w:val="0"/>
          <w:spacing w:val="0"/>
          <w:sz w:val="32"/>
          <w:szCs w:val="32"/>
        </w:rPr>
        <w:t>省委常委会会议</w:t>
      </w:r>
      <w:r>
        <w:rPr>
          <w:rFonts w:hint="eastAsia" w:eastAsia="黑体" w:cs="Times New Roman"/>
          <w:i w:val="0"/>
          <w:caps w:val="0"/>
          <w:spacing w:val="0"/>
          <w:sz w:val="32"/>
          <w:szCs w:val="32"/>
          <w:lang w:eastAsia="zh-CN"/>
        </w:rPr>
        <w:t>精神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4月16日下午，省委常委会召开会议，同时套开省委理论学习中心组学习会和省委党的建设工作领导小组会议，深入学习贯彻习近平总书记关于党纪学习教育的重要讲话和重要指示精神，传达学习中共中央办公厅《关于在全党开展党纪学习教育的通知》和中央党的建设工作领导小组会议精神，审议我省开展党纪学习教育工作方案。会议还认真传达学习习近平总书记在参加首都义务植树活动时的重要指示精神，研究我省贯彻落实意见。省委书记黄坤明主持会议并讲话。</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议指出，在全党开展党纪学习教育，是加强党的纪律建设、推动全面从严治党向纵深发展的重要举措。习近平总书记高度重视，多次就开展党纪学习教育发表重要讲话、作出重要指示，为开展党纪学习教育提供了重要遵循。我们要认真学习领会，与深入学习总书记关于党的建设的重要思想、关于党的自我革命的重要思想贯通起来，与深入学习《中国共产党章程》贯通起来，按照中办通知要求和中央党的建设工作领导小组会议精神，以高度的责任感使命感把党纪学习教育抓紧抓实、抓出成效。要深刻把握开展党纪学习教育的重大意义，切实把思想和行动统一到总书记、党中央决策部署上来，高质量开展党纪学习教育，引导党员干部学纪、知纪、明纪、守纪，坚定理想信念，牢记纪律“戒尺”，始终做到忠诚干净担当，为广东推进现代化建设、实现总书记赋予的使命任务提供坚强纪律保障。要深刻把握学习贯彻新修订的《中国共产党纪律处分条例》这个重点，推动各级党组织和广大党员干部学懂弄通、知行合一。坚持原原本本学、逐章逐条学，抓好以案促学、以训助学，不断丰富学习形式，教育引导党员干部准确掌握《条例》的主旨要义和规定要求，切实把遵规守纪刻印在心，内化为言行准则；突出抓好党的政治纪律的学习，增强“四个意识”、坚定“四个自信”、做到“两个维护”，始终同以习近平同志为核心的党中央保持高度一致。要深刻把握解决问题这个关键，督促各级党组织和领导班子、广大党员干部自觉对照《条例》各项规定，进一步检视差距和不足，找准找实问题，挖深挖透根源，细化整改措施，确保党纪学习教育取得扎实成效。要深刻把握推进落实的具体要求，确保党纪学习教育有力有序开展。各级党委（党组）要负总责，省委党纪学习教育工作专班要强化综合协调、政策指导、宣传引导等工作落实，行业系统主管部门党组（党委）要充分发挥指导作用，基层党委要对所辖党支部进行全覆盖、全过程指导，凝聚合力推动全省党员干部高质量完成党纪学习教育任务。要坚持“两手抓、两促进”，把开展党纪学习教育与贯彻落实党中央重大决策部署、落实省委“1310”具体部署及推动本地区本部门本单位重点工作结合起来，注重实效，提高质量，推动干部在纪律规矩上守得住红线、在干事创业上甩得开膀子，切实把党纪学习教育成果转化为广东高质量发展、现代化建设的生动实践。</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议指出，习近平总书记在参加首都义务植树活动时深刻指出，增绿就是增优势，植树就是植未来，强调绿化祖国要扩绿、兴绿、护绿并举，为我们进一步做好植树造林、深入推进国土绿化工作指明了前进方向。要认真学习领会，抓好贯彻落实，乘势而上推动绿美广东生态建设走深走实，不断增厚“绿色家底”、增创生态优势，加快打造人与自然和谐共生的中国式现代化广东样板。要坚持扩绿、兴绿、护绿并举，一体推进城乡绿化美化，抢抓时节植树造林，持续改善林相、提升林分，加强林草资源保护，从严抓好森林防灭火、病虫害防治等工作，大力发展林业经济，拓展绿水青山转化为金山银山的路径，不断提高绿美广东生态建设综合效益。要持续推进全民义务植树，进一步唱响“我为广东种棵树”主旋律，畅通群众参与渠道、创新尽责形式，引导全社会特别是青少年增强热爱自然、热爱劳动的意识，养成绿色低碳的生活方式，凝聚起推进绿美广东生态建设的强大合力。</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会议还研究了其他事项。</w:t>
      </w:r>
    </w:p>
    <w:p>
      <w:pPr>
        <w:pStyle w:val="7"/>
        <w:keepNext w:val="0"/>
        <w:keepLines w:val="0"/>
        <w:pageBreakBefore w:val="0"/>
        <w:widowControl w:val="0"/>
        <w:kinsoku/>
        <w:wordWrap/>
        <w:overflowPunct/>
        <w:topLinePunct w:val="0"/>
        <w:autoSpaceDE/>
        <w:autoSpaceDN/>
        <w:bidi w:val="0"/>
        <w:adjustRightInd/>
        <w:snapToGrid w:val="0"/>
        <w:spacing w:afterLines="0" w:line="560" w:lineRule="exact"/>
        <w:ind w:firstLine="630" w:firstLineChars="200"/>
        <w:jc w:val="both"/>
        <w:textAlignment w:val="auto"/>
        <w:rPr>
          <w:rFonts w:hint="eastAsia" w:ascii="Times New Roman" w:hAnsi="Times New Roman" w:eastAsia="黑体" w:cs="Times New Roman"/>
          <w:sz w:val="32"/>
          <w:szCs w:val="32"/>
          <w:lang w:val="en-US" w:eastAsia="zh-CN"/>
        </w:rPr>
      </w:pPr>
      <w:r>
        <w:rPr>
          <w:rFonts w:hint="eastAsia" w:eastAsia="黑体" w:cs="Times New Roman"/>
          <w:sz w:val="32"/>
          <w:szCs w:val="32"/>
          <w:lang w:val="en-US" w:eastAsia="zh-CN"/>
        </w:rPr>
        <w:t>四</w:t>
      </w:r>
      <w:r>
        <w:rPr>
          <w:rFonts w:hint="default" w:ascii="Times New Roman" w:hAnsi="Times New Roman" w:eastAsia="黑体" w:cs="Times New Roman"/>
          <w:sz w:val="32"/>
          <w:szCs w:val="32"/>
          <w:lang w:val="en-US" w:eastAsia="zh-CN"/>
        </w:rPr>
        <w:t>、</w:t>
      </w:r>
      <w:r>
        <w:rPr>
          <w:rFonts w:hint="eastAsia" w:eastAsia="黑体" w:cs="Times New Roman"/>
          <w:sz w:val="32"/>
          <w:szCs w:val="32"/>
          <w:lang w:val="en-US" w:eastAsia="zh-CN"/>
        </w:rPr>
        <w:t>4</w:t>
      </w:r>
      <w:r>
        <w:rPr>
          <w:rFonts w:hint="default" w:ascii="Times New Roman" w:hAnsi="Times New Roman" w:eastAsia="黑体" w:cs="Times New Roman"/>
          <w:sz w:val="32"/>
          <w:szCs w:val="32"/>
          <w:lang w:val="en-US" w:eastAsia="zh-CN"/>
        </w:rPr>
        <w:t>月</w:t>
      </w:r>
      <w:r>
        <w:rPr>
          <w:rFonts w:hint="eastAsia" w:eastAsia="黑体" w:cs="Times New Roman"/>
          <w:sz w:val="32"/>
          <w:szCs w:val="32"/>
          <w:lang w:val="en-US" w:eastAsia="zh-CN"/>
        </w:rPr>
        <w:t>23</w:t>
      </w:r>
      <w:r>
        <w:rPr>
          <w:rFonts w:hint="default" w:ascii="Times New Roman" w:hAnsi="Times New Roman" w:eastAsia="黑体" w:cs="Times New Roman"/>
          <w:sz w:val="32"/>
          <w:szCs w:val="32"/>
          <w:lang w:val="en-US" w:eastAsia="zh-CN"/>
        </w:rPr>
        <w:t>日，</w:t>
      </w:r>
      <w:r>
        <w:rPr>
          <w:rFonts w:hint="eastAsia" w:ascii="Times New Roman" w:hAnsi="Times New Roman" w:eastAsia="黑体" w:cs="Times New Roman"/>
          <w:i w:val="0"/>
          <w:caps w:val="0"/>
          <w:spacing w:val="0"/>
          <w:sz w:val="32"/>
          <w:szCs w:val="32"/>
        </w:rPr>
        <w:t>省委常委会会议</w:t>
      </w:r>
      <w:r>
        <w:rPr>
          <w:rFonts w:hint="eastAsia" w:eastAsia="黑体" w:cs="Times New Roman"/>
          <w:i w:val="0"/>
          <w:caps w:val="0"/>
          <w:spacing w:val="0"/>
          <w:sz w:val="32"/>
          <w:szCs w:val="32"/>
          <w:lang w:eastAsia="zh-CN"/>
        </w:rPr>
        <w:t>精神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bidi="ar"/>
        </w:rPr>
        <w:t>4月23日上午，省委常委会召开会议，深入学习贯彻习近平总书记关于新型工业化的重要论述精神，传达学习中央有关文件精神，审议我省关于进一步加快推进新型工业化的实施意见；深入学习贯彻习近平总书记关于防汛救灾工作的重要论述精神，听取我省防汛工作情况汇报，研究部署下一步工作。会议还传达学习李强总理在出席第135届广交会相关活动时的讲话精神，研究我省贯彻落实意见。省委书记黄坤明主持会议并讲话。</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bidi="ar"/>
        </w:rPr>
        <w:t>会议指出，党的十八大以来，习近平总书记就新型工业化一系列重大理论和实践问题作出重要论述，提出一系列新思想新观点新论断，极大丰富和发展了我们党对工业化的规律性认识，为我们推进新型工业化提供了根本遵循和行动指南。我们要切实把思想和行动统一到总书记、党中央决策部署上来，大力推进新型工业化，聚力打好塑体系、促转型、强创新、优环境、拓纵深的“组合拳”，加快建设制造强省，走稳走实中国特色新型工业化道路。要把握新型工业化的实践要求，积极探索新型工业化的广东路径，顺应智能化、绿色化、融合化发展趋势，持续推动工业发展方式转变、动力变革和效率提升；把握完整性、先进性、安全性基本要求，持续巩固拓展广东产业体系完整和配套能力强的优势，切实增强产业链供应链韧性和安全水平；深入开展“提品质、增品种、创品牌”行动，加快推进工业标准、质量、品牌建设，不断提升广东制造的市场竞争力。要抓牢新型工业化的重点任务，全面提升广东工业发展硬实力，聚焦完善创新体系，加快构建“基础研究+技术攻关+成果转化+科技金融+人才支撑”全过程创新链，不断催生新质生产力；聚焦完善产业体系，统筹推进传统产业升级、新兴产业壮大、未来产业培育，着力打造人工智能、新型储能、商业航天、低空经济、生物制造等新的增长点；聚焦完善企业体系，抓好梯度培养，构建头雁引领、众雁齐飞的大中小企业协同发展格局。</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bidi="ar"/>
        </w:rPr>
        <w:t>要持之以恒抓工业投资、抓工业技改，用好推动大规模设备更新和消费品以旧换新政策，巩固和增强工业经济回升向好态势，更好发挥工业在稳定经济大盘中的“压舱石”作用。</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bidi="ar"/>
        </w:rPr>
        <w:t>会议指出，党中央、国务院对办好广交会高度重视，习近平总书记两次向广交会致贺信，寄望把广交会打造成为中国全方位对外开放、促进国际贸易高质量发展、联通国内国际双循环的重要平台。我们要深入学习贯彻总书记的重要讲话、重要指示精神，落实李强总理在出席第135届广交会相关活动时的讲话要求，下大力气办好广交会，进一步全面深化改革，持续扩大高水平对外开放，不断激发现代化建设的动力活力。要着力推动广交会创新发展、拓展功能，积极推进线上线下办展更好融合，围绕新技术、新产品、新业态等加强主题设计、优化展区设置、引入参展企业，一体谋划推进投资洽谈、文化交流等活动，更好整合资源、提升能级、放大溢出效应，让这个“金字招牌”不断焕发新的时代风采。要坚定不移扩大高水平对外开放，加快推动中央和省促进贸易投资自由化便利化系列政策措施落地实施，紧密对接高标准国际经贸规则，稳步扩大制度型开放，引导支持企业提升产品质量和附加值，积极参与国际标准制定，推动贸易与产业互促双强，加快构建更高水平开放型经济新体制，不断增强畅通国内大循环和联通国内国际双循环的功能。要坚决扛起“经济大省要真正挑起大梁”的政治责任，进一步巩固外贸外资基本盘，多措并举支持企业稳订单、拓市场，携手港澳开展精准招商，服务重大外资项目落地，努力完成全年外贸外资目标任务。</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bidi="ar"/>
        </w:rPr>
        <w:t>会议对全省防汛救灾工作进一步作出部署，指出受长时间强降雨影响，我省多地土壤水分饱和或超饱和，根据气象预报，未来几天粤北和珠三角、粤东还将有一次暴雨局部大暴雨过程，城乡积涝、山洪、泥石流、山体滑坡、流域性洪水等灾害叠加风险极高，防汛救灾丝毫不能掉以轻心。各地各部门要深入学习贯彻习近平总书记关于防汛救灾工作的重要论述精神，深刻认识当前防汛严峻形势，持续绷紧防大汛、抗大洪、抢大险、救大灾这根弦，树牢底线思维、极限思维，发扬连续作战精神，以“时时放心不下”的责任感，抓紧抓实抓细防汛抢险救灾各项工作。要坚持人民至上、生命至上，始终把保障人民生命财产安全放到第一位，将主动避让、提前避让、预防避让作为刚性要求抓实抓到位，坚决果断细致做好危险区域群众转移工作，做到应转尽转、应转早转，尽最大努力减少人员伤亡；加强对受灾群众的帮扶救助，用心做好安置点物资供应和服务保障，支持受灾群众开展灾后复产、恢复重建工作。要对重点部位、薄弱环节、危险区域进行拉网式排查，争分夺秒推进除险加固工作，尽快落实安全防范措施，抓紧抢修前期强降雨损毁的水利、道路、供水、供电、通信等基础设施，重点做好道路抢通维护，争取在最短时间内恢复通车；加强航运安全风险隐患排查整治，细致做好航行警示提醒，防止发生船舶走锚、搁浅、漂移、碰桥等险情事故。要进一步做好抢险救灾应急准备，有针对性地提前预置调配救援力量，备齐各类救援物资，重点强化对可能致灾和偏远地区的通讯装备保障，确保应急指挥体系顺畅有序。全省各级党委政府要切实扛起主体责任，党政主要负责同志和分管领导同志要下沉一线、靠前指挥、督导检查，省防总要加强会商研判、指挥调度，各级三防指挥部和成员单位要加强值班值守，广大党员干部要闻汛而动、及时响应，合力推动各项防范应对措施落实到位。要密切监视雨情、水情变化，及时预测预报和滚动预警，加强防灾减灾救灾科普宣传和警示教育，广泛发动群众主动防灾避险。</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bidi="ar"/>
        </w:rPr>
        <w:t>会议还研究了其他事项。</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市委常委会会议</w:t>
      </w:r>
      <w:r>
        <w:rPr>
          <w:rFonts w:hint="default" w:ascii="Times New Roman" w:hAnsi="Times New Roman" w:eastAsia="方正小标宋简体" w:cs="Times New Roman"/>
          <w:kern w:val="0"/>
          <w:sz w:val="44"/>
          <w:szCs w:val="44"/>
          <w:lang w:eastAsia="zh-CN"/>
        </w:rPr>
        <w:t>及有关</w:t>
      </w:r>
      <w:r>
        <w:rPr>
          <w:rFonts w:hint="default" w:ascii="Times New Roman" w:hAnsi="Times New Roman" w:eastAsia="方正小标宋简体" w:cs="Times New Roman"/>
          <w:sz w:val="44"/>
          <w:szCs w:val="44"/>
        </w:rPr>
        <w:t>会议精神</w:t>
      </w:r>
    </w:p>
    <w:p>
      <w:pPr>
        <w:pStyle w:val="7"/>
        <w:keepNext w:val="0"/>
        <w:keepLines w:val="0"/>
        <w:pageBreakBefore w:val="0"/>
        <w:kinsoku/>
        <w:wordWrap/>
        <w:overflowPunct/>
        <w:topLinePunct w:val="0"/>
        <w:autoSpaceDE/>
        <w:autoSpaceDN/>
        <w:bidi w:val="0"/>
        <w:adjustRightInd/>
        <w:snapToGrid/>
        <w:spacing w:afterLines="0" w:line="560" w:lineRule="exact"/>
        <w:jc w:val="both"/>
        <w:textAlignment w:val="auto"/>
        <w:rPr>
          <w:rFonts w:hint="default" w:ascii="Times New Roman" w:hAnsi="Times New Roman" w:eastAsia="仿宋_GB2312" w:cs="Times New Roman"/>
          <w:sz w:val="32"/>
          <w:szCs w:val="32"/>
        </w:rPr>
      </w:pPr>
    </w:p>
    <w:p>
      <w:pPr>
        <w:snapToGrid w:val="0"/>
        <w:spacing w:afterLines="0" w:line="560" w:lineRule="exact"/>
        <w:ind w:firstLine="630" w:firstLineChars="200"/>
        <w:jc w:val="both"/>
        <w:rPr>
          <w:rFonts w:hint="default" w:ascii="Times New Roman" w:hAnsi="Times New Roman" w:eastAsia="黑体" w:cs="Times New Roman"/>
          <w:i w:val="0"/>
          <w:caps w:val="0"/>
          <w:spacing w:val="0"/>
          <w:kern w:val="0"/>
          <w:sz w:val="32"/>
          <w:szCs w:val="32"/>
          <w:lang w:val="en-US" w:eastAsia="zh-CN"/>
        </w:rPr>
      </w:pPr>
      <w:r>
        <w:rPr>
          <w:rFonts w:hint="default" w:ascii="Times New Roman" w:hAnsi="Times New Roman" w:eastAsia="黑体" w:cs="Times New Roman"/>
          <w:sz w:val="32"/>
          <w:szCs w:val="32"/>
          <w:lang w:eastAsia="zh-CN"/>
        </w:rPr>
        <w:t>一、</w:t>
      </w:r>
      <w:r>
        <w:rPr>
          <w:rFonts w:hint="eastAsia" w:ascii="Times New Roman" w:hAnsi="Times New Roman" w:eastAsia="黑体" w:cs="Times New Roman"/>
          <w:caps w:val="0"/>
          <w:spacing w:val="0"/>
          <w:sz w:val="32"/>
          <w:szCs w:val="32"/>
          <w:shd w:val="clear"/>
          <w:lang w:val="en-US" w:eastAsia="zh-CN" w:bidi="ar"/>
        </w:rPr>
        <w:t>4月7日</w:t>
      </w:r>
      <w:r>
        <w:rPr>
          <w:rFonts w:hint="eastAsia" w:ascii="Times New Roman" w:hAnsi="Times New Roman" w:eastAsia="黑体" w:cs="Times New Roman"/>
          <w:kern w:val="0"/>
          <w:sz w:val="32"/>
          <w:szCs w:val="32"/>
          <w:shd w:val="clear"/>
          <w:lang w:val="en-US" w:eastAsia="zh-CN" w:bidi="ar"/>
        </w:rPr>
        <w:t>，</w:t>
      </w:r>
      <w:r>
        <w:rPr>
          <w:rFonts w:hint="eastAsia" w:ascii="Times New Roman" w:hAnsi="Times New Roman" w:eastAsia="黑体" w:cs="Times New Roman"/>
          <w:caps w:val="0"/>
          <w:spacing w:val="0"/>
          <w:sz w:val="32"/>
          <w:szCs w:val="32"/>
          <w:shd w:val="clear"/>
          <w:lang w:bidi="ar"/>
        </w:rPr>
        <w:t>广州市委常委会</w:t>
      </w:r>
      <w:r>
        <w:rPr>
          <w:rFonts w:hint="eastAsia" w:ascii="Times New Roman" w:hAnsi="Times New Roman" w:eastAsia="黑体" w:cs="Times New Roman"/>
          <w:sz w:val="32"/>
          <w:szCs w:val="32"/>
          <w:lang w:bidi="ar"/>
        </w:rPr>
        <w:t>会议精神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val="en-US" w:eastAsia="zh-CN" w:bidi="ar"/>
        </w:rPr>
        <w:t>4月7日，</w:t>
      </w:r>
      <w:r>
        <w:rPr>
          <w:rFonts w:hint="eastAsia" w:ascii="Times New Roman" w:hAnsi="Times New Roman" w:eastAsia="仿宋_GB2312" w:cs="Times New Roman"/>
          <w:caps w:val="0"/>
          <w:spacing w:val="0"/>
          <w:sz w:val="32"/>
          <w:szCs w:val="32"/>
          <w:shd w:val="clear"/>
          <w:lang w:bidi="ar"/>
        </w:rPr>
        <w:t>广州市委常委会召开会议，传达学习习近平总书记在中央政治局会议上的重要讲话和在湖南考察并主持召开新时代推动中部地区崛起座谈会时的重要讲话、重要指示精神，以及《中国共产党巡视工作条例》、省委常委会会议精神和省委对广州工作有关要求，研究我市贯彻落实意见；同时套开市委落实省委巡视反馈意见整改工作领导小组会议，听取巡视整改工作情况汇报，部署下一步工作。市委书记郭永航主持。</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bidi="ar"/>
        </w:rPr>
        <w:t>会议强调，要切实把思想和行动统一到习近平总书记、党中央关于巡视工作的决策部署上来，严格落实《中国共产党巡视工作条例》，持续深化省委巡视反馈意见整改工作，扎实推动我市巡察工作高质量发展，为广州在推进中国式现代化建设中走在前列提供坚强政治保障。要推动省委巡视整改走深走实，对照整改台账全面梳理盘点、逐一对账销号，认真配合省委巡视整改情况“回头看”检查工作，高质量开好专题民主生活会，建立健全整改问责机制，切实把存在问题改到位、改彻底。在抓好具体问题整改的基础上，举一反三、深挖根源，研究解决共性问题和深层次问题，进一步健全制度机制，促进源头治理、标本兼治。要深化巡视巡察上下联动，坚守政治巡察职责定位，推进政治监督具体化、精准化、常态化，突出抓好十二届市委第六轮巡察、工程招投标领域专项巡察工作，加强对“一把手”和领导班子的监督，深化以案促改、以案促治，进一步发现问题、形成震慑，推动改革、促进发展。要强化巡视巡察成果运用，把巡视巡察整改作为推进高质量发展和全面从严治党的有力抓手，持续加强党的领导和党的建设，锻造高素质专业化干部队伍，切实把巡视巡察成果转化为推进现代化建设的实际成效。</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bidi="ar"/>
        </w:rPr>
        <w:t>会议强调，要把习近平总书记在湖南考察并主持召开新时代推动中部地区崛起座谈会时重要讲话、重要指示精神，与总书记视察广东重要讲话、重要指示精神一体学习贯彻，认真落实省委对广州工作有关要求，进一步增强责任感、紧迫感，坚持把高质量的要求贯穿于各方面全过程，充分发挥特色优势，聚合城市功能，坚定信心、狠抓落实、久久为功，奋力推进中国式现代化的广州实践，真正展现出新出彩、充满活力的新广州。</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outlineLvl w:val="9"/>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sz w:val="32"/>
          <w:szCs w:val="32"/>
          <w:lang w:eastAsia="zh-CN"/>
        </w:rPr>
        <w:t>二</w:t>
      </w:r>
      <w:r>
        <w:rPr>
          <w:rFonts w:hint="eastAsia" w:ascii="Times New Roman" w:hAnsi="Times New Roman" w:eastAsia="黑体" w:cs="Times New Roman"/>
          <w:sz w:val="32"/>
          <w:szCs w:val="32"/>
          <w:lang w:eastAsia="zh-CN"/>
        </w:rPr>
        <w:t>、</w:t>
      </w:r>
      <w:r>
        <w:rPr>
          <w:rFonts w:hint="eastAsia" w:ascii="Times New Roman" w:hAnsi="Times New Roman" w:eastAsia="黑体" w:cs="Times New Roman"/>
          <w:sz w:val="32"/>
          <w:szCs w:val="32"/>
          <w:lang w:val="en-US" w:eastAsia="zh-CN"/>
        </w:rPr>
        <w:t>4月18日，</w:t>
      </w:r>
      <w:r>
        <w:rPr>
          <w:rFonts w:hint="eastAsia" w:ascii="Times New Roman" w:hAnsi="Times New Roman" w:eastAsia="黑体" w:cs="Times New Roman"/>
          <w:caps w:val="0"/>
          <w:spacing w:val="0"/>
          <w:sz w:val="32"/>
          <w:szCs w:val="32"/>
          <w:shd w:val="clear"/>
          <w:lang w:bidi="ar"/>
        </w:rPr>
        <w:t>广州市委常委会会议</w:t>
      </w:r>
      <w:r>
        <w:rPr>
          <w:rFonts w:hint="eastAsia" w:ascii="Times New Roman" w:hAnsi="Times New Roman" w:eastAsia="黑体" w:cs="Times New Roman"/>
          <w:sz w:val="32"/>
          <w:szCs w:val="32"/>
          <w:lang w:bidi="ar"/>
        </w:rPr>
        <w:t>精神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sz w:val="32"/>
          <w:szCs w:val="32"/>
          <w:lang w:val="en-US" w:eastAsia="zh-CN" w:bidi="ar"/>
        </w:rPr>
        <w:t>4月18日，</w:t>
      </w:r>
      <w:r>
        <w:rPr>
          <w:rFonts w:hint="eastAsia" w:ascii="Times New Roman" w:hAnsi="Times New Roman" w:eastAsia="仿宋_GB2312" w:cs="Times New Roman"/>
          <w:caps w:val="0"/>
          <w:spacing w:val="0"/>
          <w:sz w:val="32"/>
          <w:szCs w:val="32"/>
          <w:shd w:val="clear"/>
          <w:lang w:bidi="ar"/>
        </w:rPr>
        <w:t>广州市委常委会召开会议，深入学习贯彻习近平总书记重要讲话重要指示精神，传达学习李强总理同参加第135届中国进出口商品交易会境外采购商代表、参展企业代表座谈时的讲话精神以及在广交会企业馆巡馆时的工作要求，研究我市贯彻落实意见。市委书记郭永航主持。</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bidi="ar"/>
        </w:rPr>
        <w:t>会议强调，习近平总书记高度重视广交会，多次作出重要指示并致贺信，李强总理同参加广交会的企业代表座谈，向世界再次传达中国坚定不移扩大高水平对外开放的信心决心，为我们服务办好广交会、构建开放型经济新体制提供了重要指引。要深入学习贯彻习近平总书记重要讲话重要指示精神，认真落实李强总理讲话要求，坚持以开放促改革、以开放促发展、以开放促创新，以高质量服务办好广交会为牵引，推动广州高水平对外开放实现新跃升，为我国扩大高水平对外开放、推动构建开放型世界经济作出更大贡献。要持续推动广交会创新发展，及时跟进新趋势、新技术、新产品、新业态，积极参与创新主题设计、展区设置，吸引更多优质特色企业参展，推进线上线下更好融合发展，打造“永不落幕”的广交会、“引领市场”的广交会，持续擦亮广州对外开放“金字招牌”。要巩固外贸外资基本盘，发挥广交会以展促贸、以展促消、以展促投作用，搭建常态化全球供采对接桥梁，帮助企业开拓国际市场，同步加大招商引资力度，进一步提升贸易投资便利化水平，吸引更多外资企业投资广州、深耕广州。要突出产业科技互促双强，强化广交会“双循环”重要载体作用，建强南沙、中新广州知识城等重大对外开放平台，狠抓科技创新、产业创新、体制创新，提高企业自主创新能力，加快科技成果转移转化，提升产品品质、塑造品牌，推动传统产业转型升级、战略性新兴产业培育壮大、未来产业前瞻布局，加快发展壮大新质生产力。要营造国际一流营商环境，围绕建设产业友好型、企业友好型、企业家友好型营商环境，全方位完善信息通达、快捷支付等服务体系，加强外商投资服务保障、知识产权保护，持续推进国际商务人员往来、外国人在穗工作生活服务便利化，着力打造全球高端资源要素的吸附器和辐射源，为经济高质量发展注入新动能。</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outlineLvl w:val="9"/>
        <w:rPr>
          <w:rFonts w:hint="eastAsia" w:ascii="Times New Roman" w:hAnsi="Times New Roman" w:eastAsia="黑体" w:cs="Times New Roman"/>
          <w:kern w:val="0"/>
          <w:sz w:val="32"/>
          <w:szCs w:val="32"/>
          <w:shd w:val="clear" w:color="auto" w:fill="auto"/>
          <w:lang w:val="en-US" w:eastAsia="zh-CN"/>
        </w:rPr>
      </w:pPr>
      <w:r>
        <w:rPr>
          <w:rFonts w:hint="eastAsia" w:ascii="Times New Roman" w:hAnsi="Times New Roman" w:eastAsia="黑体" w:cs="Times New Roman"/>
          <w:sz w:val="32"/>
          <w:szCs w:val="32"/>
          <w:lang w:eastAsia="zh-CN"/>
        </w:rPr>
        <w:t>三、</w:t>
      </w:r>
      <w:r>
        <w:rPr>
          <w:rFonts w:hint="eastAsia" w:ascii="Times New Roman" w:hAnsi="Times New Roman" w:eastAsia="黑体" w:cs="Times New Roman"/>
          <w:caps w:val="0"/>
          <w:spacing w:val="0"/>
          <w:sz w:val="32"/>
          <w:szCs w:val="32"/>
          <w:shd w:val="clear" w:color="auto" w:fill="auto"/>
          <w:lang w:val="en-US" w:eastAsia="zh-CN" w:bidi="ar"/>
        </w:rPr>
        <w:t>4</w:t>
      </w:r>
      <w:r>
        <w:rPr>
          <w:rFonts w:hint="default" w:ascii="Times New Roman" w:hAnsi="Times New Roman" w:eastAsia="黑体" w:cs="Times New Roman"/>
          <w:caps w:val="0"/>
          <w:spacing w:val="0"/>
          <w:sz w:val="32"/>
          <w:szCs w:val="32"/>
          <w:shd w:val="clear" w:color="auto" w:fill="auto"/>
          <w:lang w:bidi="ar"/>
        </w:rPr>
        <w:t>月</w:t>
      </w:r>
      <w:r>
        <w:rPr>
          <w:rFonts w:hint="eastAsia" w:ascii="Times New Roman" w:hAnsi="Times New Roman" w:eastAsia="黑体" w:cs="Times New Roman"/>
          <w:caps w:val="0"/>
          <w:spacing w:val="0"/>
          <w:sz w:val="32"/>
          <w:szCs w:val="32"/>
          <w:shd w:val="clear" w:color="auto" w:fill="auto"/>
          <w:lang w:val="en-US" w:eastAsia="zh-CN" w:bidi="ar"/>
        </w:rPr>
        <w:t>19</w:t>
      </w:r>
      <w:r>
        <w:rPr>
          <w:rFonts w:hint="default" w:ascii="Times New Roman" w:hAnsi="Times New Roman" w:eastAsia="黑体" w:cs="Times New Roman"/>
          <w:caps w:val="0"/>
          <w:spacing w:val="0"/>
          <w:sz w:val="32"/>
          <w:szCs w:val="32"/>
          <w:shd w:val="clear" w:color="auto" w:fill="auto"/>
          <w:lang w:bidi="ar"/>
        </w:rPr>
        <w:t>日</w:t>
      </w:r>
      <w:r>
        <w:rPr>
          <w:rFonts w:hint="default" w:ascii="Times New Roman" w:hAnsi="Times New Roman" w:eastAsia="黑体" w:cs="Times New Roman"/>
          <w:kern w:val="0"/>
          <w:sz w:val="32"/>
          <w:szCs w:val="32"/>
          <w:shd w:val="clear" w:color="auto" w:fill="auto"/>
          <w:lang w:val="en-US" w:eastAsia="zh-CN"/>
        </w:rPr>
        <w:t>，</w:t>
      </w:r>
      <w:r>
        <w:rPr>
          <w:rFonts w:hint="eastAsia" w:ascii="Times New Roman" w:hAnsi="Times New Roman" w:eastAsia="黑体" w:cs="Times New Roman"/>
          <w:caps w:val="0"/>
          <w:spacing w:val="0"/>
          <w:sz w:val="32"/>
          <w:szCs w:val="32"/>
          <w:shd w:val="clear"/>
          <w:lang w:bidi="ar"/>
        </w:rPr>
        <w:t>广州市委常委会</w:t>
      </w:r>
      <w:r>
        <w:rPr>
          <w:rFonts w:hint="eastAsia" w:ascii="Times New Roman" w:hAnsi="Times New Roman" w:eastAsia="黑体" w:cs="Times New Roman"/>
          <w:sz w:val="32"/>
          <w:szCs w:val="32"/>
          <w:lang w:bidi="ar"/>
        </w:rPr>
        <w:t>会议精神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val="en-US" w:eastAsia="zh-CN" w:bidi="ar"/>
        </w:rPr>
        <w:t>4</w:t>
      </w:r>
      <w:r>
        <w:rPr>
          <w:rFonts w:hint="eastAsia" w:ascii="Times New Roman" w:hAnsi="Times New Roman" w:eastAsia="仿宋_GB2312" w:cs="Times New Roman"/>
          <w:caps w:val="0"/>
          <w:spacing w:val="0"/>
          <w:sz w:val="32"/>
          <w:szCs w:val="32"/>
          <w:shd w:val="clear"/>
          <w:lang w:bidi="ar"/>
        </w:rPr>
        <w:t>月</w:t>
      </w:r>
      <w:r>
        <w:rPr>
          <w:rFonts w:hint="eastAsia" w:ascii="Times New Roman" w:hAnsi="Times New Roman" w:eastAsia="仿宋_GB2312" w:cs="Times New Roman"/>
          <w:caps w:val="0"/>
          <w:spacing w:val="0"/>
          <w:sz w:val="32"/>
          <w:szCs w:val="32"/>
          <w:shd w:val="clear"/>
          <w:lang w:val="en-US" w:eastAsia="zh-CN" w:bidi="ar"/>
        </w:rPr>
        <w:t>19</w:t>
      </w:r>
      <w:r>
        <w:rPr>
          <w:rFonts w:hint="eastAsia" w:ascii="Times New Roman" w:hAnsi="Times New Roman" w:eastAsia="仿宋_GB2312" w:cs="Times New Roman"/>
          <w:caps w:val="0"/>
          <w:spacing w:val="0"/>
          <w:sz w:val="32"/>
          <w:szCs w:val="32"/>
          <w:shd w:val="clear"/>
          <w:lang w:bidi="ar"/>
        </w:rPr>
        <w:t>日</w:t>
      </w:r>
      <w:r>
        <w:rPr>
          <w:rFonts w:hint="eastAsia" w:ascii="Times New Roman" w:hAnsi="Times New Roman" w:eastAsia="仿宋_GB2312" w:cs="Times New Roman"/>
          <w:kern w:val="0"/>
          <w:sz w:val="32"/>
          <w:szCs w:val="32"/>
          <w:shd w:val="clear"/>
          <w:lang w:val="en-US" w:eastAsia="zh-CN" w:bidi="ar"/>
        </w:rPr>
        <w:t>，</w:t>
      </w:r>
      <w:r>
        <w:rPr>
          <w:rFonts w:hint="eastAsia" w:ascii="Times New Roman" w:hAnsi="Times New Roman" w:eastAsia="仿宋_GB2312" w:cs="Times New Roman"/>
          <w:caps w:val="0"/>
          <w:spacing w:val="0"/>
          <w:sz w:val="32"/>
          <w:szCs w:val="32"/>
          <w:shd w:val="clear"/>
          <w:lang w:bidi="ar"/>
        </w:rPr>
        <w:t>广州市委常委会召开会议，套开市党的建设工作领导小组会议，深入学习贯彻习近平总书记关于党纪学习教育的重要讲话和重要指示精神，传达学习中央办公厅《关于在全党开展党纪学习教育的通知》和中央党的建设工作领导小组会议及省委常委会会议精神，审议我市党纪学习教育实施方案，部署下一步工作。市委书记郭永航主持。</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bidi="ar"/>
        </w:rPr>
        <w:t>会议强调，在全党开展党纪学习教育，是加强党的纪律建设、推动全面从严治党向纵深发展的重要举措。要认真学习贯彻习近平总书记关于党纪学习教育的重要讲话和重要指示精神，把党纪学习教育与深入学习总书记关于党的建设的重要思想、关于党的自我革命的重要思想贯通起来，与深入学习《中国共产党章程》贯通起来，按照中央决策部署及省委工作要求，以高度的责任感使命感抓紧抓实党纪学习教育，聚焦学习贯彻新修订的《中国共产党纪律处分条例》这个重点，引导党员干部学纪、知纪、明纪、守纪，始终做到忠诚干净担当，为推进中国式现代化广州实践提供坚强纪律保障。要坚持逐章逐条深学细悟，教育引导党员干部准确掌握《条例》的主旨要义和规定要求，切实把遵规守纪刻印在心、转化为言行准则；突出抓好党的政治纪律学习，始终坚持“两个确立”、做到“两个维护”，自觉同以习近平同志为核心的党中央保持高度一致。要坚持警钟长鸣以案促学，加强警示教育，深刻剖析违纪典型案例，注重用身边事教育身边人，让党员干部受警醒、明底线、知敬畏。要坚持分层分类以训助学，将《条例》学习作为各级党校（行政学院）的必修课，突出对新提拔干部、年轻干部、关键岗位干部等重点对象的纪律培训，自觉用党规党纪校正思想和行动。要坚持问题导向深查实改，督促各级党组织和党员干部自觉对照《条例》各项规定，检视差距和不足，找准找实问题，挖深挖透根源，细化整改措施，确保党纪学习教育取得扎实成效。</w:t>
      </w:r>
    </w:p>
    <w:p>
      <w:pPr>
        <w:widowControl/>
        <w:spacing w:afterLines="0" w:line="560" w:lineRule="exact"/>
        <w:jc w:val="left"/>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bidi="ar"/>
        </w:rPr>
        <w:t>　　</w:t>
      </w:r>
      <w:r>
        <w:rPr>
          <w:rFonts w:hint="eastAsia" w:ascii="Times New Roman" w:hAnsi="Times New Roman" w:eastAsia="仿宋_GB2312" w:cs="Times New Roman"/>
          <w:caps w:val="0"/>
          <w:spacing w:val="0"/>
          <w:kern w:val="0"/>
          <w:sz w:val="32"/>
          <w:szCs w:val="32"/>
          <w:shd w:val="clear"/>
          <w:lang w:bidi="ar"/>
        </w:rPr>
        <w:t>会议强调，各级党委（党组）要把开展党纪学习教育作为重要政治任务，精心组织实施，注重融入日常、抓在经常，强化宣传引导和督促落实，</w:t>
      </w:r>
      <w:r>
        <w:rPr>
          <w:rFonts w:hint="eastAsia" w:ascii="Times New Roman" w:hAnsi="Times New Roman" w:eastAsia="仿宋_GB2312" w:cs="Times New Roman"/>
          <w:i w:val="0"/>
          <w:caps w:val="0"/>
          <w:spacing w:val="0"/>
          <w:kern w:val="0"/>
          <w:sz w:val="32"/>
          <w:szCs w:val="32"/>
          <w:shd w:val="clear"/>
          <w:lang w:val="en-US" w:eastAsia="zh-CN" w:bidi="ar"/>
        </w:rPr>
        <w:t>力戒形式主义，推动党员干部高质量完成党纪学习教育任务。要坚持“两手抓、两促进”，把开展党纪学习教育与贯彻落实党中央重大决策部署及省委“1310”具体部署、市委“1312”思路举措结合起来，与开展“干部作风大转变、营商环境大提升”专项工作结合起来，与推动本地区本部门本单位重点工作结合起来，切实把党纪学习教育成果转化为推动广州高质量发展、现代化建设的生动实践。</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outlineLvl w:val="9"/>
        <w:rPr>
          <w:rFonts w:hint="eastAsia" w:ascii="Times New Roman" w:hAnsi="Times New Roman" w:eastAsia="黑体" w:cs="Times New Roman"/>
          <w:kern w:val="0"/>
          <w:sz w:val="32"/>
          <w:szCs w:val="32"/>
          <w:shd w:val="clear"/>
          <w:lang w:val="en-US" w:eastAsia="zh-CN"/>
        </w:rPr>
      </w:pPr>
      <w:r>
        <w:rPr>
          <w:rFonts w:hint="eastAsia" w:ascii="Times New Roman" w:hAnsi="Times New Roman" w:eastAsia="黑体" w:cs="Times New Roman"/>
          <w:sz w:val="32"/>
          <w:szCs w:val="32"/>
          <w:lang w:eastAsia="zh-CN"/>
        </w:rPr>
        <w:t>四、</w:t>
      </w:r>
      <w:r>
        <w:rPr>
          <w:rFonts w:hint="eastAsia" w:ascii="Times New Roman" w:hAnsi="Times New Roman" w:eastAsia="黑体" w:cs="Times New Roman"/>
          <w:sz w:val="32"/>
          <w:szCs w:val="32"/>
          <w:lang w:val="en-US" w:eastAsia="zh-CN"/>
        </w:rPr>
        <w:t>4月25日</w:t>
      </w:r>
      <w:r>
        <w:rPr>
          <w:rFonts w:hint="default" w:ascii="Times New Roman" w:hAnsi="Times New Roman" w:eastAsia="黑体" w:cs="Times New Roman"/>
          <w:kern w:val="0"/>
          <w:sz w:val="32"/>
          <w:szCs w:val="32"/>
          <w:shd w:val="clear" w:color="auto" w:fill="auto"/>
          <w:lang w:val="en-US" w:eastAsia="zh-CN"/>
        </w:rPr>
        <w:t>，</w:t>
      </w:r>
      <w:r>
        <w:rPr>
          <w:rFonts w:hint="eastAsia" w:ascii="Times New Roman" w:hAnsi="Times New Roman" w:eastAsia="黑体" w:cs="Times New Roman"/>
          <w:caps w:val="0"/>
          <w:spacing w:val="0"/>
          <w:sz w:val="32"/>
          <w:szCs w:val="32"/>
          <w:shd w:val="clear"/>
          <w:lang w:bidi="ar"/>
        </w:rPr>
        <w:t>广州市委常委会</w:t>
      </w:r>
      <w:r>
        <w:rPr>
          <w:rFonts w:hint="eastAsia" w:ascii="Times New Roman" w:hAnsi="Times New Roman" w:eastAsia="黑体" w:cs="Times New Roman"/>
          <w:sz w:val="32"/>
          <w:szCs w:val="32"/>
          <w:lang w:bidi="ar"/>
        </w:rPr>
        <w:t>会议精神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kern w:val="0"/>
          <w:sz w:val="32"/>
          <w:szCs w:val="32"/>
          <w:lang w:bidi="ar"/>
        </w:rPr>
      </w:pPr>
      <w:r>
        <w:rPr>
          <w:rFonts w:hint="eastAsia" w:ascii="Times New Roman" w:hAnsi="Times New Roman" w:eastAsia="仿宋_GB2312" w:cs="Times New Roman"/>
          <w:caps w:val="0"/>
          <w:spacing w:val="0"/>
          <w:kern w:val="0"/>
          <w:sz w:val="32"/>
          <w:szCs w:val="32"/>
          <w:shd w:val="clear"/>
          <w:lang w:val="en-US" w:eastAsia="zh-CN" w:bidi="ar"/>
        </w:rPr>
        <w:t>4</w:t>
      </w:r>
      <w:r>
        <w:rPr>
          <w:rFonts w:hint="eastAsia" w:ascii="Times New Roman" w:hAnsi="Times New Roman" w:eastAsia="仿宋_GB2312" w:cs="Times New Roman"/>
          <w:caps w:val="0"/>
          <w:spacing w:val="0"/>
          <w:kern w:val="0"/>
          <w:sz w:val="32"/>
          <w:szCs w:val="32"/>
          <w:shd w:val="clear"/>
          <w:lang w:bidi="ar"/>
        </w:rPr>
        <w:t>月</w:t>
      </w:r>
      <w:r>
        <w:rPr>
          <w:rFonts w:hint="eastAsia" w:ascii="Times New Roman" w:hAnsi="Times New Roman" w:eastAsia="仿宋_GB2312" w:cs="Times New Roman"/>
          <w:caps w:val="0"/>
          <w:spacing w:val="0"/>
          <w:kern w:val="0"/>
          <w:sz w:val="32"/>
          <w:szCs w:val="32"/>
          <w:shd w:val="clear"/>
          <w:lang w:val="en-US" w:eastAsia="zh-CN" w:bidi="ar"/>
        </w:rPr>
        <w:t>25</w:t>
      </w:r>
      <w:r>
        <w:rPr>
          <w:rFonts w:hint="eastAsia" w:ascii="Times New Roman" w:hAnsi="Times New Roman" w:eastAsia="仿宋_GB2312" w:cs="Times New Roman"/>
          <w:caps w:val="0"/>
          <w:spacing w:val="0"/>
          <w:kern w:val="0"/>
          <w:sz w:val="32"/>
          <w:szCs w:val="32"/>
          <w:shd w:val="clear"/>
          <w:lang w:bidi="ar"/>
        </w:rPr>
        <w:t>日</w:t>
      </w:r>
      <w:r>
        <w:rPr>
          <w:rFonts w:hint="eastAsia" w:ascii="Times New Roman" w:hAnsi="Times New Roman" w:eastAsia="仿宋_GB2312" w:cs="Times New Roman"/>
          <w:kern w:val="0"/>
          <w:sz w:val="32"/>
          <w:szCs w:val="32"/>
          <w:shd w:val="clear"/>
          <w:lang w:val="en-US" w:eastAsia="zh-CN" w:bidi="ar"/>
        </w:rPr>
        <w:t>，</w:t>
      </w:r>
      <w:r>
        <w:rPr>
          <w:rFonts w:hint="eastAsia" w:ascii="Times New Roman" w:hAnsi="Times New Roman" w:eastAsia="仿宋_GB2312" w:cs="Times New Roman"/>
          <w:caps w:val="0"/>
          <w:spacing w:val="0"/>
          <w:kern w:val="0"/>
          <w:sz w:val="32"/>
          <w:szCs w:val="32"/>
          <w:shd w:val="clear"/>
          <w:lang w:bidi="ar"/>
        </w:rPr>
        <w:t>广州市委常委会召开会议，深入学习贯彻习近平总书记关于安全生产和防汛救灾工作的重要指示精神，通报广东省2023年度安全生产责任制及消防工作考核结果，听取我市安全生产和三防等工作情况汇报，部署下一步工作。市委书记郭永航主持。</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sz w:val="32"/>
          <w:szCs w:val="32"/>
          <w:lang w:bidi="ar"/>
        </w:rPr>
      </w:pPr>
      <w:r>
        <w:rPr>
          <w:rFonts w:hint="eastAsia" w:ascii="Times New Roman" w:hAnsi="Times New Roman" w:eastAsia="仿宋_GB2312" w:cs="Times New Roman"/>
          <w:caps w:val="0"/>
          <w:spacing w:val="0"/>
          <w:kern w:val="0"/>
          <w:sz w:val="32"/>
          <w:szCs w:val="32"/>
          <w:shd w:val="clear"/>
          <w:lang w:bidi="ar"/>
        </w:rPr>
        <w:t>会议强调，当前，我市强降雨天气持续，防汛形势仍然严峻，加之“五一”假期临近，人流、车流、物流将大幅增加，安全防范工作须臾不可放松。要深入学习贯彻习近平总书记关于安全生产和防汛救灾工作的重要指示精神，全面落实省委、省政府部署要求，坚持人民至上、生命至上，坚决克服麻痹松懈思想和侥幸心理，以“时时放心不下”的责任感，全力做好安全生产和强降雨防御各项工作，切实守护好人民群众生命财产安全和社会大局稳定。要全力抓好强降雨防范应对，加强监测预报预警和分析研判，地毯式排查整治地质灾害隐患点、低洼易浸点、桥梁隧道涵洞、地下空间等重点部位风险隐患，常态化开展城市内涝治理，抓好树木、户外广告牌、高空作业设施、厂房工棚、临时构筑物等加固工作，</w:t>
      </w:r>
      <w:r>
        <w:rPr>
          <w:rFonts w:hint="eastAsia" w:ascii="Times New Roman" w:hAnsi="Times New Roman" w:eastAsia="仿宋_GB2312" w:cs="Times New Roman"/>
          <w:i w:val="0"/>
          <w:caps w:val="0"/>
          <w:spacing w:val="0"/>
          <w:kern w:val="0"/>
          <w:sz w:val="32"/>
          <w:szCs w:val="32"/>
          <w:shd w:val="clear"/>
          <w:lang w:val="en-US" w:eastAsia="zh-CN" w:bidi="ar"/>
        </w:rPr>
        <w:t>提前预置各类应急物资装备和救援力量，扩大巡查范围、加密巡查频次，不落一户、不落一人转移危险区域人员，全力做好北江大堤广州责任段防洪抢险工作，确保万无一失、安全度汛。要坚决守住守好安全生产基本盘，从严从细抓好省考核反馈问题整改，深入开展安全生产治本攻坚三年行动，全面排</w:t>
      </w:r>
      <w:r>
        <w:rPr>
          <w:rFonts w:hint="eastAsia" w:ascii="Times New Roman" w:hAnsi="Times New Roman" w:eastAsia="仿宋_GB2312" w:cs="Times New Roman"/>
          <w:i w:val="0"/>
          <w:caps w:val="0"/>
          <w:spacing w:val="0"/>
          <w:kern w:val="2"/>
          <w:sz w:val="32"/>
          <w:szCs w:val="32"/>
          <w:shd w:val="clear"/>
          <w:lang w:val="en-US" w:eastAsia="zh-CN" w:bidi="ar"/>
        </w:rPr>
        <w:t>查整治道路运输、电动自行车、建筑施工、消防等重点领域和城中村、景区景点、大型商场等重点场所风险隐患，强化高风险岗位人员培训管理，坚决防范重特大事故发生。要压紧压实工作责任，牢固树立“一盘棋”思想，健全扁平化指挥体系和快速应急响应机制，压实党政领导责任、属地管理责任、行业部门监管责任和企业主体责任，切实把责任落实到街镇、村居“最后一米”，织密责任网、完善责任链、明确责任点，推动人防、物防、技防各项措施全覆盖落地落实，全面提升城市本质安全水平。</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firstLine="630" w:firstLineChars="200"/>
        <w:jc w:val="both"/>
        <w:outlineLvl w:val="9"/>
        <w:rPr>
          <w:rFonts w:hint="eastAsia" w:ascii="Times New Roman" w:hAnsi="Times New Roman" w:eastAsia="仿宋_GB2312" w:cs="Times New Roman"/>
          <w:i w:val="0"/>
          <w:caps w:val="0"/>
          <w:spacing w:val="0"/>
          <w:kern w:val="2"/>
          <w:sz w:val="32"/>
          <w:szCs w:val="32"/>
          <w:shd w:val="clear"/>
          <w:lang w:val="en-US" w:eastAsia="zh-CN" w:bidi="ar"/>
        </w:rPr>
      </w:pPr>
    </w:p>
    <w:sectPr>
      <w:footerReference r:id="rId3" w:type="default"/>
      <w:pgSz w:w="11906" w:h="16838"/>
      <w:pgMar w:top="2098" w:right="1474" w:bottom="1984" w:left="1587" w:header="851" w:footer="992" w:gutter="0"/>
      <w:pgNumType w:fmt="numberInDash"/>
      <w:cols w:space="0" w:num="1"/>
      <w:rtlGutter w:val="0"/>
      <w:docGrid w:type="linesAndChars" w:linePitch="312" w:charSpace="-11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ascii="宋体" w:hAnsi="宋体" w:cs="宋体"/>
                              <w:sz w:val="24"/>
                            </w:rPr>
                            <w:t>- 42 -</w:t>
                          </w:r>
                          <w:r>
                            <w:rPr>
                              <w:rFonts w:hint="eastAsia" w:ascii="宋体" w:hAnsi="宋体" w:cs="宋体"/>
                              <w:sz w:val="24"/>
                            </w:rPr>
                            <w:fldChar w:fldCharType="end"/>
                          </w:r>
                        </w:p>
                      </w:txbxContent>
                    </wps:txbx>
                    <wps:bodyPr wrap="none" lIns="0" tIns="0" rIns="0" bIns="0"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YleiXswEAAFIDAAAOAAAAAAAAAAEAIAAAADQBAABkcnMvZTJvRG9j&#10;LnhtbFBLBQYAAAAABgAGAFkBAABZBQAAAAA=&#10;">
              <v:fill on="f" focussize="0,0"/>
              <v:stroke on="f"/>
              <v:imagedata o:title=""/>
              <o:lock v:ext="edit" aspectratio="f"/>
              <v:textbox inset="0mm,0mm,0mm,0mm" style="mso-fit-shape-to-text:t;">
                <w:txbxContent>
                  <w:p>
                    <w:pPr>
                      <w:pStyle w:val="8"/>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ascii="宋体" w:hAnsi="宋体" w:cs="宋体"/>
                        <w:sz w:val="24"/>
                      </w:rPr>
                      <w:t>- 42 -</w:t>
                    </w:r>
                    <w:r>
                      <w:rPr>
                        <w:rFonts w:hint="eastAsia" w:ascii="宋体" w:hAnsi="宋体" w:cs="宋体"/>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trackRevisions w:val="true"/>
  <w:documentProtection w:enforcement="0"/>
  <w:defaultTabStop w:val="420"/>
  <w:hyphenationZone w:val="360"/>
  <w:drawingGridHorizontalSpacing w:val="102"/>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4CD"/>
    <w:rsid w:val="00355BF8"/>
    <w:rsid w:val="003A286A"/>
    <w:rsid w:val="004064CD"/>
    <w:rsid w:val="004E3F6B"/>
    <w:rsid w:val="005744B1"/>
    <w:rsid w:val="006D7563"/>
    <w:rsid w:val="008B0091"/>
    <w:rsid w:val="008E084D"/>
    <w:rsid w:val="008F1267"/>
    <w:rsid w:val="00984443"/>
    <w:rsid w:val="00A7795B"/>
    <w:rsid w:val="00AF7AF6"/>
    <w:rsid w:val="00B04D3D"/>
    <w:rsid w:val="00B71584"/>
    <w:rsid w:val="00BE2A35"/>
    <w:rsid w:val="00C07FDE"/>
    <w:rsid w:val="00CB42CA"/>
    <w:rsid w:val="00D951DE"/>
    <w:rsid w:val="00DA26CD"/>
    <w:rsid w:val="010A1341"/>
    <w:rsid w:val="012B7CD2"/>
    <w:rsid w:val="012E0943"/>
    <w:rsid w:val="01323B73"/>
    <w:rsid w:val="01346788"/>
    <w:rsid w:val="01364BC8"/>
    <w:rsid w:val="01421AA1"/>
    <w:rsid w:val="0145431B"/>
    <w:rsid w:val="014679EA"/>
    <w:rsid w:val="014C5E52"/>
    <w:rsid w:val="016B43B6"/>
    <w:rsid w:val="01887205"/>
    <w:rsid w:val="018A2274"/>
    <w:rsid w:val="01AE21C5"/>
    <w:rsid w:val="01CF6CB3"/>
    <w:rsid w:val="01D17090"/>
    <w:rsid w:val="01DA0FD3"/>
    <w:rsid w:val="01E865DF"/>
    <w:rsid w:val="02207977"/>
    <w:rsid w:val="024741C1"/>
    <w:rsid w:val="028F6286"/>
    <w:rsid w:val="029C7BCA"/>
    <w:rsid w:val="02A275AF"/>
    <w:rsid w:val="02A748F7"/>
    <w:rsid w:val="02C10D02"/>
    <w:rsid w:val="02DC2F43"/>
    <w:rsid w:val="02EF5015"/>
    <w:rsid w:val="02FB7BE8"/>
    <w:rsid w:val="03487A9F"/>
    <w:rsid w:val="03636F28"/>
    <w:rsid w:val="03643EB7"/>
    <w:rsid w:val="038957DB"/>
    <w:rsid w:val="03960D39"/>
    <w:rsid w:val="03986D87"/>
    <w:rsid w:val="03A83389"/>
    <w:rsid w:val="03CB4499"/>
    <w:rsid w:val="03D734A4"/>
    <w:rsid w:val="03EC2F34"/>
    <w:rsid w:val="04071DBB"/>
    <w:rsid w:val="0439711C"/>
    <w:rsid w:val="04444B65"/>
    <w:rsid w:val="044F4211"/>
    <w:rsid w:val="04697FF7"/>
    <w:rsid w:val="04713E68"/>
    <w:rsid w:val="04766D31"/>
    <w:rsid w:val="047A239B"/>
    <w:rsid w:val="048A441E"/>
    <w:rsid w:val="04A54232"/>
    <w:rsid w:val="04AE5210"/>
    <w:rsid w:val="04E059CF"/>
    <w:rsid w:val="04F07D1B"/>
    <w:rsid w:val="04FC3236"/>
    <w:rsid w:val="050C5C2D"/>
    <w:rsid w:val="051E1141"/>
    <w:rsid w:val="052603B2"/>
    <w:rsid w:val="054143F5"/>
    <w:rsid w:val="05427776"/>
    <w:rsid w:val="054507BE"/>
    <w:rsid w:val="0568263B"/>
    <w:rsid w:val="05835A62"/>
    <w:rsid w:val="05A967A5"/>
    <w:rsid w:val="05BF2443"/>
    <w:rsid w:val="05E703D6"/>
    <w:rsid w:val="05ED799E"/>
    <w:rsid w:val="06214409"/>
    <w:rsid w:val="062A1398"/>
    <w:rsid w:val="063F3D7E"/>
    <w:rsid w:val="06405385"/>
    <w:rsid w:val="06503247"/>
    <w:rsid w:val="065406A8"/>
    <w:rsid w:val="066C0E3F"/>
    <w:rsid w:val="069D4089"/>
    <w:rsid w:val="06BC0DC7"/>
    <w:rsid w:val="06C11179"/>
    <w:rsid w:val="06C4094D"/>
    <w:rsid w:val="06CC0F93"/>
    <w:rsid w:val="07075D42"/>
    <w:rsid w:val="07245CA6"/>
    <w:rsid w:val="07280438"/>
    <w:rsid w:val="072A0689"/>
    <w:rsid w:val="072D49C7"/>
    <w:rsid w:val="07426E9E"/>
    <w:rsid w:val="07451581"/>
    <w:rsid w:val="074E1362"/>
    <w:rsid w:val="07517228"/>
    <w:rsid w:val="075F147D"/>
    <w:rsid w:val="076730DF"/>
    <w:rsid w:val="076E1DBF"/>
    <w:rsid w:val="077315AF"/>
    <w:rsid w:val="07924E5E"/>
    <w:rsid w:val="079728EB"/>
    <w:rsid w:val="079F39B9"/>
    <w:rsid w:val="07B70D7C"/>
    <w:rsid w:val="07C23AA4"/>
    <w:rsid w:val="07C40790"/>
    <w:rsid w:val="07C6701A"/>
    <w:rsid w:val="07C7109D"/>
    <w:rsid w:val="07E37FDF"/>
    <w:rsid w:val="07F84E85"/>
    <w:rsid w:val="080B6620"/>
    <w:rsid w:val="080F4F86"/>
    <w:rsid w:val="08370FCF"/>
    <w:rsid w:val="085A234B"/>
    <w:rsid w:val="086B4401"/>
    <w:rsid w:val="08805895"/>
    <w:rsid w:val="0896432C"/>
    <w:rsid w:val="08B603BA"/>
    <w:rsid w:val="08C7757A"/>
    <w:rsid w:val="08D137CE"/>
    <w:rsid w:val="08D96D69"/>
    <w:rsid w:val="08E32ED2"/>
    <w:rsid w:val="08E95B94"/>
    <w:rsid w:val="08F05444"/>
    <w:rsid w:val="08F57F24"/>
    <w:rsid w:val="0917633C"/>
    <w:rsid w:val="091A2C02"/>
    <w:rsid w:val="091B306B"/>
    <w:rsid w:val="093E1055"/>
    <w:rsid w:val="09411126"/>
    <w:rsid w:val="094550BE"/>
    <w:rsid w:val="096140B8"/>
    <w:rsid w:val="096B376B"/>
    <w:rsid w:val="097502A8"/>
    <w:rsid w:val="09803F94"/>
    <w:rsid w:val="098E5CCA"/>
    <w:rsid w:val="099C102D"/>
    <w:rsid w:val="099C3226"/>
    <w:rsid w:val="09A4011E"/>
    <w:rsid w:val="09E263FF"/>
    <w:rsid w:val="09E96ABB"/>
    <w:rsid w:val="09EE79ED"/>
    <w:rsid w:val="09F50503"/>
    <w:rsid w:val="0A1432D5"/>
    <w:rsid w:val="0A281799"/>
    <w:rsid w:val="0A380915"/>
    <w:rsid w:val="0A44071A"/>
    <w:rsid w:val="0A4E35C6"/>
    <w:rsid w:val="0A510D7E"/>
    <w:rsid w:val="0A612C9C"/>
    <w:rsid w:val="0A681B76"/>
    <w:rsid w:val="0A702EFF"/>
    <w:rsid w:val="0A7562C0"/>
    <w:rsid w:val="0A97507B"/>
    <w:rsid w:val="0A9F2494"/>
    <w:rsid w:val="0AA11683"/>
    <w:rsid w:val="0AAA5C57"/>
    <w:rsid w:val="0AD06428"/>
    <w:rsid w:val="0ADA4D20"/>
    <w:rsid w:val="0AE344F6"/>
    <w:rsid w:val="0AFB6A51"/>
    <w:rsid w:val="0B135BB9"/>
    <w:rsid w:val="0B1D001F"/>
    <w:rsid w:val="0B1D6014"/>
    <w:rsid w:val="0B2C5C98"/>
    <w:rsid w:val="0B3E7328"/>
    <w:rsid w:val="0B607FE0"/>
    <w:rsid w:val="0B765F73"/>
    <w:rsid w:val="0B8B435B"/>
    <w:rsid w:val="0B9E64EE"/>
    <w:rsid w:val="0BC156DF"/>
    <w:rsid w:val="0BE22B49"/>
    <w:rsid w:val="0C0F1794"/>
    <w:rsid w:val="0C164514"/>
    <w:rsid w:val="0C536A3B"/>
    <w:rsid w:val="0C7D4EEC"/>
    <w:rsid w:val="0CD27C89"/>
    <w:rsid w:val="0CD60302"/>
    <w:rsid w:val="0CD910EA"/>
    <w:rsid w:val="0CE05D66"/>
    <w:rsid w:val="0CEA7D73"/>
    <w:rsid w:val="0CEE79A5"/>
    <w:rsid w:val="0CF60CB6"/>
    <w:rsid w:val="0CFB6706"/>
    <w:rsid w:val="0D1A53B4"/>
    <w:rsid w:val="0D23315D"/>
    <w:rsid w:val="0D264A1C"/>
    <w:rsid w:val="0D487048"/>
    <w:rsid w:val="0D4A6B55"/>
    <w:rsid w:val="0D673966"/>
    <w:rsid w:val="0D6B2957"/>
    <w:rsid w:val="0D7240AD"/>
    <w:rsid w:val="0D7A1389"/>
    <w:rsid w:val="0D7C409F"/>
    <w:rsid w:val="0D7F20FE"/>
    <w:rsid w:val="0D8E0279"/>
    <w:rsid w:val="0DAF608B"/>
    <w:rsid w:val="0DB20A1C"/>
    <w:rsid w:val="0DD3649E"/>
    <w:rsid w:val="0DD61194"/>
    <w:rsid w:val="0DE0694C"/>
    <w:rsid w:val="0DF36B84"/>
    <w:rsid w:val="0DF78E25"/>
    <w:rsid w:val="0E134BFA"/>
    <w:rsid w:val="0E1D0C9C"/>
    <w:rsid w:val="0E2A790A"/>
    <w:rsid w:val="0E3916D8"/>
    <w:rsid w:val="0E3C2AA4"/>
    <w:rsid w:val="0E531CF5"/>
    <w:rsid w:val="0E586C18"/>
    <w:rsid w:val="0E5C0B8C"/>
    <w:rsid w:val="0E651D51"/>
    <w:rsid w:val="0E66613A"/>
    <w:rsid w:val="0E8B0B44"/>
    <w:rsid w:val="0E8E7570"/>
    <w:rsid w:val="0EA9361D"/>
    <w:rsid w:val="0EAB1872"/>
    <w:rsid w:val="0EB778E8"/>
    <w:rsid w:val="0EC25439"/>
    <w:rsid w:val="0ED43956"/>
    <w:rsid w:val="0EE043B9"/>
    <w:rsid w:val="0EEC5BC1"/>
    <w:rsid w:val="0EF23A61"/>
    <w:rsid w:val="0EF846B8"/>
    <w:rsid w:val="0F143DB1"/>
    <w:rsid w:val="0F2705A6"/>
    <w:rsid w:val="0F4C047D"/>
    <w:rsid w:val="0F8D19AB"/>
    <w:rsid w:val="0F9973EA"/>
    <w:rsid w:val="0FAF5CF2"/>
    <w:rsid w:val="0FCC28DE"/>
    <w:rsid w:val="0FEC2B4F"/>
    <w:rsid w:val="10272A92"/>
    <w:rsid w:val="10341732"/>
    <w:rsid w:val="107A764D"/>
    <w:rsid w:val="10874070"/>
    <w:rsid w:val="10A37E5E"/>
    <w:rsid w:val="10AE5005"/>
    <w:rsid w:val="10EB3856"/>
    <w:rsid w:val="110A4EBF"/>
    <w:rsid w:val="11153A36"/>
    <w:rsid w:val="111D093F"/>
    <w:rsid w:val="112418BD"/>
    <w:rsid w:val="112A0F38"/>
    <w:rsid w:val="11476620"/>
    <w:rsid w:val="115C4B09"/>
    <w:rsid w:val="11741D79"/>
    <w:rsid w:val="1180002D"/>
    <w:rsid w:val="118A76BE"/>
    <w:rsid w:val="119D7D6C"/>
    <w:rsid w:val="11A216D3"/>
    <w:rsid w:val="11A60AA0"/>
    <w:rsid w:val="11C64A4F"/>
    <w:rsid w:val="11D45A37"/>
    <w:rsid w:val="11F002EA"/>
    <w:rsid w:val="11F52049"/>
    <w:rsid w:val="11F60CCD"/>
    <w:rsid w:val="121B36D7"/>
    <w:rsid w:val="121F113B"/>
    <w:rsid w:val="12313C55"/>
    <w:rsid w:val="1260484D"/>
    <w:rsid w:val="12886222"/>
    <w:rsid w:val="128D1557"/>
    <w:rsid w:val="129729D5"/>
    <w:rsid w:val="12A86800"/>
    <w:rsid w:val="12EE40E1"/>
    <w:rsid w:val="12F762F3"/>
    <w:rsid w:val="13043004"/>
    <w:rsid w:val="135848A6"/>
    <w:rsid w:val="135D6BE0"/>
    <w:rsid w:val="137B69B2"/>
    <w:rsid w:val="13C316B3"/>
    <w:rsid w:val="13D863BB"/>
    <w:rsid w:val="13F214BC"/>
    <w:rsid w:val="140637FB"/>
    <w:rsid w:val="14155D96"/>
    <w:rsid w:val="14166F3C"/>
    <w:rsid w:val="1429374E"/>
    <w:rsid w:val="143B79A4"/>
    <w:rsid w:val="146C46D8"/>
    <w:rsid w:val="148521E7"/>
    <w:rsid w:val="148F26C5"/>
    <w:rsid w:val="14A32D6E"/>
    <w:rsid w:val="14BE5E70"/>
    <w:rsid w:val="14ED768B"/>
    <w:rsid w:val="14FD7FDA"/>
    <w:rsid w:val="15005DA4"/>
    <w:rsid w:val="15112688"/>
    <w:rsid w:val="15146A74"/>
    <w:rsid w:val="15195BE2"/>
    <w:rsid w:val="1530284D"/>
    <w:rsid w:val="1535172E"/>
    <w:rsid w:val="154A10E9"/>
    <w:rsid w:val="15651101"/>
    <w:rsid w:val="157276EE"/>
    <w:rsid w:val="158219F8"/>
    <w:rsid w:val="158A0B71"/>
    <w:rsid w:val="159F52F8"/>
    <w:rsid w:val="15A26F4B"/>
    <w:rsid w:val="15BF704E"/>
    <w:rsid w:val="15C3337F"/>
    <w:rsid w:val="15C461F9"/>
    <w:rsid w:val="15D01923"/>
    <w:rsid w:val="15E51FE9"/>
    <w:rsid w:val="15E7358A"/>
    <w:rsid w:val="15EA4466"/>
    <w:rsid w:val="16055753"/>
    <w:rsid w:val="160F1011"/>
    <w:rsid w:val="160F64CE"/>
    <w:rsid w:val="161350D1"/>
    <w:rsid w:val="16182AE4"/>
    <w:rsid w:val="16375B59"/>
    <w:rsid w:val="163F01C5"/>
    <w:rsid w:val="164001E4"/>
    <w:rsid w:val="165539F4"/>
    <w:rsid w:val="1660083E"/>
    <w:rsid w:val="16626EC3"/>
    <w:rsid w:val="166A257A"/>
    <w:rsid w:val="16732896"/>
    <w:rsid w:val="167517AE"/>
    <w:rsid w:val="167B77A3"/>
    <w:rsid w:val="168B06D7"/>
    <w:rsid w:val="16A15F80"/>
    <w:rsid w:val="16C42C8B"/>
    <w:rsid w:val="16CA51EF"/>
    <w:rsid w:val="16CB1D32"/>
    <w:rsid w:val="16D40AC8"/>
    <w:rsid w:val="16E02B93"/>
    <w:rsid w:val="16E21AF5"/>
    <w:rsid w:val="16F6772B"/>
    <w:rsid w:val="1700034F"/>
    <w:rsid w:val="17110190"/>
    <w:rsid w:val="17163DAC"/>
    <w:rsid w:val="171D3BB7"/>
    <w:rsid w:val="1746305F"/>
    <w:rsid w:val="175D64DD"/>
    <w:rsid w:val="176C7DDC"/>
    <w:rsid w:val="177A0F74"/>
    <w:rsid w:val="178C1E79"/>
    <w:rsid w:val="17B82684"/>
    <w:rsid w:val="17B8707F"/>
    <w:rsid w:val="17E823CA"/>
    <w:rsid w:val="17F10D1C"/>
    <w:rsid w:val="17F15ECE"/>
    <w:rsid w:val="18261E7F"/>
    <w:rsid w:val="182B3141"/>
    <w:rsid w:val="18523F75"/>
    <w:rsid w:val="186421E0"/>
    <w:rsid w:val="186A3958"/>
    <w:rsid w:val="18730763"/>
    <w:rsid w:val="188F1C52"/>
    <w:rsid w:val="18920569"/>
    <w:rsid w:val="18AD4B47"/>
    <w:rsid w:val="18BC0ED2"/>
    <w:rsid w:val="18C206F9"/>
    <w:rsid w:val="18E957ED"/>
    <w:rsid w:val="18F776D3"/>
    <w:rsid w:val="192D4418"/>
    <w:rsid w:val="19310FCB"/>
    <w:rsid w:val="19546EA0"/>
    <w:rsid w:val="19686DF2"/>
    <w:rsid w:val="19731F5D"/>
    <w:rsid w:val="1991316D"/>
    <w:rsid w:val="19C72EB8"/>
    <w:rsid w:val="19C96E8D"/>
    <w:rsid w:val="19E73E16"/>
    <w:rsid w:val="19FF6DE2"/>
    <w:rsid w:val="1A575323"/>
    <w:rsid w:val="1A587645"/>
    <w:rsid w:val="1A5D204D"/>
    <w:rsid w:val="1A7B787D"/>
    <w:rsid w:val="1A8B1F5C"/>
    <w:rsid w:val="1A8B3727"/>
    <w:rsid w:val="1AA340EE"/>
    <w:rsid w:val="1AA90C89"/>
    <w:rsid w:val="1ABB1CE3"/>
    <w:rsid w:val="1B1B1A2D"/>
    <w:rsid w:val="1B5A50A2"/>
    <w:rsid w:val="1B77273C"/>
    <w:rsid w:val="1B830C7A"/>
    <w:rsid w:val="1BBE66B1"/>
    <w:rsid w:val="1BC06ECB"/>
    <w:rsid w:val="1BC90632"/>
    <w:rsid w:val="1BDF1551"/>
    <w:rsid w:val="1BE317FD"/>
    <w:rsid w:val="1BF22129"/>
    <w:rsid w:val="1BF3046C"/>
    <w:rsid w:val="1BF5784D"/>
    <w:rsid w:val="1BFA4821"/>
    <w:rsid w:val="1C260B48"/>
    <w:rsid w:val="1C337002"/>
    <w:rsid w:val="1C3E01CD"/>
    <w:rsid w:val="1C6A0D5A"/>
    <w:rsid w:val="1C87153A"/>
    <w:rsid w:val="1C9E1136"/>
    <w:rsid w:val="1CA778C5"/>
    <w:rsid w:val="1CD30590"/>
    <w:rsid w:val="1CE07DE3"/>
    <w:rsid w:val="1CE53789"/>
    <w:rsid w:val="1CE9606F"/>
    <w:rsid w:val="1CEE5BE5"/>
    <w:rsid w:val="1CF40DF6"/>
    <w:rsid w:val="1CF82DA4"/>
    <w:rsid w:val="1D012325"/>
    <w:rsid w:val="1D1F27EC"/>
    <w:rsid w:val="1D237692"/>
    <w:rsid w:val="1D2F4812"/>
    <w:rsid w:val="1D316B4A"/>
    <w:rsid w:val="1D6F6890"/>
    <w:rsid w:val="1DBE0F01"/>
    <w:rsid w:val="1DC467C5"/>
    <w:rsid w:val="1DD6601F"/>
    <w:rsid w:val="1DDD426E"/>
    <w:rsid w:val="1DF52D86"/>
    <w:rsid w:val="1E0D05A2"/>
    <w:rsid w:val="1E394A1A"/>
    <w:rsid w:val="1E582697"/>
    <w:rsid w:val="1E6B7672"/>
    <w:rsid w:val="1E77486C"/>
    <w:rsid w:val="1E7913E3"/>
    <w:rsid w:val="1EB66B3F"/>
    <w:rsid w:val="1EB97BEB"/>
    <w:rsid w:val="1EC52096"/>
    <w:rsid w:val="1EEC7590"/>
    <w:rsid w:val="1EF94832"/>
    <w:rsid w:val="1EFE8C52"/>
    <w:rsid w:val="1F0151F1"/>
    <w:rsid w:val="1F137B26"/>
    <w:rsid w:val="1F3775F9"/>
    <w:rsid w:val="1F4C4C79"/>
    <w:rsid w:val="1F7410C7"/>
    <w:rsid w:val="1F822B21"/>
    <w:rsid w:val="1F8D75AE"/>
    <w:rsid w:val="1F9C3942"/>
    <w:rsid w:val="1FA75A85"/>
    <w:rsid w:val="1FB53C02"/>
    <w:rsid w:val="1FB7364F"/>
    <w:rsid w:val="1FB87928"/>
    <w:rsid w:val="1FCC2F9A"/>
    <w:rsid w:val="1FD53D21"/>
    <w:rsid w:val="1FEA527E"/>
    <w:rsid w:val="1FEB67B1"/>
    <w:rsid w:val="1FF72877"/>
    <w:rsid w:val="200B4577"/>
    <w:rsid w:val="201B3AE2"/>
    <w:rsid w:val="20461B3F"/>
    <w:rsid w:val="2065020F"/>
    <w:rsid w:val="2072777E"/>
    <w:rsid w:val="208116E2"/>
    <w:rsid w:val="2092052D"/>
    <w:rsid w:val="20A10AA9"/>
    <w:rsid w:val="20C64AF6"/>
    <w:rsid w:val="20DB3D6D"/>
    <w:rsid w:val="20F95169"/>
    <w:rsid w:val="20FC2EC4"/>
    <w:rsid w:val="21070233"/>
    <w:rsid w:val="21103583"/>
    <w:rsid w:val="21144970"/>
    <w:rsid w:val="211B6F60"/>
    <w:rsid w:val="21261AF3"/>
    <w:rsid w:val="212E2DDC"/>
    <w:rsid w:val="21555867"/>
    <w:rsid w:val="217935F6"/>
    <w:rsid w:val="2193526F"/>
    <w:rsid w:val="21AA769B"/>
    <w:rsid w:val="21BD14DD"/>
    <w:rsid w:val="21C00B81"/>
    <w:rsid w:val="21C52BE2"/>
    <w:rsid w:val="21C63198"/>
    <w:rsid w:val="21CC73C5"/>
    <w:rsid w:val="21CF0221"/>
    <w:rsid w:val="22071D69"/>
    <w:rsid w:val="22096C70"/>
    <w:rsid w:val="220B1845"/>
    <w:rsid w:val="2232515E"/>
    <w:rsid w:val="22363C22"/>
    <w:rsid w:val="22441EC7"/>
    <w:rsid w:val="22452E33"/>
    <w:rsid w:val="22712FAE"/>
    <w:rsid w:val="228713D8"/>
    <w:rsid w:val="228F3019"/>
    <w:rsid w:val="22932752"/>
    <w:rsid w:val="22947D72"/>
    <w:rsid w:val="229E1149"/>
    <w:rsid w:val="22A24BD3"/>
    <w:rsid w:val="22A8099B"/>
    <w:rsid w:val="22B53F14"/>
    <w:rsid w:val="22C53080"/>
    <w:rsid w:val="22E07F99"/>
    <w:rsid w:val="23050AC7"/>
    <w:rsid w:val="230B70C9"/>
    <w:rsid w:val="231521EF"/>
    <w:rsid w:val="232230A0"/>
    <w:rsid w:val="233077C5"/>
    <w:rsid w:val="236A0F45"/>
    <w:rsid w:val="237D160D"/>
    <w:rsid w:val="23822EA7"/>
    <w:rsid w:val="23967FE9"/>
    <w:rsid w:val="23A80FE9"/>
    <w:rsid w:val="23BA7113"/>
    <w:rsid w:val="23D94CFF"/>
    <w:rsid w:val="23DC5FC9"/>
    <w:rsid w:val="23E97C02"/>
    <w:rsid w:val="24103C51"/>
    <w:rsid w:val="241B2B16"/>
    <w:rsid w:val="241E6FC5"/>
    <w:rsid w:val="24355913"/>
    <w:rsid w:val="244C1F4A"/>
    <w:rsid w:val="246D17AD"/>
    <w:rsid w:val="246D5C90"/>
    <w:rsid w:val="24881031"/>
    <w:rsid w:val="248F1339"/>
    <w:rsid w:val="24926763"/>
    <w:rsid w:val="249C3CB0"/>
    <w:rsid w:val="249D6996"/>
    <w:rsid w:val="24A4615B"/>
    <w:rsid w:val="24A81FA3"/>
    <w:rsid w:val="250F7CAA"/>
    <w:rsid w:val="254629EF"/>
    <w:rsid w:val="25535232"/>
    <w:rsid w:val="255833CA"/>
    <w:rsid w:val="256F5383"/>
    <w:rsid w:val="25882DE7"/>
    <w:rsid w:val="25BC526B"/>
    <w:rsid w:val="25C4419F"/>
    <w:rsid w:val="25FB1EFA"/>
    <w:rsid w:val="260751F2"/>
    <w:rsid w:val="260973EF"/>
    <w:rsid w:val="260F7C35"/>
    <w:rsid w:val="26224ED5"/>
    <w:rsid w:val="262879F2"/>
    <w:rsid w:val="26532D5E"/>
    <w:rsid w:val="265B6721"/>
    <w:rsid w:val="266A1641"/>
    <w:rsid w:val="267003D7"/>
    <w:rsid w:val="268A2EBD"/>
    <w:rsid w:val="26976B43"/>
    <w:rsid w:val="26976D48"/>
    <w:rsid w:val="26B63641"/>
    <w:rsid w:val="26BE241E"/>
    <w:rsid w:val="26C9668E"/>
    <w:rsid w:val="26D51D86"/>
    <w:rsid w:val="26D9771C"/>
    <w:rsid w:val="26E84D8E"/>
    <w:rsid w:val="270670E9"/>
    <w:rsid w:val="27187DF8"/>
    <w:rsid w:val="271E11BC"/>
    <w:rsid w:val="27272B48"/>
    <w:rsid w:val="27304BCB"/>
    <w:rsid w:val="27317232"/>
    <w:rsid w:val="273D3837"/>
    <w:rsid w:val="275351FA"/>
    <w:rsid w:val="27674A72"/>
    <w:rsid w:val="2773628D"/>
    <w:rsid w:val="27765E02"/>
    <w:rsid w:val="27805E08"/>
    <w:rsid w:val="27A07974"/>
    <w:rsid w:val="27DB04DC"/>
    <w:rsid w:val="27E16309"/>
    <w:rsid w:val="280C4B95"/>
    <w:rsid w:val="28246635"/>
    <w:rsid w:val="28304E45"/>
    <w:rsid w:val="28323F16"/>
    <w:rsid w:val="284E461E"/>
    <w:rsid w:val="28652AEB"/>
    <w:rsid w:val="28697AE7"/>
    <w:rsid w:val="2895019D"/>
    <w:rsid w:val="28AF898F"/>
    <w:rsid w:val="28B54C86"/>
    <w:rsid w:val="28B634ED"/>
    <w:rsid w:val="28C9680A"/>
    <w:rsid w:val="28D66261"/>
    <w:rsid w:val="28EE101F"/>
    <w:rsid w:val="292409C7"/>
    <w:rsid w:val="293E0382"/>
    <w:rsid w:val="293E6F1A"/>
    <w:rsid w:val="29744CC0"/>
    <w:rsid w:val="29872AB7"/>
    <w:rsid w:val="299C38B7"/>
    <w:rsid w:val="29B64B27"/>
    <w:rsid w:val="29B74A44"/>
    <w:rsid w:val="29C475B2"/>
    <w:rsid w:val="29F61B74"/>
    <w:rsid w:val="2A04111E"/>
    <w:rsid w:val="2A3D03DE"/>
    <w:rsid w:val="2A4047F0"/>
    <w:rsid w:val="2A4A2C53"/>
    <w:rsid w:val="2A705025"/>
    <w:rsid w:val="2A7758D8"/>
    <w:rsid w:val="2A7B13A3"/>
    <w:rsid w:val="2A7E1B91"/>
    <w:rsid w:val="2A873318"/>
    <w:rsid w:val="2A957A2F"/>
    <w:rsid w:val="2ABC6AA2"/>
    <w:rsid w:val="2AC163C5"/>
    <w:rsid w:val="2ADB7314"/>
    <w:rsid w:val="2AE50C0E"/>
    <w:rsid w:val="2B061905"/>
    <w:rsid w:val="2B1731DD"/>
    <w:rsid w:val="2B1A30CA"/>
    <w:rsid w:val="2B402A70"/>
    <w:rsid w:val="2B4F7ED4"/>
    <w:rsid w:val="2B5C0664"/>
    <w:rsid w:val="2B6503F6"/>
    <w:rsid w:val="2B657298"/>
    <w:rsid w:val="2B6779E5"/>
    <w:rsid w:val="2B823EF1"/>
    <w:rsid w:val="2B837157"/>
    <w:rsid w:val="2B8B4459"/>
    <w:rsid w:val="2BA51B51"/>
    <w:rsid w:val="2BB013B2"/>
    <w:rsid w:val="2BBA2D9F"/>
    <w:rsid w:val="2BBF70F4"/>
    <w:rsid w:val="2BCE0AC5"/>
    <w:rsid w:val="2BDC4587"/>
    <w:rsid w:val="2BF21865"/>
    <w:rsid w:val="2BF25AF4"/>
    <w:rsid w:val="2C0E1441"/>
    <w:rsid w:val="2C200A12"/>
    <w:rsid w:val="2C667340"/>
    <w:rsid w:val="2C75341A"/>
    <w:rsid w:val="2C804493"/>
    <w:rsid w:val="2CAF0149"/>
    <w:rsid w:val="2CB324BC"/>
    <w:rsid w:val="2CBD39B2"/>
    <w:rsid w:val="2CC63B26"/>
    <w:rsid w:val="2CC90312"/>
    <w:rsid w:val="2CCA664B"/>
    <w:rsid w:val="2CD07429"/>
    <w:rsid w:val="2CE95100"/>
    <w:rsid w:val="2CF106C0"/>
    <w:rsid w:val="2CFF73F0"/>
    <w:rsid w:val="2D00444F"/>
    <w:rsid w:val="2D036D1C"/>
    <w:rsid w:val="2D153691"/>
    <w:rsid w:val="2D1734FE"/>
    <w:rsid w:val="2D1F6613"/>
    <w:rsid w:val="2D227D10"/>
    <w:rsid w:val="2D293E4A"/>
    <w:rsid w:val="2D32184D"/>
    <w:rsid w:val="2D904F6F"/>
    <w:rsid w:val="2D9C5E34"/>
    <w:rsid w:val="2DA67EA4"/>
    <w:rsid w:val="2DBE4BAD"/>
    <w:rsid w:val="2DCD4F53"/>
    <w:rsid w:val="2DD22FD4"/>
    <w:rsid w:val="2DD7654A"/>
    <w:rsid w:val="2E223A67"/>
    <w:rsid w:val="2E2473C4"/>
    <w:rsid w:val="2E341DCD"/>
    <w:rsid w:val="2E355E3E"/>
    <w:rsid w:val="2E640BD1"/>
    <w:rsid w:val="2E657A1E"/>
    <w:rsid w:val="2E787201"/>
    <w:rsid w:val="2E7E7CD0"/>
    <w:rsid w:val="2E876B38"/>
    <w:rsid w:val="2E941A5C"/>
    <w:rsid w:val="2E964660"/>
    <w:rsid w:val="2EAC098B"/>
    <w:rsid w:val="2EBB3745"/>
    <w:rsid w:val="2EC76F32"/>
    <w:rsid w:val="2F0A4AE3"/>
    <w:rsid w:val="2F1311C1"/>
    <w:rsid w:val="2F1878AE"/>
    <w:rsid w:val="2F187A3C"/>
    <w:rsid w:val="2F1A125E"/>
    <w:rsid w:val="2F240E65"/>
    <w:rsid w:val="2F2F0165"/>
    <w:rsid w:val="2F432D08"/>
    <w:rsid w:val="2F464F8F"/>
    <w:rsid w:val="2F4F262B"/>
    <w:rsid w:val="2F6326C9"/>
    <w:rsid w:val="2F787BA9"/>
    <w:rsid w:val="2F837994"/>
    <w:rsid w:val="2FA150C3"/>
    <w:rsid w:val="2FB89928"/>
    <w:rsid w:val="2FC25BF8"/>
    <w:rsid w:val="2FCF1941"/>
    <w:rsid w:val="2FDA533A"/>
    <w:rsid w:val="2FEF6365"/>
    <w:rsid w:val="2FFEE9D0"/>
    <w:rsid w:val="2FFF542C"/>
    <w:rsid w:val="302355ED"/>
    <w:rsid w:val="302D2BE4"/>
    <w:rsid w:val="30352CEF"/>
    <w:rsid w:val="303A1580"/>
    <w:rsid w:val="303F6439"/>
    <w:rsid w:val="30446157"/>
    <w:rsid w:val="30620364"/>
    <w:rsid w:val="306306C3"/>
    <w:rsid w:val="306968DB"/>
    <w:rsid w:val="306E3926"/>
    <w:rsid w:val="307862CB"/>
    <w:rsid w:val="30842E21"/>
    <w:rsid w:val="308A44F7"/>
    <w:rsid w:val="309913E8"/>
    <w:rsid w:val="30A37AF9"/>
    <w:rsid w:val="30AD09E5"/>
    <w:rsid w:val="30BB26C7"/>
    <w:rsid w:val="31187436"/>
    <w:rsid w:val="31337485"/>
    <w:rsid w:val="314D757A"/>
    <w:rsid w:val="3157DE9E"/>
    <w:rsid w:val="316B189E"/>
    <w:rsid w:val="317E7C8D"/>
    <w:rsid w:val="318A62EE"/>
    <w:rsid w:val="319B3209"/>
    <w:rsid w:val="319D420E"/>
    <w:rsid w:val="31C43296"/>
    <w:rsid w:val="31C439E6"/>
    <w:rsid w:val="31C87C2D"/>
    <w:rsid w:val="31D04718"/>
    <w:rsid w:val="31DF01D2"/>
    <w:rsid w:val="31F218BF"/>
    <w:rsid w:val="31F873C5"/>
    <w:rsid w:val="3213556C"/>
    <w:rsid w:val="321C6738"/>
    <w:rsid w:val="322228EB"/>
    <w:rsid w:val="323321DA"/>
    <w:rsid w:val="3248382A"/>
    <w:rsid w:val="32561627"/>
    <w:rsid w:val="32564A16"/>
    <w:rsid w:val="32567A6B"/>
    <w:rsid w:val="325F3662"/>
    <w:rsid w:val="326E7EC0"/>
    <w:rsid w:val="3283460C"/>
    <w:rsid w:val="328E141B"/>
    <w:rsid w:val="329B29B5"/>
    <w:rsid w:val="32BD201C"/>
    <w:rsid w:val="32CE4678"/>
    <w:rsid w:val="32FB171D"/>
    <w:rsid w:val="330633FE"/>
    <w:rsid w:val="33120740"/>
    <w:rsid w:val="3324166A"/>
    <w:rsid w:val="33485940"/>
    <w:rsid w:val="335B0E8C"/>
    <w:rsid w:val="336659E3"/>
    <w:rsid w:val="33741E4F"/>
    <w:rsid w:val="337F13B4"/>
    <w:rsid w:val="33A97E1E"/>
    <w:rsid w:val="33AC7653"/>
    <w:rsid w:val="33B904B6"/>
    <w:rsid w:val="33C7543D"/>
    <w:rsid w:val="33D521F2"/>
    <w:rsid w:val="33DD063D"/>
    <w:rsid w:val="33DD5D98"/>
    <w:rsid w:val="33EE7D80"/>
    <w:rsid w:val="33F844A6"/>
    <w:rsid w:val="33FC1820"/>
    <w:rsid w:val="341505B9"/>
    <w:rsid w:val="341595C9"/>
    <w:rsid w:val="341945D6"/>
    <w:rsid w:val="343F5288"/>
    <w:rsid w:val="34553CB6"/>
    <w:rsid w:val="34561997"/>
    <w:rsid w:val="346621F4"/>
    <w:rsid w:val="346B770C"/>
    <w:rsid w:val="349A203C"/>
    <w:rsid w:val="34CB3941"/>
    <w:rsid w:val="34D30F31"/>
    <w:rsid w:val="34E03EBF"/>
    <w:rsid w:val="34E869C8"/>
    <w:rsid w:val="34EC133B"/>
    <w:rsid w:val="34F90955"/>
    <w:rsid w:val="35052435"/>
    <w:rsid w:val="352E04C5"/>
    <w:rsid w:val="353B7557"/>
    <w:rsid w:val="354836DE"/>
    <w:rsid w:val="357A613B"/>
    <w:rsid w:val="358132DC"/>
    <w:rsid w:val="35AD6C1A"/>
    <w:rsid w:val="35AD737D"/>
    <w:rsid w:val="35D967F3"/>
    <w:rsid w:val="35DC0AA0"/>
    <w:rsid w:val="35DE2E37"/>
    <w:rsid w:val="35DF03BD"/>
    <w:rsid w:val="35E337DB"/>
    <w:rsid w:val="36131C62"/>
    <w:rsid w:val="361D5867"/>
    <w:rsid w:val="36394CA6"/>
    <w:rsid w:val="364658EF"/>
    <w:rsid w:val="364A6737"/>
    <w:rsid w:val="365F65CB"/>
    <w:rsid w:val="3676392B"/>
    <w:rsid w:val="367C795C"/>
    <w:rsid w:val="368029CC"/>
    <w:rsid w:val="36843772"/>
    <w:rsid w:val="369D11F8"/>
    <w:rsid w:val="369D7C66"/>
    <w:rsid w:val="36A03BB7"/>
    <w:rsid w:val="36A36272"/>
    <w:rsid w:val="36B248D0"/>
    <w:rsid w:val="36C27102"/>
    <w:rsid w:val="36C4522D"/>
    <w:rsid w:val="36D3080B"/>
    <w:rsid w:val="36DBA9BA"/>
    <w:rsid w:val="36EA7836"/>
    <w:rsid w:val="36F30D1B"/>
    <w:rsid w:val="37147EAC"/>
    <w:rsid w:val="37207325"/>
    <w:rsid w:val="3735763D"/>
    <w:rsid w:val="377D85BB"/>
    <w:rsid w:val="378829A4"/>
    <w:rsid w:val="378E787C"/>
    <w:rsid w:val="3790398C"/>
    <w:rsid w:val="37AA40C8"/>
    <w:rsid w:val="37AE5A89"/>
    <w:rsid w:val="37D14A63"/>
    <w:rsid w:val="37E526F1"/>
    <w:rsid w:val="37F63E05"/>
    <w:rsid w:val="37FF2AB7"/>
    <w:rsid w:val="3819D959"/>
    <w:rsid w:val="38205770"/>
    <w:rsid w:val="382C2693"/>
    <w:rsid w:val="38310046"/>
    <w:rsid w:val="388A5D5E"/>
    <w:rsid w:val="38B17CB7"/>
    <w:rsid w:val="38D254F7"/>
    <w:rsid w:val="38E1097C"/>
    <w:rsid w:val="39042E2D"/>
    <w:rsid w:val="391E1F19"/>
    <w:rsid w:val="392710E2"/>
    <w:rsid w:val="39306A0C"/>
    <w:rsid w:val="39362991"/>
    <w:rsid w:val="39666AA5"/>
    <w:rsid w:val="397448C3"/>
    <w:rsid w:val="39894132"/>
    <w:rsid w:val="398A65EA"/>
    <w:rsid w:val="39A461C7"/>
    <w:rsid w:val="39AC0DE7"/>
    <w:rsid w:val="39B95E0F"/>
    <w:rsid w:val="39BC3B52"/>
    <w:rsid w:val="39BF0F30"/>
    <w:rsid w:val="39D20F9A"/>
    <w:rsid w:val="39E72A1D"/>
    <w:rsid w:val="39E9548D"/>
    <w:rsid w:val="39EE1870"/>
    <w:rsid w:val="3A183F26"/>
    <w:rsid w:val="3A3B6B58"/>
    <w:rsid w:val="3A445569"/>
    <w:rsid w:val="3A5B7F7E"/>
    <w:rsid w:val="3A602ED5"/>
    <w:rsid w:val="3A630308"/>
    <w:rsid w:val="3A65697A"/>
    <w:rsid w:val="3A8A5DC6"/>
    <w:rsid w:val="3A947856"/>
    <w:rsid w:val="3A9B19A6"/>
    <w:rsid w:val="3A9F42A8"/>
    <w:rsid w:val="3AA3092B"/>
    <w:rsid w:val="3ABA25AA"/>
    <w:rsid w:val="3AC10AB8"/>
    <w:rsid w:val="3ACE6DE0"/>
    <w:rsid w:val="3AD874C5"/>
    <w:rsid w:val="3AE46160"/>
    <w:rsid w:val="3AE971C8"/>
    <w:rsid w:val="3AF332F8"/>
    <w:rsid w:val="3B2B28DD"/>
    <w:rsid w:val="3B2C1A53"/>
    <w:rsid w:val="3B3932DF"/>
    <w:rsid w:val="3B447EAC"/>
    <w:rsid w:val="3B4A184C"/>
    <w:rsid w:val="3B61450C"/>
    <w:rsid w:val="3B667625"/>
    <w:rsid w:val="3B681339"/>
    <w:rsid w:val="3B797881"/>
    <w:rsid w:val="3B850427"/>
    <w:rsid w:val="3B9057B6"/>
    <w:rsid w:val="3B980C38"/>
    <w:rsid w:val="3B9D1992"/>
    <w:rsid w:val="3B9F23CC"/>
    <w:rsid w:val="3BA80E3F"/>
    <w:rsid w:val="3BA8431B"/>
    <w:rsid w:val="3BF3447D"/>
    <w:rsid w:val="3BFB963F"/>
    <w:rsid w:val="3C0B3FD6"/>
    <w:rsid w:val="3C2021D1"/>
    <w:rsid w:val="3C260D1F"/>
    <w:rsid w:val="3C2D1A64"/>
    <w:rsid w:val="3C35354A"/>
    <w:rsid w:val="3C3A18E8"/>
    <w:rsid w:val="3C3F5090"/>
    <w:rsid w:val="3C637B89"/>
    <w:rsid w:val="3C655742"/>
    <w:rsid w:val="3C765567"/>
    <w:rsid w:val="3C9571E4"/>
    <w:rsid w:val="3CAE6435"/>
    <w:rsid w:val="3CB4181B"/>
    <w:rsid w:val="3CBE1E7F"/>
    <w:rsid w:val="3CE66BDF"/>
    <w:rsid w:val="3CF226AA"/>
    <w:rsid w:val="3CF6032B"/>
    <w:rsid w:val="3D217B0F"/>
    <w:rsid w:val="3D4F0605"/>
    <w:rsid w:val="3D793F1D"/>
    <w:rsid w:val="3D952776"/>
    <w:rsid w:val="3D9F6334"/>
    <w:rsid w:val="3DAA5F31"/>
    <w:rsid w:val="3DAD09A5"/>
    <w:rsid w:val="3DF470FB"/>
    <w:rsid w:val="3DF80528"/>
    <w:rsid w:val="3E0563EC"/>
    <w:rsid w:val="3E2E3996"/>
    <w:rsid w:val="3E3047F6"/>
    <w:rsid w:val="3E365CD9"/>
    <w:rsid w:val="3E3B3D2F"/>
    <w:rsid w:val="3E473D5E"/>
    <w:rsid w:val="3E507E36"/>
    <w:rsid w:val="3E5F23C4"/>
    <w:rsid w:val="3E61119A"/>
    <w:rsid w:val="3E6D0867"/>
    <w:rsid w:val="3E803413"/>
    <w:rsid w:val="3EBF7183"/>
    <w:rsid w:val="3EDE4A9E"/>
    <w:rsid w:val="3EEE6522"/>
    <w:rsid w:val="3EF13446"/>
    <w:rsid w:val="3EF42433"/>
    <w:rsid w:val="3EFD426E"/>
    <w:rsid w:val="3F2C5357"/>
    <w:rsid w:val="3F3C5586"/>
    <w:rsid w:val="3F467D2D"/>
    <w:rsid w:val="3F774225"/>
    <w:rsid w:val="3F777A27"/>
    <w:rsid w:val="3F9A6630"/>
    <w:rsid w:val="3F9D2E1D"/>
    <w:rsid w:val="3FA71A79"/>
    <w:rsid w:val="3FB40581"/>
    <w:rsid w:val="3FC52B46"/>
    <w:rsid w:val="3FD7891D"/>
    <w:rsid w:val="3FEA302E"/>
    <w:rsid w:val="3FF13C89"/>
    <w:rsid w:val="404239B7"/>
    <w:rsid w:val="40435928"/>
    <w:rsid w:val="404C29B7"/>
    <w:rsid w:val="406C76C4"/>
    <w:rsid w:val="40943068"/>
    <w:rsid w:val="409E4699"/>
    <w:rsid w:val="40AA76F5"/>
    <w:rsid w:val="40E73A9C"/>
    <w:rsid w:val="41122817"/>
    <w:rsid w:val="41247FC0"/>
    <w:rsid w:val="412E4844"/>
    <w:rsid w:val="4134527F"/>
    <w:rsid w:val="41353C91"/>
    <w:rsid w:val="413A2998"/>
    <w:rsid w:val="413D2FBF"/>
    <w:rsid w:val="418F636A"/>
    <w:rsid w:val="41A0658B"/>
    <w:rsid w:val="41B76506"/>
    <w:rsid w:val="41DC0BDC"/>
    <w:rsid w:val="41DC5BB3"/>
    <w:rsid w:val="41E1110C"/>
    <w:rsid w:val="41EB69EF"/>
    <w:rsid w:val="41FD2D0C"/>
    <w:rsid w:val="42035E10"/>
    <w:rsid w:val="42086D03"/>
    <w:rsid w:val="422A16F6"/>
    <w:rsid w:val="423B5F62"/>
    <w:rsid w:val="423E279E"/>
    <w:rsid w:val="42412575"/>
    <w:rsid w:val="42655B33"/>
    <w:rsid w:val="426A515D"/>
    <w:rsid w:val="427F0CA7"/>
    <w:rsid w:val="42843F15"/>
    <w:rsid w:val="42A56AC1"/>
    <w:rsid w:val="42CC311A"/>
    <w:rsid w:val="42CD525A"/>
    <w:rsid w:val="42D66775"/>
    <w:rsid w:val="42DA7FA8"/>
    <w:rsid w:val="42E05CD1"/>
    <w:rsid w:val="42E37F7A"/>
    <w:rsid w:val="4301700C"/>
    <w:rsid w:val="430D225F"/>
    <w:rsid w:val="432909B9"/>
    <w:rsid w:val="43297810"/>
    <w:rsid w:val="434512CC"/>
    <w:rsid w:val="434552E3"/>
    <w:rsid w:val="43462679"/>
    <w:rsid w:val="43912184"/>
    <w:rsid w:val="43931682"/>
    <w:rsid w:val="43B153B5"/>
    <w:rsid w:val="43B53228"/>
    <w:rsid w:val="43CB4846"/>
    <w:rsid w:val="43DF595B"/>
    <w:rsid w:val="43FD29F0"/>
    <w:rsid w:val="44061A10"/>
    <w:rsid w:val="440D7E80"/>
    <w:rsid w:val="44105535"/>
    <w:rsid w:val="44145AD9"/>
    <w:rsid w:val="441770ED"/>
    <w:rsid w:val="441A3240"/>
    <w:rsid w:val="4425147F"/>
    <w:rsid w:val="44502771"/>
    <w:rsid w:val="448927C6"/>
    <w:rsid w:val="448D6F13"/>
    <w:rsid w:val="44C44367"/>
    <w:rsid w:val="44C609FD"/>
    <w:rsid w:val="44CE67E7"/>
    <w:rsid w:val="44D90F9A"/>
    <w:rsid w:val="44FF284E"/>
    <w:rsid w:val="45451340"/>
    <w:rsid w:val="45494EBB"/>
    <w:rsid w:val="455D63B1"/>
    <w:rsid w:val="456B0F31"/>
    <w:rsid w:val="457E4CC3"/>
    <w:rsid w:val="45927405"/>
    <w:rsid w:val="45B42581"/>
    <w:rsid w:val="45B854B7"/>
    <w:rsid w:val="45C31A93"/>
    <w:rsid w:val="45D37B2B"/>
    <w:rsid w:val="45ED2D74"/>
    <w:rsid w:val="460373EC"/>
    <w:rsid w:val="4610460E"/>
    <w:rsid w:val="46164558"/>
    <w:rsid w:val="462003AF"/>
    <w:rsid w:val="462556CE"/>
    <w:rsid w:val="462C4CD1"/>
    <w:rsid w:val="4630474C"/>
    <w:rsid w:val="46355310"/>
    <w:rsid w:val="46373837"/>
    <w:rsid w:val="4638663B"/>
    <w:rsid w:val="463B1A51"/>
    <w:rsid w:val="465528D3"/>
    <w:rsid w:val="46683815"/>
    <w:rsid w:val="46B64373"/>
    <w:rsid w:val="46B936FA"/>
    <w:rsid w:val="46CE0FC8"/>
    <w:rsid w:val="46E54C5F"/>
    <w:rsid w:val="47021D02"/>
    <w:rsid w:val="470D4262"/>
    <w:rsid w:val="470D702F"/>
    <w:rsid w:val="471A25E7"/>
    <w:rsid w:val="4723453D"/>
    <w:rsid w:val="47326462"/>
    <w:rsid w:val="475B7F8A"/>
    <w:rsid w:val="47644E1A"/>
    <w:rsid w:val="476E592B"/>
    <w:rsid w:val="47792A65"/>
    <w:rsid w:val="47841350"/>
    <w:rsid w:val="478822AF"/>
    <w:rsid w:val="478E37BD"/>
    <w:rsid w:val="479C559B"/>
    <w:rsid w:val="47AB5A8E"/>
    <w:rsid w:val="47BD2A20"/>
    <w:rsid w:val="47D1408B"/>
    <w:rsid w:val="47E878B8"/>
    <w:rsid w:val="47ED4431"/>
    <w:rsid w:val="47FB6DAD"/>
    <w:rsid w:val="47FC386D"/>
    <w:rsid w:val="4819263E"/>
    <w:rsid w:val="48250BED"/>
    <w:rsid w:val="484B293F"/>
    <w:rsid w:val="4876634F"/>
    <w:rsid w:val="4886418C"/>
    <w:rsid w:val="48AF0B81"/>
    <w:rsid w:val="48AF11FC"/>
    <w:rsid w:val="48B65BAE"/>
    <w:rsid w:val="48C944F5"/>
    <w:rsid w:val="48D22A0A"/>
    <w:rsid w:val="48F63785"/>
    <w:rsid w:val="48F704DB"/>
    <w:rsid w:val="4912000A"/>
    <w:rsid w:val="49123C2B"/>
    <w:rsid w:val="4917702C"/>
    <w:rsid w:val="491A7796"/>
    <w:rsid w:val="49284C23"/>
    <w:rsid w:val="4943047B"/>
    <w:rsid w:val="49516CE5"/>
    <w:rsid w:val="49535427"/>
    <w:rsid w:val="4960788C"/>
    <w:rsid w:val="49811ED0"/>
    <w:rsid w:val="49835BEB"/>
    <w:rsid w:val="49A66AC9"/>
    <w:rsid w:val="49A67477"/>
    <w:rsid w:val="49B064AE"/>
    <w:rsid w:val="49C52AF3"/>
    <w:rsid w:val="49C6414D"/>
    <w:rsid w:val="49CA34A8"/>
    <w:rsid w:val="49CA3DD0"/>
    <w:rsid w:val="49CA43A1"/>
    <w:rsid w:val="4A2A1041"/>
    <w:rsid w:val="4A3B76AF"/>
    <w:rsid w:val="4A6E522C"/>
    <w:rsid w:val="4A8436FA"/>
    <w:rsid w:val="4A8A04C9"/>
    <w:rsid w:val="4AA25FEE"/>
    <w:rsid w:val="4ABE0E5F"/>
    <w:rsid w:val="4AC30649"/>
    <w:rsid w:val="4AC53A28"/>
    <w:rsid w:val="4AC73663"/>
    <w:rsid w:val="4AD97FB6"/>
    <w:rsid w:val="4AFD636A"/>
    <w:rsid w:val="4B0975E8"/>
    <w:rsid w:val="4B191E90"/>
    <w:rsid w:val="4B2B3EAF"/>
    <w:rsid w:val="4B2C6BF9"/>
    <w:rsid w:val="4B3C4DA7"/>
    <w:rsid w:val="4B722013"/>
    <w:rsid w:val="4B815446"/>
    <w:rsid w:val="4B8F28DC"/>
    <w:rsid w:val="4B986BF2"/>
    <w:rsid w:val="4BC872C1"/>
    <w:rsid w:val="4BCA30B6"/>
    <w:rsid w:val="4BCB0D49"/>
    <w:rsid w:val="4BD54F31"/>
    <w:rsid w:val="4BEFA1B8"/>
    <w:rsid w:val="4BF502CE"/>
    <w:rsid w:val="4C0B368D"/>
    <w:rsid w:val="4C1E3719"/>
    <w:rsid w:val="4C2872B1"/>
    <w:rsid w:val="4C2B5353"/>
    <w:rsid w:val="4C391DEE"/>
    <w:rsid w:val="4C5D557C"/>
    <w:rsid w:val="4C772A4C"/>
    <w:rsid w:val="4C8C77FA"/>
    <w:rsid w:val="4CAB3113"/>
    <w:rsid w:val="4CB265C1"/>
    <w:rsid w:val="4CF9325B"/>
    <w:rsid w:val="4D010EE5"/>
    <w:rsid w:val="4D020FC9"/>
    <w:rsid w:val="4D093EA3"/>
    <w:rsid w:val="4D0E1539"/>
    <w:rsid w:val="4D111B5F"/>
    <w:rsid w:val="4D4F507D"/>
    <w:rsid w:val="4D6F7319"/>
    <w:rsid w:val="4D8B623A"/>
    <w:rsid w:val="4DBDBFEF"/>
    <w:rsid w:val="4DFF7C92"/>
    <w:rsid w:val="4E02354B"/>
    <w:rsid w:val="4E112219"/>
    <w:rsid w:val="4E24002F"/>
    <w:rsid w:val="4E4A707A"/>
    <w:rsid w:val="4E5873A7"/>
    <w:rsid w:val="4E5E4922"/>
    <w:rsid w:val="4EAB9FB3"/>
    <w:rsid w:val="4EAF475D"/>
    <w:rsid w:val="4EB7042F"/>
    <w:rsid w:val="4EBC134C"/>
    <w:rsid w:val="4EC125DA"/>
    <w:rsid w:val="4ECF4ED5"/>
    <w:rsid w:val="4EDC4DA5"/>
    <w:rsid w:val="4F0C584B"/>
    <w:rsid w:val="4F2B47CD"/>
    <w:rsid w:val="4F752F60"/>
    <w:rsid w:val="4F832241"/>
    <w:rsid w:val="4F9546EF"/>
    <w:rsid w:val="4FA7385A"/>
    <w:rsid w:val="4FAD54AA"/>
    <w:rsid w:val="4FB239CE"/>
    <w:rsid w:val="4FC32E3D"/>
    <w:rsid w:val="4FCB2414"/>
    <w:rsid w:val="4FD35A67"/>
    <w:rsid w:val="4FD75EFC"/>
    <w:rsid w:val="4FDD5774"/>
    <w:rsid w:val="50123FBF"/>
    <w:rsid w:val="50607D23"/>
    <w:rsid w:val="50623FDC"/>
    <w:rsid w:val="5076035C"/>
    <w:rsid w:val="5081733F"/>
    <w:rsid w:val="50933803"/>
    <w:rsid w:val="50A40902"/>
    <w:rsid w:val="50CB617C"/>
    <w:rsid w:val="50D228B3"/>
    <w:rsid w:val="50DC04E4"/>
    <w:rsid w:val="510111EF"/>
    <w:rsid w:val="51044A69"/>
    <w:rsid w:val="510B52A3"/>
    <w:rsid w:val="510E185B"/>
    <w:rsid w:val="51136C43"/>
    <w:rsid w:val="512D437A"/>
    <w:rsid w:val="515A162C"/>
    <w:rsid w:val="518E398C"/>
    <w:rsid w:val="519E5694"/>
    <w:rsid w:val="51CD6A89"/>
    <w:rsid w:val="51CF76B2"/>
    <w:rsid w:val="520B7CD9"/>
    <w:rsid w:val="521237B8"/>
    <w:rsid w:val="52253778"/>
    <w:rsid w:val="52433931"/>
    <w:rsid w:val="5245303F"/>
    <w:rsid w:val="525B3508"/>
    <w:rsid w:val="526E6372"/>
    <w:rsid w:val="52780CD5"/>
    <w:rsid w:val="528316BF"/>
    <w:rsid w:val="528C120B"/>
    <w:rsid w:val="52935F36"/>
    <w:rsid w:val="52A277FD"/>
    <w:rsid w:val="52B2032E"/>
    <w:rsid w:val="52D81D21"/>
    <w:rsid w:val="52F955EE"/>
    <w:rsid w:val="52FE29B7"/>
    <w:rsid w:val="53092E34"/>
    <w:rsid w:val="53103B92"/>
    <w:rsid w:val="53136DF2"/>
    <w:rsid w:val="53163BB2"/>
    <w:rsid w:val="53295ED0"/>
    <w:rsid w:val="53420EDB"/>
    <w:rsid w:val="53494493"/>
    <w:rsid w:val="5352586B"/>
    <w:rsid w:val="536478F7"/>
    <w:rsid w:val="536B0113"/>
    <w:rsid w:val="5373733F"/>
    <w:rsid w:val="537708F8"/>
    <w:rsid w:val="53817522"/>
    <w:rsid w:val="53A00459"/>
    <w:rsid w:val="53BA582D"/>
    <w:rsid w:val="53C31452"/>
    <w:rsid w:val="53F1572C"/>
    <w:rsid w:val="53F61EA9"/>
    <w:rsid w:val="54061DE0"/>
    <w:rsid w:val="540F203A"/>
    <w:rsid w:val="5415163A"/>
    <w:rsid w:val="54476551"/>
    <w:rsid w:val="54553FA2"/>
    <w:rsid w:val="5462540A"/>
    <w:rsid w:val="54692D4C"/>
    <w:rsid w:val="547650FA"/>
    <w:rsid w:val="54BB743A"/>
    <w:rsid w:val="54C538CC"/>
    <w:rsid w:val="54C70154"/>
    <w:rsid w:val="54C95E0B"/>
    <w:rsid w:val="54CC0F34"/>
    <w:rsid w:val="54CC7FA0"/>
    <w:rsid w:val="54ED23C2"/>
    <w:rsid w:val="54F6100B"/>
    <w:rsid w:val="5519460E"/>
    <w:rsid w:val="552845AB"/>
    <w:rsid w:val="552F684D"/>
    <w:rsid w:val="55392FD2"/>
    <w:rsid w:val="55491F7D"/>
    <w:rsid w:val="555A2851"/>
    <w:rsid w:val="557D3BDE"/>
    <w:rsid w:val="55954855"/>
    <w:rsid w:val="559B4FEB"/>
    <w:rsid w:val="55AF3364"/>
    <w:rsid w:val="55AF3E2D"/>
    <w:rsid w:val="55B57A84"/>
    <w:rsid w:val="55C604AA"/>
    <w:rsid w:val="55E04325"/>
    <w:rsid w:val="55EB895D"/>
    <w:rsid w:val="55FA4469"/>
    <w:rsid w:val="560667C0"/>
    <w:rsid w:val="560A6FDA"/>
    <w:rsid w:val="56181EDE"/>
    <w:rsid w:val="56310A73"/>
    <w:rsid w:val="564D1A35"/>
    <w:rsid w:val="565F0E89"/>
    <w:rsid w:val="56753298"/>
    <w:rsid w:val="5677786E"/>
    <w:rsid w:val="569B1B38"/>
    <w:rsid w:val="56D81C25"/>
    <w:rsid w:val="56DB5141"/>
    <w:rsid w:val="56DE0878"/>
    <w:rsid w:val="56DE3FE1"/>
    <w:rsid w:val="570A1F96"/>
    <w:rsid w:val="571E20B0"/>
    <w:rsid w:val="574827F2"/>
    <w:rsid w:val="57503B8B"/>
    <w:rsid w:val="575065B5"/>
    <w:rsid w:val="57591279"/>
    <w:rsid w:val="57927B5B"/>
    <w:rsid w:val="57996979"/>
    <w:rsid w:val="57A90948"/>
    <w:rsid w:val="57BD1FE1"/>
    <w:rsid w:val="57BD6D8B"/>
    <w:rsid w:val="57C82045"/>
    <w:rsid w:val="57CD37DF"/>
    <w:rsid w:val="57D172F0"/>
    <w:rsid w:val="57D83EA4"/>
    <w:rsid w:val="57D91345"/>
    <w:rsid w:val="57D97F95"/>
    <w:rsid w:val="57DB1AEB"/>
    <w:rsid w:val="57DB20B9"/>
    <w:rsid w:val="57EA2061"/>
    <w:rsid w:val="57EC01C4"/>
    <w:rsid w:val="57ED2FAA"/>
    <w:rsid w:val="57EF1639"/>
    <w:rsid w:val="57FC77D5"/>
    <w:rsid w:val="58184557"/>
    <w:rsid w:val="583C484E"/>
    <w:rsid w:val="583F6012"/>
    <w:rsid w:val="58445F00"/>
    <w:rsid w:val="58473ACB"/>
    <w:rsid w:val="586033A1"/>
    <w:rsid w:val="586F3B77"/>
    <w:rsid w:val="58761FA8"/>
    <w:rsid w:val="588C6E85"/>
    <w:rsid w:val="58910F4C"/>
    <w:rsid w:val="58C01D98"/>
    <w:rsid w:val="58C43AAD"/>
    <w:rsid w:val="58CE16CB"/>
    <w:rsid w:val="58E4375F"/>
    <w:rsid w:val="58E9656E"/>
    <w:rsid w:val="58F92683"/>
    <w:rsid w:val="592906AB"/>
    <w:rsid w:val="59357482"/>
    <w:rsid w:val="594B41AE"/>
    <w:rsid w:val="595B3D7B"/>
    <w:rsid w:val="596E6B7E"/>
    <w:rsid w:val="598037BD"/>
    <w:rsid w:val="59B75598"/>
    <w:rsid w:val="59BD090F"/>
    <w:rsid w:val="59C113E1"/>
    <w:rsid w:val="59CF6483"/>
    <w:rsid w:val="59D61365"/>
    <w:rsid w:val="59D863A3"/>
    <w:rsid w:val="59DB50C0"/>
    <w:rsid w:val="59DC7DD7"/>
    <w:rsid w:val="59DF6190"/>
    <w:rsid w:val="59F46712"/>
    <w:rsid w:val="59FE0AE8"/>
    <w:rsid w:val="5A3155E3"/>
    <w:rsid w:val="5A4654B7"/>
    <w:rsid w:val="5A670464"/>
    <w:rsid w:val="5A6B7922"/>
    <w:rsid w:val="5A6F0393"/>
    <w:rsid w:val="5A7745D2"/>
    <w:rsid w:val="5A7D7C81"/>
    <w:rsid w:val="5AA741E5"/>
    <w:rsid w:val="5AA84048"/>
    <w:rsid w:val="5AB84102"/>
    <w:rsid w:val="5AE44A1A"/>
    <w:rsid w:val="5AEE1884"/>
    <w:rsid w:val="5AF728FB"/>
    <w:rsid w:val="5B0058DD"/>
    <w:rsid w:val="5B0E1573"/>
    <w:rsid w:val="5B1803D6"/>
    <w:rsid w:val="5B247CFA"/>
    <w:rsid w:val="5B293BAF"/>
    <w:rsid w:val="5B44531C"/>
    <w:rsid w:val="5B470B02"/>
    <w:rsid w:val="5B5A393B"/>
    <w:rsid w:val="5B9F7119"/>
    <w:rsid w:val="5BBB74DD"/>
    <w:rsid w:val="5BBF0B84"/>
    <w:rsid w:val="5BC40E35"/>
    <w:rsid w:val="5BD1134F"/>
    <w:rsid w:val="5BEF9C2C"/>
    <w:rsid w:val="5C2F31C1"/>
    <w:rsid w:val="5C315216"/>
    <w:rsid w:val="5C322818"/>
    <w:rsid w:val="5C3523C5"/>
    <w:rsid w:val="5C4D5A79"/>
    <w:rsid w:val="5C5218A2"/>
    <w:rsid w:val="5C522DAC"/>
    <w:rsid w:val="5C571404"/>
    <w:rsid w:val="5C7E3F79"/>
    <w:rsid w:val="5C881727"/>
    <w:rsid w:val="5CA9214D"/>
    <w:rsid w:val="5CB40EC6"/>
    <w:rsid w:val="5CC965F8"/>
    <w:rsid w:val="5CD60B81"/>
    <w:rsid w:val="5CEE2126"/>
    <w:rsid w:val="5CF62DFB"/>
    <w:rsid w:val="5CF86ECF"/>
    <w:rsid w:val="5D122341"/>
    <w:rsid w:val="5D174384"/>
    <w:rsid w:val="5D3E24AC"/>
    <w:rsid w:val="5D59231F"/>
    <w:rsid w:val="5D5A1254"/>
    <w:rsid w:val="5D614408"/>
    <w:rsid w:val="5D784325"/>
    <w:rsid w:val="5D807242"/>
    <w:rsid w:val="5DB9496D"/>
    <w:rsid w:val="5DC7F95A"/>
    <w:rsid w:val="5DD96249"/>
    <w:rsid w:val="5DD974FC"/>
    <w:rsid w:val="5DDF4A83"/>
    <w:rsid w:val="5DEB1013"/>
    <w:rsid w:val="5DEB6538"/>
    <w:rsid w:val="5DF0155C"/>
    <w:rsid w:val="5DF1248A"/>
    <w:rsid w:val="5DF3422A"/>
    <w:rsid w:val="5DF45883"/>
    <w:rsid w:val="5DFA6A3F"/>
    <w:rsid w:val="5E0112F9"/>
    <w:rsid w:val="5E077C8D"/>
    <w:rsid w:val="5E0B0061"/>
    <w:rsid w:val="5E19365F"/>
    <w:rsid w:val="5E1E7365"/>
    <w:rsid w:val="5E2D3292"/>
    <w:rsid w:val="5E44578F"/>
    <w:rsid w:val="5E7C73A2"/>
    <w:rsid w:val="5E940951"/>
    <w:rsid w:val="5E977643"/>
    <w:rsid w:val="5E986AE5"/>
    <w:rsid w:val="5EA7555C"/>
    <w:rsid w:val="5EB646DF"/>
    <w:rsid w:val="5EBF1422"/>
    <w:rsid w:val="5EDA5BD6"/>
    <w:rsid w:val="5EEC3AEE"/>
    <w:rsid w:val="5EF6682E"/>
    <w:rsid w:val="5EFC6399"/>
    <w:rsid w:val="5EFDFD7F"/>
    <w:rsid w:val="5F043738"/>
    <w:rsid w:val="5F12495F"/>
    <w:rsid w:val="5F1D5B9E"/>
    <w:rsid w:val="5F2D1298"/>
    <w:rsid w:val="5F3C05D0"/>
    <w:rsid w:val="5F4C7EE0"/>
    <w:rsid w:val="5F540F62"/>
    <w:rsid w:val="5F5D5066"/>
    <w:rsid w:val="5F651902"/>
    <w:rsid w:val="5F7380F3"/>
    <w:rsid w:val="5F7F3630"/>
    <w:rsid w:val="5F802745"/>
    <w:rsid w:val="5F970CF4"/>
    <w:rsid w:val="5F971129"/>
    <w:rsid w:val="5F982CBF"/>
    <w:rsid w:val="5FB12EE6"/>
    <w:rsid w:val="5FBF441F"/>
    <w:rsid w:val="5FBF8497"/>
    <w:rsid w:val="5FCB186C"/>
    <w:rsid w:val="5FD3B3CE"/>
    <w:rsid w:val="5FE179E8"/>
    <w:rsid w:val="5FE956E4"/>
    <w:rsid w:val="5FFF621E"/>
    <w:rsid w:val="5FFF795E"/>
    <w:rsid w:val="60116F96"/>
    <w:rsid w:val="601763EF"/>
    <w:rsid w:val="60201714"/>
    <w:rsid w:val="602A31A4"/>
    <w:rsid w:val="602F256C"/>
    <w:rsid w:val="604B294F"/>
    <w:rsid w:val="605E38FF"/>
    <w:rsid w:val="60701BEF"/>
    <w:rsid w:val="609B2D61"/>
    <w:rsid w:val="60AF7F13"/>
    <w:rsid w:val="60B81E47"/>
    <w:rsid w:val="60BB428C"/>
    <w:rsid w:val="60D55C62"/>
    <w:rsid w:val="60DC6E06"/>
    <w:rsid w:val="610715BE"/>
    <w:rsid w:val="6111172F"/>
    <w:rsid w:val="61736FB1"/>
    <w:rsid w:val="61752CFF"/>
    <w:rsid w:val="617F6989"/>
    <w:rsid w:val="61856EF6"/>
    <w:rsid w:val="618F708B"/>
    <w:rsid w:val="618F72E2"/>
    <w:rsid w:val="619B0F62"/>
    <w:rsid w:val="61AB3699"/>
    <w:rsid w:val="61C40F0C"/>
    <w:rsid w:val="61C664B0"/>
    <w:rsid w:val="61E35739"/>
    <w:rsid w:val="61E87B5B"/>
    <w:rsid w:val="62025BE9"/>
    <w:rsid w:val="62091604"/>
    <w:rsid w:val="621F3652"/>
    <w:rsid w:val="622E76B6"/>
    <w:rsid w:val="623567B3"/>
    <w:rsid w:val="623B21B2"/>
    <w:rsid w:val="623B6103"/>
    <w:rsid w:val="62566405"/>
    <w:rsid w:val="626B2D78"/>
    <w:rsid w:val="627E606D"/>
    <w:rsid w:val="628F6258"/>
    <w:rsid w:val="62B22674"/>
    <w:rsid w:val="62C62DFB"/>
    <w:rsid w:val="62CE54BD"/>
    <w:rsid w:val="631123BF"/>
    <w:rsid w:val="633A490A"/>
    <w:rsid w:val="635F6A64"/>
    <w:rsid w:val="638434FC"/>
    <w:rsid w:val="6390642B"/>
    <w:rsid w:val="63925BC8"/>
    <w:rsid w:val="639A29F8"/>
    <w:rsid w:val="63A900FA"/>
    <w:rsid w:val="63C1337D"/>
    <w:rsid w:val="63C738D6"/>
    <w:rsid w:val="63DD7F5D"/>
    <w:rsid w:val="63DE52B4"/>
    <w:rsid w:val="63ED6532"/>
    <w:rsid w:val="641C4721"/>
    <w:rsid w:val="64214A6A"/>
    <w:rsid w:val="643249DA"/>
    <w:rsid w:val="64405176"/>
    <w:rsid w:val="647C748F"/>
    <w:rsid w:val="647F3441"/>
    <w:rsid w:val="649F655B"/>
    <w:rsid w:val="64A262D1"/>
    <w:rsid w:val="64B82EC7"/>
    <w:rsid w:val="64F54506"/>
    <w:rsid w:val="650B2153"/>
    <w:rsid w:val="650D7924"/>
    <w:rsid w:val="650F6272"/>
    <w:rsid w:val="651262F3"/>
    <w:rsid w:val="651442EA"/>
    <w:rsid w:val="65681824"/>
    <w:rsid w:val="65774BBB"/>
    <w:rsid w:val="658A3F2A"/>
    <w:rsid w:val="65906552"/>
    <w:rsid w:val="659357A4"/>
    <w:rsid w:val="659A05D8"/>
    <w:rsid w:val="65AC3E88"/>
    <w:rsid w:val="65ADEA98"/>
    <w:rsid w:val="65DC6BD5"/>
    <w:rsid w:val="65E1597F"/>
    <w:rsid w:val="65E92B90"/>
    <w:rsid w:val="65E942D4"/>
    <w:rsid w:val="65EC32FA"/>
    <w:rsid w:val="6605773B"/>
    <w:rsid w:val="66101AEE"/>
    <w:rsid w:val="662F4DC4"/>
    <w:rsid w:val="66317D0A"/>
    <w:rsid w:val="66376149"/>
    <w:rsid w:val="6647662F"/>
    <w:rsid w:val="668C43B0"/>
    <w:rsid w:val="669109A6"/>
    <w:rsid w:val="66921526"/>
    <w:rsid w:val="669F2DD3"/>
    <w:rsid w:val="66C03A61"/>
    <w:rsid w:val="66DE282B"/>
    <w:rsid w:val="66E935C5"/>
    <w:rsid w:val="66E959E6"/>
    <w:rsid w:val="66FF6DBC"/>
    <w:rsid w:val="67126016"/>
    <w:rsid w:val="67164A14"/>
    <w:rsid w:val="673D41D4"/>
    <w:rsid w:val="67614AB2"/>
    <w:rsid w:val="6762778A"/>
    <w:rsid w:val="676845B6"/>
    <w:rsid w:val="677D8E50"/>
    <w:rsid w:val="678D53AA"/>
    <w:rsid w:val="67935763"/>
    <w:rsid w:val="67B24908"/>
    <w:rsid w:val="67B6F514"/>
    <w:rsid w:val="67D67632"/>
    <w:rsid w:val="67DA4E09"/>
    <w:rsid w:val="67FFA671"/>
    <w:rsid w:val="68087A79"/>
    <w:rsid w:val="681F3633"/>
    <w:rsid w:val="68376F50"/>
    <w:rsid w:val="684C78D1"/>
    <w:rsid w:val="6850342A"/>
    <w:rsid w:val="685948DA"/>
    <w:rsid w:val="687E60D3"/>
    <w:rsid w:val="68843DA5"/>
    <w:rsid w:val="688D691B"/>
    <w:rsid w:val="68A07709"/>
    <w:rsid w:val="68AA79A6"/>
    <w:rsid w:val="68AD61D5"/>
    <w:rsid w:val="68C72A7D"/>
    <w:rsid w:val="68D62F43"/>
    <w:rsid w:val="68DA301E"/>
    <w:rsid w:val="68E7280B"/>
    <w:rsid w:val="690333BA"/>
    <w:rsid w:val="69092A69"/>
    <w:rsid w:val="691A3354"/>
    <w:rsid w:val="691E233D"/>
    <w:rsid w:val="69211BCB"/>
    <w:rsid w:val="693B7702"/>
    <w:rsid w:val="694E7BF8"/>
    <w:rsid w:val="697070EE"/>
    <w:rsid w:val="6977664F"/>
    <w:rsid w:val="69823064"/>
    <w:rsid w:val="69906369"/>
    <w:rsid w:val="69A82673"/>
    <w:rsid w:val="69AC41E3"/>
    <w:rsid w:val="69B32480"/>
    <w:rsid w:val="69DBFE65"/>
    <w:rsid w:val="69E307EF"/>
    <w:rsid w:val="69EE2DE9"/>
    <w:rsid w:val="69F14EBD"/>
    <w:rsid w:val="69FE1671"/>
    <w:rsid w:val="6A046AD7"/>
    <w:rsid w:val="6A26543B"/>
    <w:rsid w:val="6A2D54CF"/>
    <w:rsid w:val="6A317B3A"/>
    <w:rsid w:val="6A5C283A"/>
    <w:rsid w:val="6A66041D"/>
    <w:rsid w:val="6A756E74"/>
    <w:rsid w:val="6A916230"/>
    <w:rsid w:val="6A971246"/>
    <w:rsid w:val="6AAA6CDC"/>
    <w:rsid w:val="6AB47F86"/>
    <w:rsid w:val="6AB74F9B"/>
    <w:rsid w:val="6ABC6EE0"/>
    <w:rsid w:val="6AEA75CC"/>
    <w:rsid w:val="6AF43EDA"/>
    <w:rsid w:val="6B033E0B"/>
    <w:rsid w:val="6B035370"/>
    <w:rsid w:val="6B0A4A83"/>
    <w:rsid w:val="6B0EC45E"/>
    <w:rsid w:val="6B3B36F5"/>
    <w:rsid w:val="6B7F39BE"/>
    <w:rsid w:val="6B7F3F1E"/>
    <w:rsid w:val="6B8B587F"/>
    <w:rsid w:val="6B9B2767"/>
    <w:rsid w:val="6BB70255"/>
    <w:rsid w:val="6BC03EF9"/>
    <w:rsid w:val="6BC165CC"/>
    <w:rsid w:val="6BC3317D"/>
    <w:rsid w:val="6BC536B1"/>
    <w:rsid w:val="6BCF355F"/>
    <w:rsid w:val="6BE02EFA"/>
    <w:rsid w:val="6BEA11DB"/>
    <w:rsid w:val="6BEF48F9"/>
    <w:rsid w:val="6BFFB2A7"/>
    <w:rsid w:val="6C08289F"/>
    <w:rsid w:val="6C492CD6"/>
    <w:rsid w:val="6C517702"/>
    <w:rsid w:val="6C531DA8"/>
    <w:rsid w:val="6C556D82"/>
    <w:rsid w:val="6C78648C"/>
    <w:rsid w:val="6C8259DA"/>
    <w:rsid w:val="6C872520"/>
    <w:rsid w:val="6C8760D0"/>
    <w:rsid w:val="6C8C378D"/>
    <w:rsid w:val="6CA808BC"/>
    <w:rsid w:val="6CB6670D"/>
    <w:rsid w:val="6CC25859"/>
    <w:rsid w:val="6CC55307"/>
    <w:rsid w:val="6CD9238B"/>
    <w:rsid w:val="6CDC274A"/>
    <w:rsid w:val="6CEA3AA8"/>
    <w:rsid w:val="6D176846"/>
    <w:rsid w:val="6D1A1EE4"/>
    <w:rsid w:val="6D1D55ED"/>
    <w:rsid w:val="6D214135"/>
    <w:rsid w:val="6D2B53ED"/>
    <w:rsid w:val="6D3038EB"/>
    <w:rsid w:val="6D312A67"/>
    <w:rsid w:val="6D385A42"/>
    <w:rsid w:val="6D4A6579"/>
    <w:rsid w:val="6D6274A0"/>
    <w:rsid w:val="6D797B9A"/>
    <w:rsid w:val="6D7B517F"/>
    <w:rsid w:val="6D851419"/>
    <w:rsid w:val="6D861E59"/>
    <w:rsid w:val="6D9371C3"/>
    <w:rsid w:val="6DCB4134"/>
    <w:rsid w:val="6DDC730F"/>
    <w:rsid w:val="6DE735D4"/>
    <w:rsid w:val="6DFC176F"/>
    <w:rsid w:val="6E0B44F4"/>
    <w:rsid w:val="6E115798"/>
    <w:rsid w:val="6E2D2629"/>
    <w:rsid w:val="6E411A37"/>
    <w:rsid w:val="6EC24320"/>
    <w:rsid w:val="6EC54583"/>
    <w:rsid w:val="6ED36ED3"/>
    <w:rsid w:val="6EDC7906"/>
    <w:rsid w:val="6EEB5DAF"/>
    <w:rsid w:val="6EEF974A"/>
    <w:rsid w:val="6EF5D07B"/>
    <w:rsid w:val="6EFB49B2"/>
    <w:rsid w:val="6F3E3E0B"/>
    <w:rsid w:val="6F42668A"/>
    <w:rsid w:val="6F81293D"/>
    <w:rsid w:val="6F8D3976"/>
    <w:rsid w:val="6F8F5F6A"/>
    <w:rsid w:val="6F9F26D8"/>
    <w:rsid w:val="6FA86CD0"/>
    <w:rsid w:val="6FAD650A"/>
    <w:rsid w:val="6FAD69F6"/>
    <w:rsid w:val="6FC2255B"/>
    <w:rsid w:val="6FCD44DF"/>
    <w:rsid w:val="6FD75D2D"/>
    <w:rsid w:val="6FDD1492"/>
    <w:rsid w:val="6FDDFC66"/>
    <w:rsid w:val="6FE34B07"/>
    <w:rsid w:val="6FE359D3"/>
    <w:rsid w:val="6FE55A67"/>
    <w:rsid w:val="6FF408D6"/>
    <w:rsid w:val="7017566C"/>
    <w:rsid w:val="702F2899"/>
    <w:rsid w:val="70392F47"/>
    <w:rsid w:val="704C2054"/>
    <w:rsid w:val="70511354"/>
    <w:rsid w:val="705E0810"/>
    <w:rsid w:val="706A1077"/>
    <w:rsid w:val="70723E1C"/>
    <w:rsid w:val="708B1879"/>
    <w:rsid w:val="70AF4836"/>
    <w:rsid w:val="70B37F2E"/>
    <w:rsid w:val="70BC2848"/>
    <w:rsid w:val="71000D81"/>
    <w:rsid w:val="711E3D55"/>
    <w:rsid w:val="71244224"/>
    <w:rsid w:val="71457FDD"/>
    <w:rsid w:val="717E0803"/>
    <w:rsid w:val="718507A4"/>
    <w:rsid w:val="718717C7"/>
    <w:rsid w:val="719E46A9"/>
    <w:rsid w:val="71D61283"/>
    <w:rsid w:val="71ED01DA"/>
    <w:rsid w:val="71F1006E"/>
    <w:rsid w:val="71FE2FE0"/>
    <w:rsid w:val="721345D5"/>
    <w:rsid w:val="721D2834"/>
    <w:rsid w:val="72375524"/>
    <w:rsid w:val="72666139"/>
    <w:rsid w:val="7268206C"/>
    <w:rsid w:val="72974EFD"/>
    <w:rsid w:val="72BC63A1"/>
    <w:rsid w:val="72C11D10"/>
    <w:rsid w:val="72CC3AE2"/>
    <w:rsid w:val="72DD988F"/>
    <w:rsid w:val="72EA0A26"/>
    <w:rsid w:val="72F12597"/>
    <w:rsid w:val="730F14C3"/>
    <w:rsid w:val="732153EA"/>
    <w:rsid w:val="7326743D"/>
    <w:rsid w:val="73392487"/>
    <w:rsid w:val="733F71B7"/>
    <w:rsid w:val="735F0480"/>
    <w:rsid w:val="737E5EF9"/>
    <w:rsid w:val="738212B4"/>
    <w:rsid w:val="738B0CB6"/>
    <w:rsid w:val="73933638"/>
    <w:rsid w:val="73C303F3"/>
    <w:rsid w:val="73E84AB0"/>
    <w:rsid w:val="73EFB0CA"/>
    <w:rsid w:val="73F650F6"/>
    <w:rsid w:val="741F7D62"/>
    <w:rsid w:val="742517D5"/>
    <w:rsid w:val="742C36BA"/>
    <w:rsid w:val="7439719A"/>
    <w:rsid w:val="744939A5"/>
    <w:rsid w:val="744D0599"/>
    <w:rsid w:val="744EFE06"/>
    <w:rsid w:val="74566405"/>
    <w:rsid w:val="745D1D78"/>
    <w:rsid w:val="74630F11"/>
    <w:rsid w:val="746C5E4F"/>
    <w:rsid w:val="746F2797"/>
    <w:rsid w:val="747B5BA3"/>
    <w:rsid w:val="748D0D9C"/>
    <w:rsid w:val="74BD6BED"/>
    <w:rsid w:val="74BFC2C4"/>
    <w:rsid w:val="74CB6449"/>
    <w:rsid w:val="74DE224F"/>
    <w:rsid w:val="74E712EA"/>
    <w:rsid w:val="74F47346"/>
    <w:rsid w:val="74F63B52"/>
    <w:rsid w:val="7501204D"/>
    <w:rsid w:val="75273A0B"/>
    <w:rsid w:val="75456AAF"/>
    <w:rsid w:val="75457F4E"/>
    <w:rsid w:val="754C422B"/>
    <w:rsid w:val="755A6B7D"/>
    <w:rsid w:val="75620328"/>
    <w:rsid w:val="756D6308"/>
    <w:rsid w:val="756E2992"/>
    <w:rsid w:val="7577370D"/>
    <w:rsid w:val="7577DE33"/>
    <w:rsid w:val="75791D72"/>
    <w:rsid w:val="75955E64"/>
    <w:rsid w:val="759F067E"/>
    <w:rsid w:val="75A572F9"/>
    <w:rsid w:val="75BC04A2"/>
    <w:rsid w:val="75D0029E"/>
    <w:rsid w:val="75DF2583"/>
    <w:rsid w:val="75EA7F3D"/>
    <w:rsid w:val="760A11C0"/>
    <w:rsid w:val="761E445F"/>
    <w:rsid w:val="76213B17"/>
    <w:rsid w:val="76226A42"/>
    <w:rsid w:val="7625684A"/>
    <w:rsid w:val="762D2DB4"/>
    <w:rsid w:val="76400F2C"/>
    <w:rsid w:val="764B393A"/>
    <w:rsid w:val="7671776F"/>
    <w:rsid w:val="76740A41"/>
    <w:rsid w:val="769A6017"/>
    <w:rsid w:val="769F1B21"/>
    <w:rsid w:val="76A64360"/>
    <w:rsid w:val="76B2036E"/>
    <w:rsid w:val="76C4325D"/>
    <w:rsid w:val="76F31DD0"/>
    <w:rsid w:val="771675D1"/>
    <w:rsid w:val="77261FEE"/>
    <w:rsid w:val="772F6A33"/>
    <w:rsid w:val="77551E25"/>
    <w:rsid w:val="77597E1F"/>
    <w:rsid w:val="775B49C6"/>
    <w:rsid w:val="777066EF"/>
    <w:rsid w:val="777317C8"/>
    <w:rsid w:val="7787EF6F"/>
    <w:rsid w:val="778D601F"/>
    <w:rsid w:val="77983A45"/>
    <w:rsid w:val="77B58702"/>
    <w:rsid w:val="77BA2483"/>
    <w:rsid w:val="77C16F1C"/>
    <w:rsid w:val="77C35EEF"/>
    <w:rsid w:val="77C9CB3E"/>
    <w:rsid w:val="77CD4C98"/>
    <w:rsid w:val="77DF0B8B"/>
    <w:rsid w:val="77DF920D"/>
    <w:rsid w:val="77E00195"/>
    <w:rsid w:val="77E73BED"/>
    <w:rsid w:val="77E7E116"/>
    <w:rsid w:val="77F11E02"/>
    <w:rsid w:val="781A6BE2"/>
    <w:rsid w:val="781E508B"/>
    <w:rsid w:val="783073BC"/>
    <w:rsid w:val="78465B23"/>
    <w:rsid w:val="785F0B3A"/>
    <w:rsid w:val="786B371F"/>
    <w:rsid w:val="78802435"/>
    <w:rsid w:val="789B6FF2"/>
    <w:rsid w:val="78A32261"/>
    <w:rsid w:val="78AC4BF2"/>
    <w:rsid w:val="78B97D8B"/>
    <w:rsid w:val="78C1498E"/>
    <w:rsid w:val="78D8440E"/>
    <w:rsid w:val="78DC68F5"/>
    <w:rsid w:val="790171B5"/>
    <w:rsid w:val="7912677A"/>
    <w:rsid w:val="791A07DE"/>
    <w:rsid w:val="79495EFF"/>
    <w:rsid w:val="794E78A5"/>
    <w:rsid w:val="795858CE"/>
    <w:rsid w:val="795A5EFC"/>
    <w:rsid w:val="79650551"/>
    <w:rsid w:val="796B05AE"/>
    <w:rsid w:val="797A37E8"/>
    <w:rsid w:val="797C22FD"/>
    <w:rsid w:val="797F9E0E"/>
    <w:rsid w:val="79845B3C"/>
    <w:rsid w:val="79863E7D"/>
    <w:rsid w:val="799D3CE8"/>
    <w:rsid w:val="79ABF9E5"/>
    <w:rsid w:val="79AD1475"/>
    <w:rsid w:val="79D46583"/>
    <w:rsid w:val="79DF7CBE"/>
    <w:rsid w:val="79FA4260"/>
    <w:rsid w:val="79FB5734"/>
    <w:rsid w:val="7A0D329C"/>
    <w:rsid w:val="7A3F6154"/>
    <w:rsid w:val="7A445124"/>
    <w:rsid w:val="7A4C750B"/>
    <w:rsid w:val="7A5044BE"/>
    <w:rsid w:val="7A5FCECA"/>
    <w:rsid w:val="7A6D5F81"/>
    <w:rsid w:val="7A6F5F8A"/>
    <w:rsid w:val="7A7D1FD7"/>
    <w:rsid w:val="7A9844F9"/>
    <w:rsid w:val="7A9A3CAB"/>
    <w:rsid w:val="7AB53E82"/>
    <w:rsid w:val="7AB8381C"/>
    <w:rsid w:val="7AD73CFB"/>
    <w:rsid w:val="7ADFA7A3"/>
    <w:rsid w:val="7AE62F91"/>
    <w:rsid w:val="7AEF1E16"/>
    <w:rsid w:val="7B1A0353"/>
    <w:rsid w:val="7B217C25"/>
    <w:rsid w:val="7B3554A3"/>
    <w:rsid w:val="7B476C8A"/>
    <w:rsid w:val="7B567EE3"/>
    <w:rsid w:val="7B7A5B5E"/>
    <w:rsid w:val="7B8F5A30"/>
    <w:rsid w:val="7B932197"/>
    <w:rsid w:val="7BB17D63"/>
    <w:rsid w:val="7BBE64F2"/>
    <w:rsid w:val="7BC51218"/>
    <w:rsid w:val="7BCF3568"/>
    <w:rsid w:val="7BFB39FB"/>
    <w:rsid w:val="7C196088"/>
    <w:rsid w:val="7C324227"/>
    <w:rsid w:val="7C350057"/>
    <w:rsid w:val="7C4C1C54"/>
    <w:rsid w:val="7C5DE369"/>
    <w:rsid w:val="7C5F2D69"/>
    <w:rsid w:val="7C627922"/>
    <w:rsid w:val="7C66EB0D"/>
    <w:rsid w:val="7C923DAA"/>
    <w:rsid w:val="7CA4141C"/>
    <w:rsid w:val="7CCC3CD8"/>
    <w:rsid w:val="7CCD4712"/>
    <w:rsid w:val="7CD56AE7"/>
    <w:rsid w:val="7CD7E5A2"/>
    <w:rsid w:val="7CE11A60"/>
    <w:rsid w:val="7CF199D9"/>
    <w:rsid w:val="7D295459"/>
    <w:rsid w:val="7D5B130B"/>
    <w:rsid w:val="7D5F5DB2"/>
    <w:rsid w:val="7D661E34"/>
    <w:rsid w:val="7D6E31E5"/>
    <w:rsid w:val="7DAE5CD1"/>
    <w:rsid w:val="7DAFC6C5"/>
    <w:rsid w:val="7DB71C07"/>
    <w:rsid w:val="7DC2430C"/>
    <w:rsid w:val="7DC77A88"/>
    <w:rsid w:val="7DCA0DD9"/>
    <w:rsid w:val="7DDEA157"/>
    <w:rsid w:val="7DDF1130"/>
    <w:rsid w:val="7DE64F11"/>
    <w:rsid w:val="7DE9648B"/>
    <w:rsid w:val="7DEDD8B3"/>
    <w:rsid w:val="7DEF7CD8"/>
    <w:rsid w:val="7DF617E7"/>
    <w:rsid w:val="7DF93250"/>
    <w:rsid w:val="7DFE0813"/>
    <w:rsid w:val="7DFE45AE"/>
    <w:rsid w:val="7DFF49E5"/>
    <w:rsid w:val="7E20789F"/>
    <w:rsid w:val="7E25643A"/>
    <w:rsid w:val="7E5039C8"/>
    <w:rsid w:val="7E6B4DBA"/>
    <w:rsid w:val="7E7029F4"/>
    <w:rsid w:val="7E763FFE"/>
    <w:rsid w:val="7E764A18"/>
    <w:rsid w:val="7E785985"/>
    <w:rsid w:val="7E7FE89C"/>
    <w:rsid w:val="7E965556"/>
    <w:rsid w:val="7EA1434C"/>
    <w:rsid w:val="7EB30165"/>
    <w:rsid w:val="7EB98223"/>
    <w:rsid w:val="7EBD4BB1"/>
    <w:rsid w:val="7ED62226"/>
    <w:rsid w:val="7EDA68C5"/>
    <w:rsid w:val="7EDC25A5"/>
    <w:rsid w:val="7EDF15CC"/>
    <w:rsid w:val="7EDFCD7F"/>
    <w:rsid w:val="7EF30A01"/>
    <w:rsid w:val="7EFD84FE"/>
    <w:rsid w:val="7EFD92E4"/>
    <w:rsid w:val="7EFDB0F6"/>
    <w:rsid w:val="7EFED98F"/>
    <w:rsid w:val="7F0023DD"/>
    <w:rsid w:val="7F05203A"/>
    <w:rsid w:val="7F3E2E21"/>
    <w:rsid w:val="7F467448"/>
    <w:rsid w:val="7F5A396E"/>
    <w:rsid w:val="7F5B2E91"/>
    <w:rsid w:val="7F5E3F33"/>
    <w:rsid w:val="7F5E4112"/>
    <w:rsid w:val="7F5F87F8"/>
    <w:rsid w:val="7F620607"/>
    <w:rsid w:val="7F72C055"/>
    <w:rsid w:val="7F77AC02"/>
    <w:rsid w:val="7F78CC59"/>
    <w:rsid w:val="7F7D095A"/>
    <w:rsid w:val="7F7EA3F1"/>
    <w:rsid w:val="7F8F4B6B"/>
    <w:rsid w:val="7F9D76D2"/>
    <w:rsid w:val="7FADC191"/>
    <w:rsid w:val="7FAF11EC"/>
    <w:rsid w:val="7FB07AC2"/>
    <w:rsid w:val="7FB6090D"/>
    <w:rsid w:val="7FBE4624"/>
    <w:rsid w:val="7FBF7101"/>
    <w:rsid w:val="7FCB2EEB"/>
    <w:rsid w:val="7FD06147"/>
    <w:rsid w:val="7FD12D63"/>
    <w:rsid w:val="7FD351DB"/>
    <w:rsid w:val="7FD693E1"/>
    <w:rsid w:val="7FEF994E"/>
    <w:rsid w:val="7FEFDAF2"/>
    <w:rsid w:val="7FEFFDFE"/>
    <w:rsid w:val="7FF40C90"/>
    <w:rsid w:val="7FF5EF35"/>
    <w:rsid w:val="7FF94A96"/>
    <w:rsid w:val="7FFF1ECE"/>
    <w:rsid w:val="81DFEA49"/>
    <w:rsid w:val="81FBA274"/>
    <w:rsid w:val="85F73B65"/>
    <w:rsid w:val="8DE1B87B"/>
    <w:rsid w:val="8EF70FD7"/>
    <w:rsid w:val="8FB8F699"/>
    <w:rsid w:val="91FD5FD4"/>
    <w:rsid w:val="93FCE1BD"/>
    <w:rsid w:val="97F73CBB"/>
    <w:rsid w:val="99F9AD4D"/>
    <w:rsid w:val="9C22150B"/>
    <w:rsid w:val="9E7F8FED"/>
    <w:rsid w:val="9EB78B8B"/>
    <w:rsid w:val="9EF5238E"/>
    <w:rsid w:val="A53FEF87"/>
    <w:rsid w:val="A5FD5C71"/>
    <w:rsid w:val="A6EFFA90"/>
    <w:rsid w:val="AF7599F6"/>
    <w:rsid w:val="B1BD6B67"/>
    <w:rsid w:val="B7F617C8"/>
    <w:rsid w:val="BA1B931C"/>
    <w:rsid w:val="BA7B23C6"/>
    <w:rsid w:val="BBF3F2F4"/>
    <w:rsid w:val="BC7F15DB"/>
    <w:rsid w:val="BD737F8B"/>
    <w:rsid w:val="BD9B7B05"/>
    <w:rsid w:val="BDA300BA"/>
    <w:rsid w:val="BE7E6A96"/>
    <w:rsid w:val="BF0B1105"/>
    <w:rsid w:val="BF4F68B0"/>
    <w:rsid w:val="BF5F0371"/>
    <w:rsid w:val="BF637D56"/>
    <w:rsid w:val="BF7B0AE8"/>
    <w:rsid w:val="BFAFAB03"/>
    <w:rsid w:val="BFBB4632"/>
    <w:rsid w:val="BFBF59E6"/>
    <w:rsid w:val="BFC6B997"/>
    <w:rsid w:val="BFFBD21F"/>
    <w:rsid w:val="BFFF5666"/>
    <w:rsid w:val="BFFFC3AC"/>
    <w:rsid w:val="CF75A069"/>
    <w:rsid w:val="CFDFF173"/>
    <w:rsid w:val="CFE16716"/>
    <w:rsid w:val="CFF42970"/>
    <w:rsid w:val="CFFA4BFD"/>
    <w:rsid w:val="D09DE7CA"/>
    <w:rsid w:val="D1FB7E2C"/>
    <w:rsid w:val="D4FF92B8"/>
    <w:rsid w:val="D6BFA476"/>
    <w:rsid w:val="D6DF7A35"/>
    <w:rsid w:val="D6F3CF06"/>
    <w:rsid w:val="D6FB41C8"/>
    <w:rsid w:val="DABBCB13"/>
    <w:rsid w:val="DBA007D9"/>
    <w:rsid w:val="DBFE2E74"/>
    <w:rsid w:val="DBFF4134"/>
    <w:rsid w:val="DC9BF155"/>
    <w:rsid w:val="DCD6E1D7"/>
    <w:rsid w:val="DDB918D3"/>
    <w:rsid w:val="DDFBCE1D"/>
    <w:rsid w:val="DDFEB53E"/>
    <w:rsid w:val="DDFF73DB"/>
    <w:rsid w:val="DF1D9A3A"/>
    <w:rsid w:val="DF2E9BE0"/>
    <w:rsid w:val="DF7D9164"/>
    <w:rsid w:val="DFDF88F7"/>
    <w:rsid w:val="E33FBDD4"/>
    <w:rsid w:val="E3FF2CEB"/>
    <w:rsid w:val="E6FDC0DE"/>
    <w:rsid w:val="E74E3E88"/>
    <w:rsid w:val="E7BAAF2E"/>
    <w:rsid w:val="E7FB77EA"/>
    <w:rsid w:val="E7FFB709"/>
    <w:rsid w:val="E99F86F5"/>
    <w:rsid w:val="EAFF089F"/>
    <w:rsid w:val="EBB5BA9E"/>
    <w:rsid w:val="EBFD0FF7"/>
    <w:rsid w:val="EDFF0CAA"/>
    <w:rsid w:val="EEEEEDDE"/>
    <w:rsid w:val="EF3BE58A"/>
    <w:rsid w:val="EF5BE276"/>
    <w:rsid w:val="EF5FFF05"/>
    <w:rsid w:val="EF7CFA08"/>
    <w:rsid w:val="EFFB58EA"/>
    <w:rsid w:val="EFFDD03B"/>
    <w:rsid w:val="EFFFA203"/>
    <w:rsid w:val="F1DE1EB6"/>
    <w:rsid w:val="F1F79891"/>
    <w:rsid w:val="F2FDAFB0"/>
    <w:rsid w:val="F35F97A9"/>
    <w:rsid w:val="F4FE879E"/>
    <w:rsid w:val="F4FF35EF"/>
    <w:rsid w:val="F57EBB1A"/>
    <w:rsid w:val="F5EF4B07"/>
    <w:rsid w:val="F6B36D3C"/>
    <w:rsid w:val="F6F7A281"/>
    <w:rsid w:val="F77FA33F"/>
    <w:rsid w:val="F7B5A107"/>
    <w:rsid w:val="F7DC05BC"/>
    <w:rsid w:val="F7EBC2D5"/>
    <w:rsid w:val="F7EFF1C2"/>
    <w:rsid w:val="F7FA2851"/>
    <w:rsid w:val="F7FF3976"/>
    <w:rsid w:val="F9FF07DA"/>
    <w:rsid w:val="FBBDFDDB"/>
    <w:rsid w:val="FBBF256D"/>
    <w:rsid w:val="FBFB2EE6"/>
    <w:rsid w:val="FBFDD231"/>
    <w:rsid w:val="FBFF887E"/>
    <w:rsid w:val="FC5AF7AB"/>
    <w:rsid w:val="FC972870"/>
    <w:rsid w:val="FDAFE2B7"/>
    <w:rsid w:val="FDE03BF6"/>
    <w:rsid w:val="FE2F3B37"/>
    <w:rsid w:val="FE7BB232"/>
    <w:rsid w:val="FED76E43"/>
    <w:rsid w:val="FEF7FFAB"/>
    <w:rsid w:val="FEFEC1D2"/>
    <w:rsid w:val="FF5538D5"/>
    <w:rsid w:val="FF5F9DF0"/>
    <w:rsid w:val="FF7647B9"/>
    <w:rsid w:val="FF76FECF"/>
    <w:rsid w:val="FF7B7444"/>
    <w:rsid w:val="FF98C0A1"/>
    <w:rsid w:val="FF9DC45E"/>
    <w:rsid w:val="FFA9193A"/>
    <w:rsid w:val="FFB1E104"/>
    <w:rsid w:val="FFB7036D"/>
    <w:rsid w:val="FFBD53A7"/>
    <w:rsid w:val="FFBF5347"/>
    <w:rsid w:val="FFBF8FC7"/>
    <w:rsid w:val="FFCF9ADE"/>
    <w:rsid w:val="FFDF6073"/>
    <w:rsid w:val="FFEB4718"/>
    <w:rsid w:val="FFEE3891"/>
    <w:rsid w:val="FFEF22D2"/>
    <w:rsid w:val="FFEF2E7D"/>
    <w:rsid w:val="FFEFEAD7"/>
    <w:rsid w:val="FFF7C55E"/>
    <w:rsid w:val="FFFDAE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paragraph" w:styleId="6">
    <w:name w:val="heading 3"/>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7">
    <w:name w:val="Body Text"/>
    <w:basedOn w:val="1"/>
    <w:qFormat/>
    <w:uiPriority w:val="0"/>
    <w:rPr>
      <w:rFonts w:ascii="Times New Roman" w:hAnsi="Times New Roman" w:eastAsia="宋体" w:cs="Times New Roman"/>
      <w:kern w:val="2"/>
      <w:sz w:val="21"/>
      <w:szCs w:val="2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rPr>
  </w:style>
  <w:style w:type="character" w:styleId="14">
    <w:name w:val="FollowedHyperlink"/>
    <w:basedOn w:val="12"/>
    <w:qFormat/>
    <w:uiPriority w:val="0"/>
    <w:rPr>
      <w:color w:val="333333"/>
      <w:u w:val="none"/>
    </w:rPr>
  </w:style>
  <w:style w:type="character" w:styleId="15">
    <w:name w:val="Emphasis"/>
    <w:basedOn w:val="12"/>
    <w:qFormat/>
    <w:uiPriority w:val="0"/>
  </w:style>
  <w:style w:type="character" w:styleId="16">
    <w:name w:val="HTML Definition"/>
    <w:basedOn w:val="12"/>
    <w:qFormat/>
    <w:uiPriority w:val="0"/>
  </w:style>
  <w:style w:type="character" w:styleId="17">
    <w:name w:val="HTML Acronym"/>
    <w:basedOn w:val="12"/>
    <w:qFormat/>
    <w:uiPriority w:val="0"/>
  </w:style>
  <w:style w:type="character" w:styleId="18">
    <w:name w:val="HTML Variable"/>
    <w:basedOn w:val="12"/>
    <w:qFormat/>
    <w:uiPriority w:val="0"/>
  </w:style>
  <w:style w:type="character" w:styleId="19">
    <w:name w:val="Hyperlink"/>
    <w:basedOn w:val="12"/>
    <w:qFormat/>
    <w:uiPriority w:val="0"/>
    <w:rPr>
      <w:color w:val="333333"/>
      <w:u w:val="none"/>
    </w:rPr>
  </w:style>
  <w:style w:type="character" w:styleId="20">
    <w:name w:val="HTML Code"/>
    <w:basedOn w:val="12"/>
    <w:qFormat/>
    <w:uiPriority w:val="0"/>
    <w:rPr>
      <w:rFonts w:ascii="Courier New" w:hAnsi="Courier New"/>
      <w:sz w:val="20"/>
      <w:u w:val="none"/>
    </w:rPr>
  </w:style>
  <w:style w:type="character" w:styleId="21">
    <w:name w:val="HTML Cite"/>
    <w:basedOn w:val="12"/>
    <w:qFormat/>
    <w:uiPriority w:val="0"/>
  </w:style>
  <w:style w:type="character" w:styleId="22">
    <w:name w:val="HTML Keyboard"/>
    <w:basedOn w:val="12"/>
    <w:qFormat/>
    <w:uiPriority w:val="0"/>
    <w:rPr>
      <w:rFonts w:ascii="Courier New" w:hAnsi="Courier New"/>
      <w:sz w:val="20"/>
    </w:rPr>
  </w:style>
  <w:style w:type="character" w:styleId="23">
    <w:name w:val="HTML Sample"/>
    <w:basedOn w:val="12"/>
    <w:qFormat/>
    <w:uiPriority w:val="0"/>
    <w:rPr>
      <w:rFonts w:ascii="Courier New" w:hAnsi="Courier New"/>
    </w:rPr>
  </w:style>
  <w:style w:type="character" w:customStyle="1" w:styleId="24">
    <w:name w:val="before3"/>
    <w:basedOn w:val="12"/>
    <w:qFormat/>
    <w:uiPriority w:val="0"/>
  </w:style>
  <w:style w:type="character" w:customStyle="1" w:styleId="25">
    <w:name w:val="lb-left"/>
    <w:basedOn w:val="12"/>
    <w:qFormat/>
    <w:uiPriority w:val="0"/>
  </w:style>
  <w:style w:type="character" w:customStyle="1" w:styleId="26">
    <w:name w:val="origin"/>
    <w:basedOn w:val="12"/>
    <w:qFormat/>
    <w:uiPriority w:val="0"/>
  </w:style>
  <w:style w:type="character" w:customStyle="1" w:styleId="27">
    <w:name w:val="curre"/>
    <w:basedOn w:val="12"/>
    <w:qFormat/>
    <w:uiPriority w:val="0"/>
    <w:rPr>
      <w:color w:val="FFFFFF"/>
      <w:shd w:val="clear" w:color="auto" w:fill="2F6EA2"/>
    </w:rPr>
  </w:style>
  <w:style w:type="character" w:customStyle="1" w:styleId="28">
    <w:name w:val="one"/>
    <w:basedOn w:val="12"/>
    <w:qFormat/>
    <w:uiPriority w:val="0"/>
    <w:rPr>
      <w:color w:val="003366"/>
    </w:rPr>
  </w:style>
  <w:style w:type="character" w:customStyle="1" w:styleId="29">
    <w:name w:val="lb-right"/>
    <w:basedOn w:val="12"/>
    <w:qFormat/>
    <w:uiPriority w:val="0"/>
  </w:style>
  <w:style w:type="character" w:customStyle="1" w:styleId="30">
    <w:name w:val="icon_video"/>
    <w:basedOn w:val="12"/>
    <w:qFormat/>
    <w:uiPriority w:val="0"/>
  </w:style>
  <w:style w:type="character" w:customStyle="1" w:styleId="31">
    <w:name w:val="search-kw2"/>
    <w:basedOn w:val="12"/>
    <w:qFormat/>
    <w:uiPriority w:val="0"/>
  </w:style>
  <w:style w:type="character" w:customStyle="1" w:styleId="32">
    <w:name w:val="tj"/>
    <w:basedOn w:val="12"/>
    <w:qFormat/>
    <w:uiPriority w:val="0"/>
    <w:rPr>
      <w:color w:val="FFFFFF"/>
      <w:sz w:val="21"/>
      <w:szCs w:val="21"/>
      <w:shd w:val="clear" w:color="auto" w:fill="348CEC"/>
    </w:rPr>
  </w:style>
  <w:style w:type="character" w:customStyle="1" w:styleId="33">
    <w:name w:val="page1"/>
    <w:basedOn w:val="1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3063</Words>
  <Characters>17462</Characters>
  <Lines>145</Lines>
  <Paragraphs>40</Paragraphs>
  <TotalTime>31</TotalTime>
  <ScaleCrop>false</ScaleCrop>
  <LinksUpToDate>false</LinksUpToDate>
  <CharactersWithSpaces>20485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2020-03-15T02:27:00Z</dcterms:created>
  <dc:creator>user</dc:creator>
  <cp:lastModifiedBy>嘉言</cp:lastModifiedBy>
  <dcterms:modified xsi:type="dcterms:W3CDTF">2024-05-07T10:49:44Z</dcterms:modified>
  <dc:title>广州市社会组织党组织</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